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8D11CB">
      <w:pPr>
        <w:spacing w:after="0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90550" cy="723900"/>
            <wp:effectExtent l="0" t="0" r="0" b="0"/>
            <wp:docPr id="1" name="Рисунок 1" descr="C:\B1334631\001.files\serverimage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B1334631\001.files\serverimage0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D11CB">
      <w:pPr>
        <w:spacing w:after="0"/>
        <w:jc w:val="center"/>
      </w:pPr>
      <w:r>
        <w:rPr>
          <w:rFonts w:ascii="Times New Roman" w:hAnsi="Times New Roman" w:cs="Times New Roman"/>
          <w:sz w:val="26"/>
          <w:szCs w:val="26"/>
        </w:rPr>
        <w:t xml:space="preserve">     </w:t>
      </w:r>
    </w:p>
    <w:p w:rsidR="00000000" w:rsidRDefault="008D11CB">
      <w:pPr>
        <w:spacing w:after="0" w:line="240" w:lineRule="auto"/>
        <w:jc w:val="center"/>
      </w:pPr>
      <w:r>
        <w:rPr>
          <w:rFonts w:ascii="Times New Roman" w:hAnsi="Times New Roman" w:cs="Times New Roman"/>
          <w:sz w:val="26"/>
          <w:szCs w:val="26"/>
        </w:rPr>
        <w:t> </w:t>
      </w:r>
    </w:p>
    <w:p w:rsidR="00000000" w:rsidRDefault="008D11CB">
      <w:pPr>
        <w:pStyle w:val="afa"/>
        <w:spacing w:after="0"/>
      </w:pPr>
      <w:r>
        <w:rPr>
          <w:lang w:val="x-none"/>
        </w:rPr>
        <w:t xml:space="preserve">АДМИНИСТРАЦИЯ </w:t>
      </w:r>
    </w:p>
    <w:p w:rsidR="00000000" w:rsidRDefault="008D11CB">
      <w:pPr>
        <w:pStyle w:val="afa"/>
        <w:spacing w:after="0"/>
      </w:pPr>
      <w:r>
        <w:rPr>
          <w:lang w:val="x-none"/>
        </w:rPr>
        <w:t xml:space="preserve">ГОРОДА ПОЛЯРНЫЕ ЗОРИ </w:t>
      </w:r>
    </w:p>
    <w:p w:rsidR="00000000" w:rsidRDefault="008D11CB">
      <w:pPr>
        <w:pStyle w:val="afa"/>
        <w:spacing w:after="0"/>
      </w:pPr>
      <w:r>
        <w:rPr>
          <w:lang w:val="x-none"/>
        </w:rPr>
        <w:t>С ПОДВЕДОМСТВЕННОЙ ТЕРРИТОРИЕЙ</w:t>
      </w:r>
    </w:p>
    <w:p w:rsidR="00000000" w:rsidRDefault="008D11CB">
      <w:pPr>
        <w:pStyle w:val="afa"/>
        <w:spacing w:after="0"/>
      </w:pPr>
      <w:r>
        <w:rPr>
          <w:lang w:val="x-none"/>
        </w:rPr>
        <w:t> </w:t>
      </w:r>
    </w:p>
    <w:p w:rsidR="00000000" w:rsidRDefault="008D11CB">
      <w:pPr>
        <w:pStyle w:val="afa"/>
        <w:spacing w:after="0"/>
      </w:pPr>
      <w:r>
        <w:t>ПОСТАНОВЛЕНИЕ</w:t>
      </w:r>
    </w:p>
    <w:p w:rsidR="00000000" w:rsidRDefault="008D11CB">
      <w:pPr>
        <w:spacing w:after="0"/>
      </w:pPr>
      <w:r>
        <w:rPr>
          <w:rFonts w:ascii="Times New Roman" w:hAnsi="Times New Roman" w:cs="Times New Roman"/>
        </w:rPr>
        <w:t> </w:t>
      </w:r>
    </w:p>
    <w:p w:rsidR="00000000" w:rsidRDefault="008D11CB">
      <w:pPr>
        <w:pStyle w:val="afc"/>
      </w:pPr>
      <w:r>
        <w:rPr>
          <w:lang w:val="x-none"/>
        </w:rPr>
        <w:t>«17»  февраля  2021 г.                                                   № 137</w:t>
      </w:r>
    </w:p>
    <w:p w:rsidR="00000000" w:rsidRDefault="008D11CB">
      <w:pPr>
        <w:spacing w:after="0" w:line="240" w:lineRule="auto"/>
      </w:pPr>
      <w:r>
        <w:rPr>
          <w:rFonts w:ascii="Times New Roman" w:hAnsi="Times New Roman" w:cs="Times New Roman"/>
          <w:color w:val="000000"/>
          <w:sz w:val="26"/>
          <w:szCs w:val="26"/>
        </w:rPr>
        <w:t> </w:t>
      </w:r>
    </w:p>
    <w:p w:rsidR="00000000" w:rsidRDefault="008D11CB">
      <w:pPr>
        <w:pStyle w:val="afa"/>
      </w:pPr>
      <w:r>
        <w:rPr>
          <w:lang w:val="x-none"/>
        </w:rPr>
        <w:t>О  стандартах качества муниципальных услуг</w:t>
      </w:r>
    </w:p>
    <w:p w:rsidR="00000000" w:rsidRDefault="008D11CB">
      <w:pPr>
        <w:spacing w:after="0"/>
      </w:pPr>
      <w:r>
        <w:rPr>
          <w:rFonts w:ascii="Times New Roman" w:hAnsi="Times New Roman" w:cs="Times New Roman"/>
          <w:color w:val="FF0000"/>
          <w:sz w:val="26"/>
          <w:szCs w:val="26"/>
        </w:rPr>
        <w:t> </w:t>
      </w:r>
    </w:p>
    <w:p w:rsidR="00000000" w:rsidRDefault="008D11CB">
      <w:pPr>
        <w:pStyle w:val="afe"/>
      </w:pPr>
      <w:r>
        <w:rPr>
          <w:lang w:val="x-none"/>
        </w:rPr>
        <w:t>В соответств</w:t>
      </w:r>
      <w:r>
        <w:rPr>
          <w:lang w:val="x-none"/>
        </w:rPr>
        <w:t xml:space="preserve">ии с Федеральным законом от 06.10.2003 № 131-ФЗ «Об общих принципах организации местного самоуправления в Российской Федерации, Уставом муниципального образования город Полярные Зори с подведомственной территорией, в целях повышения качества муниципальных </w:t>
      </w:r>
      <w:r>
        <w:rPr>
          <w:lang w:val="x-none"/>
        </w:rPr>
        <w:t xml:space="preserve">услуг, </w:t>
      </w:r>
      <w:r>
        <w:rPr>
          <w:b/>
          <w:bCs/>
          <w:lang w:val="x-none"/>
        </w:rPr>
        <w:t>п о с т а н о в л я ю</w:t>
      </w:r>
      <w:r>
        <w:rPr>
          <w:lang w:val="x-none"/>
        </w:rPr>
        <w:t>:</w:t>
      </w:r>
    </w:p>
    <w:p w:rsidR="00000000" w:rsidRDefault="008D11CB">
      <w:pPr>
        <w:pStyle w:val="afe"/>
      </w:pPr>
      <w:r>
        <w:rPr>
          <w:lang w:val="x-none"/>
        </w:rPr>
        <w:t xml:space="preserve">1. Утвердить Положение о стандартах качества оказания муниципальных услуг согласно Приложению. </w:t>
      </w:r>
    </w:p>
    <w:p w:rsidR="00000000" w:rsidRDefault="008D11CB">
      <w:pPr>
        <w:pStyle w:val="afe"/>
      </w:pPr>
      <w:r>
        <w:rPr>
          <w:lang w:val="x-none"/>
        </w:rPr>
        <w:t xml:space="preserve">2. Органам, осуществляющим функции и полномочия учредителей, в срок до 01.04.2021 года: </w:t>
      </w:r>
    </w:p>
    <w:p w:rsidR="00000000" w:rsidRDefault="008D11CB">
      <w:pPr>
        <w:pStyle w:val="afe"/>
      </w:pPr>
      <w:r>
        <w:rPr>
          <w:lang w:val="x-none"/>
        </w:rPr>
        <w:t>2.1. привести в соответствие с требования</w:t>
      </w:r>
      <w:r>
        <w:rPr>
          <w:lang w:val="x-none"/>
        </w:rPr>
        <w:t xml:space="preserve">ми Положения утвержденные ранее стандарты качества; </w:t>
      </w:r>
    </w:p>
    <w:p w:rsidR="00000000" w:rsidRDefault="008D11CB">
      <w:pPr>
        <w:pStyle w:val="afe"/>
      </w:pPr>
      <w:r>
        <w:rPr>
          <w:lang w:val="x-none"/>
        </w:rPr>
        <w:t xml:space="preserve">2.2. в случае отсутствия утвержденных стандартов качества по оказываемым услугам разработать и представить на утверждение стандарты качества. </w:t>
      </w:r>
    </w:p>
    <w:p w:rsidR="00000000" w:rsidRDefault="008D11CB">
      <w:pPr>
        <w:pStyle w:val="afe"/>
      </w:pPr>
      <w:r>
        <w:rPr>
          <w:lang w:val="x-none"/>
        </w:rPr>
        <w:t>3. Постановление администрации г. Полярные Зори от 03.12.201</w:t>
      </w:r>
      <w:r>
        <w:rPr>
          <w:lang w:val="x-none"/>
        </w:rPr>
        <w:t xml:space="preserve">4 № 1553 «Об утверждении Положения о стандартах качества муниципальных услуг» считать утратившим силу. </w:t>
      </w:r>
    </w:p>
    <w:p w:rsidR="00000000" w:rsidRDefault="008D11CB">
      <w:pPr>
        <w:pStyle w:val="afe"/>
      </w:pPr>
      <w:r>
        <w:rPr>
          <w:lang w:val="x-none"/>
        </w:rPr>
        <w:t xml:space="preserve">4. Контроль за выполнением настоящего постановления возложить на заместителя главы города Полярные Зори с подведомственной территорией Семичева В.Н. </w:t>
      </w:r>
    </w:p>
    <w:p w:rsidR="00000000" w:rsidRDefault="008D11CB">
      <w:pPr>
        <w:pStyle w:val="afe"/>
      </w:pPr>
      <w:r>
        <w:rPr>
          <w:lang w:val="x-none"/>
        </w:rPr>
        <w:t>5.</w:t>
      </w:r>
      <w:r>
        <w:rPr>
          <w:lang w:val="x-none"/>
        </w:rPr>
        <w:t xml:space="preserve"> Настоящее постановление вступает в силу со дня официального опубликования.</w:t>
      </w:r>
    </w:p>
    <w:p w:rsidR="00000000" w:rsidRDefault="008D11CB">
      <w:pPr>
        <w:pStyle w:val="afc"/>
      </w:pPr>
      <w:r>
        <w:rPr>
          <w:lang w:val="x-none"/>
        </w:rPr>
        <w:t> </w:t>
      </w:r>
    </w:p>
    <w:p w:rsidR="00000000" w:rsidRDefault="008D11CB">
      <w:pPr>
        <w:pStyle w:val="afc"/>
      </w:pPr>
      <w:r>
        <w:rPr>
          <w:lang w:val="x-none"/>
        </w:rPr>
        <w:t>Глава города Полярные Зори</w:t>
      </w:r>
    </w:p>
    <w:p w:rsidR="00000000" w:rsidRDefault="008D11CB">
      <w:pPr>
        <w:pStyle w:val="afc"/>
      </w:pPr>
      <w:r>
        <w:rPr>
          <w:lang w:val="x-none"/>
        </w:rPr>
        <w:t>с подведомственной территорией                                      М.О. Пухов</w:t>
      </w:r>
    </w:p>
    <w:tbl>
      <w:tblPr>
        <w:tblW w:w="0" w:type="auto"/>
        <w:jc w:val="righ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67"/>
      </w:tblGrid>
      <w:tr w:rsidR="00000000">
        <w:trPr>
          <w:jc w:val="right"/>
        </w:trPr>
        <w:tc>
          <w:tcPr>
            <w:tcW w:w="50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D11CB">
            <w:pPr>
              <w:pStyle w:val="afc"/>
              <w:jc w:val="right"/>
            </w:pPr>
            <w:r>
              <w:rPr>
                <w:rFonts w:eastAsia="Times New Roman"/>
                <w:lang w:val="x-none"/>
              </w:rPr>
              <w:br w:type="page"/>
            </w:r>
            <w:r>
              <w:t> </w:t>
            </w:r>
          </w:p>
          <w:p w:rsidR="00000000" w:rsidRDefault="008D11CB">
            <w:pPr>
              <w:pStyle w:val="afc"/>
              <w:jc w:val="right"/>
            </w:pPr>
            <w:r>
              <w:t> </w:t>
            </w:r>
          </w:p>
          <w:p w:rsidR="00000000" w:rsidRDefault="008D11CB">
            <w:pPr>
              <w:pStyle w:val="afc"/>
              <w:jc w:val="right"/>
            </w:pPr>
            <w:r>
              <w:t> </w:t>
            </w:r>
          </w:p>
          <w:p w:rsidR="00000000" w:rsidRDefault="008D11CB">
            <w:pPr>
              <w:pStyle w:val="afc"/>
              <w:jc w:val="right"/>
            </w:pPr>
            <w:r>
              <w:rPr>
                <w:lang w:val="x-none"/>
              </w:rPr>
              <w:t>УТВЕРЖДЕНО</w:t>
            </w:r>
          </w:p>
          <w:p w:rsidR="00000000" w:rsidRDefault="008D11CB">
            <w:pPr>
              <w:pStyle w:val="afc"/>
            </w:pPr>
            <w:r>
              <w:rPr>
                <w:lang w:val="x-none"/>
              </w:rPr>
              <w:t> </w:t>
            </w:r>
          </w:p>
          <w:p w:rsidR="00000000" w:rsidRDefault="008D11CB">
            <w:pPr>
              <w:pStyle w:val="afc"/>
              <w:jc w:val="right"/>
            </w:pPr>
            <w:r>
              <w:rPr>
                <w:lang w:val="x-none"/>
              </w:rPr>
              <w:t>постановлением  администрации</w:t>
            </w:r>
          </w:p>
          <w:p w:rsidR="00000000" w:rsidRDefault="008D11CB">
            <w:pPr>
              <w:pStyle w:val="afc"/>
              <w:jc w:val="right"/>
            </w:pPr>
            <w:r>
              <w:rPr>
                <w:lang w:val="x-none"/>
              </w:rPr>
              <w:t> города  Полярные Зори</w:t>
            </w:r>
          </w:p>
          <w:p w:rsidR="00000000" w:rsidRDefault="008D11CB">
            <w:pPr>
              <w:pStyle w:val="afc"/>
              <w:jc w:val="right"/>
            </w:pPr>
            <w:r>
              <w:rPr>
                <w:lang w:val="x-none"/>
              </w:rPr>
              <w:t>от «17»  февраля  2021 г.   № 137</w:t>
            </w:r>
          </w:p>
          <w:p w:rsidR="00000000" w:rsidRDefault="008D11CB">
            <w:pPr>
              <w:pStyle w:val="afc"/>
            </w:pPr>
            <w:r>
              <w:rPr>
                <w:lang w:val="x-none"/>
              </w:rPr>
              <w:t> </w:t>
            </w:r>
          </w:p>
        </w:tc>
      </w:tr>
    </w:tbl>
    <w:p w:rsidR="00000000" w:rsidRDefault="008D11CB">
      <w:pPr>
        <w:pStyle w:val="ConsPlusNormal0"/>
        <w:jc w:val="both"/>
      </w:pPr>
      <w:r>
        <w:rPr>
          <w:sz w:val="24"/>
          <w:szCs w:val="24"/>
        </w:rPr>
        <w:t> </w:t>
      </w:r>
    </w:p>
    <w:p w:rsidR="00000000" w:rsidRDefault="008D11CB">
      <w:pPr>
        <w:pStyle w:val="afa"/>
      </w:pPr>
      <w:r>
        <w:rPr>
          <w:lang w:val="x-none"/>
        </w:rPr>
        <w:t xml:space="preserve">Положение о стандартах качества оказания муниципальных услуг </w:t>
      </w:r>
    </w:p>
    <w:p w:rsidR="00000000" w:rsidRDefault="008D11CB">
      <w:pPr>
        <w:pStyle w:val="ConsPlusNormal0"/>
        <w:jc w:val="both"/>
      </w:pPr>
      <w:r>
        <w:rPr>
          <w:b/>
          <w:bCs/>
          <w:sz w:val="24"/>
          <w:szCs w:val="24"/>
        </w:rPr>
        <w:t> </w:t>
      </w:r>
    </w:p>
    <w:p w:rsidR="00000000" w:rsidRDefault="008D11CB">
      <w:pPr>
        <w:pStyle w:val="afa"/>
      </w:pPr>
      <w:r>
        <w:rPr>
          <w:lang w:val="x-none"/>
        </w:rPr>
        <w:t>1. Общие положения</w:t>
      </w:r>
    </w:p>
    <w:p w:rsidR="00000000" w:rsidRDefault="008D11CB">
      <w:pPr>
        <w:pStyle w:val="afe"/>
      </w:pPr>
      <w:r>
        <w:rPr>
          <w:lang w:val="x-none"/>
        </w:rPr>
        <w:t>1.1. Настоящее Положение о стандартах качества оказания муниципальных услуг (далее - Положение) определяет основные требования к разр</w:t>
      </w:r>
      <w:r>
        <w:rPr>
          <w:lang w:val="x-none"/>
        </w:rPr>
        <w:t xml:space="preserve">аботке, содержанию и применению стандартов качества оказания муниципальных услуг (далее - стандарты качества), по которым должен производиться учет потребности в их оказании. </w:t>
      </w:r>
    </w:p>
    <w:p w:rsidR="00000000" w:rsidRDefault="008D11CB">
      <w:pPr>
        <w:pStyle w:val="afe"/>
      </w:pPr>
      <w:r>
        <w:rPr>
          <w:lang w:val="x-none"/>
        </w:rPr>
        <w:t>1.2. Основными целями разработки и применения стандартов качества являются повыш</w:t>
      </w:r>
      <w:r>
        <w:rPr>
          <w:lang w:val="x-none"/>
        </w:rPr>
        <w:t xml:space="preserve">ение степени удовлетворенности потребителей муниципальных услуг за счет повышения качества оказания муниципальных услуг и повышение эффективности деятельности муниципальных учреждений. </w:t>
      </w:r>
    </w:p>
    <w:p w:rsidR="00000000" w:rsidRDefault="008D11CB">
      <w:pPr>
        <w:pStyle w:val="afe"/>
      </w:pPr>
      <w:r>
        <w:rPr>
          <w:lang w:val="x-none"/>
        </w:rPr>
        <w:lastRenderedPageBreak/>
        <w:t>1.3. Стандарты качества являются обязательными для исполнения муниципа</w:t>
      </w:r>
      <w:r>
        <w:rPr>
          <w:lang w:val="x-none"/>
        </w:rPr>
        <w:t xml:space="preserve">льными бюджетными и автономными учреждениями, осуществляющими оказание соответствующих муниципальных услуг на территории муниципального образования город Полярные Зори с подведомственной территорией. </w:t>
      </w:r>
    </w:p>
    <w:p w:rsidR="00000000" w:rsidRDefault="008D11CB">
      <w:pPr>
        <w:pStyle w:val="afe"/>
      </w:pPr>
      <w:r>
        <w:rPr>
          <w:lang w:val="x-none"/>
        </w:rPr>
        <w:t xml:space="preserve">1.4. Действие настоящего Положения не распространяется </w:t>
      </w:r>
      <w:r>
        <w:rPr>
          <w:lang w:val="x-none"/>
        </w:rPr>
        <w:t xml:space="preserve">на: </w:t>
      </w:r>
    </w:p>
    <w:p w:rsidR="00000000" w:rsidRDefault="008D11CB">
      <w:pPr>
        <w:pStyle w:val="afe"/>
      </w:pPr>
      <w:r>
        <w:rPr>
          <w:lang w:val="x-none"/>
        </w:rPr>
        <w:t xml:space="preserve">- муниципальные услуги, стандарты качества по оказанию которых в соответствии с законодательством Российской Федерации утверждаются соответствующими уполномоченными федеральными органами исполнительной власти; </w:t>
      </w:r>
    </w:p>
    <w:p w:rsidR="00000000" w:rsidRDefault="008D11CB">
      <w:pPr>
        <w:pStyle w:val="afe"/>
      </w:pPr>
      <w:r>
        <w:rPr>
          <w:lang w:val="x-none"/>
        </w:rPr>
        <w:t xml:space="preserve">- муниципальные услуги, предоставляемые </w:t>
      </w:r>
      <w:r>
        <w:rPr>
          <w:lang w:val="x-none"/>
        </w:rPr>
        <w:t>в соответствии с Федеральным законом от 27.07.2010 N 210-ФЗ "Об организации предоставления государственных и муниципальных услуг".</w:t>
      </w:r>
    </w:p>
    <w:p w:rsidR="00000000" w:rsidRDefault="008D11CB">
      <w:pPr>
        <w:pStyle w:val="ConsPlusNormal0"/>
        <w:jc w:val="both"/>
      </w:pPr>
      <w:r>
        <w:rPr>
          <w:sz w:val="24"/>
          <w:szCs w:val="24"/>
        </w:rPr>
        <w:t> </w:t>
      </w:r>
    </w:p>
    <w:p w:rsidR="00000000" w:rsidRDefault="008D11CB">
      <w:pPr>
        <w:pStyle w:val="afa"/>
      </w:pPr>
      <w:r>
        <w:rPr>
          <w:lang w:val="x-none"/>
        </w:rPr>
        <w:t>2. Содержание стандарта качества</w:t>
      </w:r>
    </w:p>
    <w:p w:rsidR="00000000" w:rsidRDefault="008D11CB">
      <w:pPr>
        <w:pStyle w:val="afe"/>
      </w:pPr>
      <w:r>
        <w:rPr>
          <w:lang w:val="x-none"/>
        </w:rPr>
        <w:t>2.1. Стандарт качества является нормативным документом, содержащим совокупность требований</w:t>
      </w:r>
      <w:r>
        <w:rPr>
          <w:lang w:val="x-none"/>
        </w:rPr>
        <w:t xml:space="preserve"> к качеству оказания муниципальной услуги. </w:t>
      </w:r>
    </w:p>
    <w:p w:rsidR="00000000" w:rsidRDefault="008D11CB">
      <w:pPr>
        <w:pStyle w:val="afe"/>
      </w:pPr>
      <w:r>
        <w:rPr>
          <w:lang w:val="x-none"/>
        </w:rPr>
        <w:t xml:space="preserve">2.2. Стандарт качества обязательно включает в себя: </w:t>
      </w:r>
    </w:p>
    <w:p w:rsidR="00000000" w:rsidRDefault="008D11CB">
      <w:pPr>
        <w:pStyle w:val="afe"/>
      </w:pPr>
      <w:r>
        <w:rPr>
          <w:lang w:val="x-none"/>
        </w:rPr>
        <w:t xml:space="preserve">- наименование муниципальной услуги; </w:t>
      </w:r>
    </w:p>
    <w:p w:rsidR="00000000" w:rsidRDefault="008D11CB">
      <w:pPr>
        <w:pStyle w:val="afe"/>
      </w:pPr>
      <w:r>
        <w:rPr>
          <w:lang w:val="x-none"/>
        </w:rPr>
        <w:t xml:space="preserve">- описание категории потребителей муниципальных услуг; </w:t>
      </w:r>
    </w:p>
    <w:p w:rsidR="00000000" w:rsidRDefault="008D11CB">
      <w:pPr>
        <w:pStyle w:val="afe"/>
      </w:pPr>
      <w:r>
        <w:rPr>
          <w:lang w:val="x-none"/>
        </w:rPr>
        <w:t xml:space="preserve">- условия оказания муниципальных услуг; </w:t>
      </w:r>
    </w:p>
    <w:p w:rsidR="00000000" w:rsidRDefault="008D11CB">
      <w:pPr>
        <w:pStyle w:val="afe"/>
      </w:pPr>
      <w:r>
        <w:rPr>
          <w:lang w:val="x-none"/>
        </w:rPr>
        <w:t xml:space="preserve">- требования к материально-техническому обеспечению оказания муниципальных услуг; </w:t>
      </w:r>
    </w:p>
    <w:p w:rsidR="00000000" w:rsidRDefault="008D11CB">
      <w:pPr>
        <w:pStyle w:val="afe"/>
      </w:pPr>
      <w:r>
        <w:rPr>
          <w:lang w:val="x-none"/>
        </w:rPr>
        <w:t xml:space="preserve">- требования к квалификации персонала, оказывающего муниципальные услуги; </w:t>
      </w:r>
    </w:p>
    <w:p w:rsidR="00000000" w:rsidRDefault="008D11CB">
      <w:pPr>
        <w:pStyle w:val="afe"/>
      </w:pPr>
      <w:r>
        <w:rPr>
          <w:lang w:val="x-none"/>
        </w:rPr>
        <w:t xml:space="preserve">- требования к информационному обеспечению потребителей муниципальных услуг; </w:t>
      </w:r>
    </w:p>
    <w:p w:rsidR="00000000" w:rsidRDefault="008D11CB">
      <w:pPr>
        <w:pStyle w:val="afe"/>
      </w:pPr>
      <w:r>
        <w:rPr>
          <w:lang w:val="x-none"/>
        </w:rPr>
        <w:t>- требования к срока</w:t>
      </w:r>
      <w:r>
        <w:rPr>
          <w:lang w:val="x-none"/>
        </w:rPr>
        <w:t xml:space="preserve">м оказания муниципальных услуг. </w:t>
      </w:r>
    </w:p>
    <w:p w:rsidR="00000000" w:rsidRDefault="008D11CB">
      <w:pPr>
        <w:pStyle w:val="afe"/>
      </w:pPr>
      <w:r>
        <w:rPr>
          <w:lang w:val="x-none"/>
        </w:rPr>
        <w:t>2.3. В стандарте качества указывается наименование муниципальной услуги, установленной муниципальным заданием на оказание муниципальных услуг, в соответствии с общероссийскими базовыми (отраслевыми) перечнями (классификатор</w:t>
      </w:r>
      <w:r>
        <w:rPr>
          <w:lang w:val="x-none"/>
        </w:rPr>
        <w:t>ами) государственных и муниципальных услуг и региональным перечнем (классификатором) государственных (муниципальных) услуг и работ, оказываемых и выполняемых муниципальными учреждениями (далее - общероссийские базовые перечни государственных (муниципальных</w:t>
      </w:r>
      <w:r>
        <w:rPr>
          <w:lang w:val="x-none"/>
        </w:rPr>
        <w:t xml:space="preserve">) услуг и региональный перечень государственных (муниципальных) услуг (работ). </w:t>
      </w:r>
    </w:p>
    <w:p w:rsidR="00000000" w:rsidRDefault="008D11CB">
      <w:pPr>
        <w:pStyle w:val="afe"/>
      </w:pPr>
      <w:r>
        <w:rPr>
          <w:lang w:val="x-none"/>
        </w:rPr>
        <w:t>2.4. Категории потребителей муниципальных услуг должны соответствовать общероссийским базовым перечням государственных (муниципальных) услуг и региональному перечню государстве</w:t>
      </w:r>
      <w:r>
        <w:rPr>
          <w:lang w:val="x-none"/>
        </w:rPr>
        <w:t xml:space="preserve">нных (муниципальных) услуг (работ) и включать характеристики, позволяющие максимально точно описать потенциальных потребителей муниципальных услуг. </w:t>
      </w:r>
    </w:p>
    <w:p w:rsidR="00000000" w:rsidRDefault="008D11CB">
      <w:pPr>
        <w:pStyle w:val="afe"/>
      </w:pPr>
      <w:r>
        <w:rPr>
          <w:lang w:val="x-none"/>
        </w:rPr>
        <w:t>2.5. Условия оказания муниципальных услуг должны соответствовать условиям, установленным нормативными право</w:t>
      </w:r>
      <w:r>
        <w:rPr>
          <w:lang w:val="x-none"/>
        </w:rPr>
        <w:t xml:space="preserve">выми актами Российской Федерации, Мурманской области, органов местного самоуправления муниципального образования город Полярные Зори с подведомственной территорией. </w:t>
      </w:r>
    </w:p>
    <w:p w:rsidR="00000000" w:rsidRDefault="008D11CB">
      <w:pPr>
        <w:pStyle w:val="afe"/>
      </w:pPr>
      <w:r>
        <w:rPr>
          <w:lang w:val="x-none"/>
        </w:rPr>
        <w:t>2.6. Требования к материально-техническому обеспечению оказания муниципальных услуг в зави</w:t>
      </w:r>
      <w:r>
        <w:rPr>
          <w:lang w:val="x-none"/>
        </w:rPr>
        <w:t xml:space="preserve">симости от содержания муниципальной услуги включают требования к: </w:t>
      </w:r>
    </w:p>
    <w:p w:rsidR="00000000" w:rsidRDefault="008D11CB">
      <w:pPr>
        <w:pStyle w:val="afe"/>
      </w:pPr>
      <w:r>
        <w:rPr>
          <w:lang w:val="x-none"/>
        </w:rPr>
        <w:t xml:space="preserve">- зданиям и прилегающей территории, помещениям; </w:t>
      </w:r>
    </w:p>
    <w:p w:rsidR="00000000" w:rsidRDefault="008D11CB">
      <w:pPr>
        <w:pStyle w:val="afe"/>
      </w:pPr>
      <w:r>
        <w:rPr>
          <w:lang w:val="x-none"/>
        </w:rPr>
        <w:t xml:space="preserve">- обеспеченности мебелью и оборудованием; </w:t>
      </w:r>
    </w:p>
    <w:p w:rsidR="00000000" w:rsidRDefault="008D11CB">
      <w:pPr>
        <w:pStyle w:val="afe"/>
      </w:pPr>
      <w:r>
        <w:rPr>
          <w:lang w:val="x-none"/>
        </w:rPr>
        <w:t xml:space="preserve">- обеспеченности мягким инвентарем; </w:t>
      </w:r>
    </w:p>
    <w:p w:rsidR="00000000" w:rsidRDefault="008D11CB">
      <w:pPr>
        <w:pStyle w:val="afe"/>
      </w:pPr>
      <w:r>
        <w:rPr>
          <w:lang w:val="x-none"/>
        </w:rPr>
        <w:t>- обеспеченности иным имуществом, необходимым для оказания м</w:t>
      </w:r>
      <w:r>
        <w:rPr>
          <w:lang w:val="x-none"/>
        </w:rPr>
        <w:t xml:space="preserve">униципальной услуги на качественном уровне. </w:t>
      </w:r>
    </w:p>
    <w:p w:rsidR="00000000" w:rsidRDefault="008D11CB">
      <w:pPr>
        <w:pStyle w:val="afe"/>
      </w:pPr>
      <w:r>
        <w:rPr>
          <w:lang w:val="x-none"/>
        </w:rPr>
        <w:t xml:space="preserve">2.7. Требования к квалификации персонала, оказывающего муниципальные услуги, в зависимости от содержания муниципальной услуги включают требования к: </w:t>
      </w:r>
    </w:p>
    <w:p w:rsidR="00000000" w:rsidRDefault="008D11CB">
      <w:pPr>
        <w:pStyle w:val="afe"/>
      </w:pPr>
      <w:r>
        <w:rPr>
          <w:lang w:val="x-none"/>
        </w:rPr>
        <w:t>- численности персонала, участвующего в оказании муниципально</w:t>
      </w:r>
      <w:r>
        <w:rPr>
          <w:lang w:val="x-none"/>
        </w:rPr>
        <w:t xml:space="preserve">й услуги, в том числе в соотношении с численностью потребителей муниципальной услуги; </w:t>
      </w:r>
    </w:p>
    <w:p w:rsidR="00000000" w:rsidRDefault="008D11CB">
      <w:pPr>
        <w:pStyle w:val="afe"/>
      </w:pPr>
      <w:r>
        <w:rPr>
          <w:lang w:val="x-none"/>
        </w:rPr>
        <w:t xml:space="preserve">- уровню квалификации персонала, участвующего в оказании муниципальной услуги. </w:t>
      </w:r>
    </w:p>
    <w:p w:rsidR="00000000" w:rsidRDefault="008D11CB">
      <w:pPr>
        <w:pStyle w:val="afe"/>
      </w:pPr>
      <w:r>
        <w:rPr>
          <w:lang w:val="x-none"/>
        </w:rPr>
        <w:t>2.8. Требования к информационному обеспечению потребителей муниципальных услуг в зависимо</w:t>
      </w:r>
      <w:r>
        <w:rPr>
          <w:lang w:val="x-none"/>
        </w:rPr>
        <w:t xml:space="preserve">сти от содержания муниципальной услуги предусматривают требования к составу, месту и периодичности размещения информации об оказываемой муниципальной услуге. </w:t>
      </w:r>
    </w:p>
    <w:p w:rsidR="00000000" w:rsidRDefault="008D11CB">
      <w:pPr>
        <w:pStyle w:val="afe"/>
      </w:pPr>
      <w:r>
        <w:rPr>
          <w:lang w:val="x-none"/>
        </w:rPr>
        <w:t>2.9. В требованиях к срокам оказания муниципальных услуг указываются сроки, установленные нормати</w:t>
      </w:r>
      <w:r>
        <w:rPr>
          <w:lang w:val="x-none"/>
        </w:rPr>
        <w:t xml:space="preserve">вными правовыми актами Российской Федерации, Мурманской области, органов местного самоуправления муниципального образования город Полярные Зори с подведомственной территорией. </w:t>
      </w:r>
    </w:p>
    <w:p w:rsidR="00000000" w:rsidRDefault="008D11CB">
      <w:pPr>
        <w:pStyle w:val="afe"/>
      </w:pPr>
      <w:r>
        <w:rPr>
          <w:lang w:val="x-none"/>
        </w:rPr>
        <w:lastRenderedPageBreak/>
        <w:t>2.10. В зависимости от сферы деятельности стандарт качества может предусматрива</w:t>
      </w:r>
      <w:r>
        <w:rPr>
          <w:lang w:val="x-none"/>
        </w:rPr>
        <w:t>ть также иные обязательные требования к оказанию муниципальных услуг, установленные нормативными правовыми актами Российской Федерации, Мурманской области, органов местного самоуправления муниципального образования город Полярные Зори с подведомственной те</w:t>
      </w:r>
      <w:r>
        <w:rPr>
          <w:lang w:val="x-none"/>
        </w:rPr>
        <w:t>рриторией.</w:t>
      </w:r>
    </w:p>
    <w:p w:rsidR="00000000" w:rsidRDefault="008D11CB">
      <w:pPr>
        <w:pStyle w:val="ConsPlusNormal0"/>
        <w:jc w:val="both"/>
      </w:pPr>
      <w:r>
        <w:rPr>
          <w:sz w:val="24"/>
          <w:szCs w:val="24"/>
        </w:rPr>
        <w:t> </w:t>
      </w:r>
    </w:p>
    <w:p w:rsidR="00000000" w:rsidRDefault="008D11CB">
      <w:pPr>
        <w:pStyle w:val="afa"/>
      </w:pPr>
      <w:r>
        <w:rPr>
          <w:lang w:val="x-none"/>
        </w:rPr>
        <w:t>3. Порядок разработки и утверждения стандартов качества</w:t>
      </w:r>
    </w:p>
    <w:p w:rsidR="00000000" w:rsidRDefault="008D11CB">
      <w:pPr>
        <w:pStyle w:val="afe"/>
      </w:pPr>
      <w:r>
        <w:rPr>
          <w:lang w:val="x-none"/>
        </w:rPr>
        <w:t xml:space="preserve">3.1. Разработка стандартов качества осуществляется органами, осуществляющими функции и полномочия учредителей, в </w:t>
      </w:r>
      <w:r>
        <w:rPr>
          <w:lang w:val="x-none"/>
        </w:rPr>
        <w:t xml:space="preserve">отношении услуг, оказываемых подведомственными учреждениями, по форме согласно приложению к настоящему Положению. </w:t>
      </w:r>
    </w:p>
    <w:p w:rsidR="00000000" w:rsidRDefault="008D11CB">
      <w:pPr>
        <w:pStyle w:val="afe"/>
      </w:pPr>
      <w:r>
        <w:rPr>
          <w:lang w:val="x-none"/>
        </w:rPr>
        <w:t xml:space="preserve">3.2. Стандарты качества утверждаются постановлением администрации города Полярные Зори. </w:t>
      </w:r>
    </w:p>
    <w:p w:rsidR="00000000" w:rsidRDefault="008D11CB">
      <w:pPr>
        <w:pStyle w:val="afe"/>
      </w:pPr>
      <w:r>
        <w:rPr>
          <w:lang w:val="x-none"/>
        </w:rPr>
        <w:t>3.3. Изменение или отмена стандарта качества осущест</w:t>
      </w:r>
      <w:r>
        <w:rPr>
          <w:lang w:val="x-none"/>
        </w:rPr>
        <w:t>вляется в случаях соответственно изменения или отмены нормативных правовых актов, регулирующих оказание муниципальной услуги, внесения изменений в муниципальное задание на оказание муниципальных услуг.</w:t>
      </w:r>
    </w:p>
    <w:p w:rsidR="00000000" w:rsidRDefault="008D11CB">
      <w:pPr>
        <w:pStyle w:val="ConsPlusNormal0"/>
        <w:jc w:val="both"/>
      </w:pPr>
      <w:r>
        <w:rPr>
          <w:sz w:val="24"/>
          <w:szCs w:val="24"/>
        </w:rPr>
        <w:t> </w:t>
      </w:r>
    </w:p>
    <w:p w:rsidR="00000000" w:rsidRDefault="008D11CB">
      <w:pPr>
        <w:pStyle w:val="afa"/>
      </w:pPr>
      <w:r>
        <w:rPr>
          <w:lang w:val="x-none"/>
        </w:rPr>
        <w:t>4. Применение стандартов качества</w:t>
      </w:r>
    </w:p>
    <w:p w:rsidR="00000000" w:rsidRDefault="008D11CB">
      <w:pPr>
        <w:pStyle w:val="afe"/>
      </w:pPr>
      <w:r>
        <w:rPr>
          <w:lang w:val="x-none"/>
        </w:rPr>
        <w:t>4.1. Стандарты качества учитываются при:</w:t>
      </w:r>
    </w:p>
    <w:p w:rsidR="00000000" w:rsidRDefault="008D11CB">
      <w:pPr>
        <w:pStyle w:val="afe"/>
      </w:pPr>
      <w:r>
        <w:rPr>
          <w:lang w:val="x-none"/>
        </w:rPr>
        <w:t xml:space="preserve">- установлении нормативов финансирования муниципальных услуг; </w:t>
      </w:r>
    </w:p>
    <w:p w:rsidR="00000000" w:rsidRDefault="008D11CB">
      <w:pPr>
        <w:pStyle w:val="afe"/>
      </w:pPr>
      <w:r>
        <w:rPr>
          <w:lang w:val="x-none"/>
        </w:rPr>
        <w:t xml:space="preserve">- формировании и оценке выполнения муниципального задания; </w:t>
      </w:r>
    </w:p>
    <w:p w:rsidR="00000000" w:rsidRDefault="008D11CB">
      <w:pPr>
        <w:pStyle w:val="afe"/>
      </w:pPr>
      <w:r>
        <w:rPr>
          <w:lang w:val="x-none"/>
        </w:rPr>
        <w:t xml:space="preserve">- разработке муниципальных программ; </w:t>
      </w:r>
    </w:p>
    <w:p w:rsidR="00000000" w:rsidRDefault="008D11CB">
      <w:pPr>
        <w:pStyle w:val="afe"/>
      </w:pPr>
      <w:r>
        <w:rPr>
          <w:lang w:val="x-none"/>
        </w:rPr>
        <w:t xml:space="preserve">- оценке потребности в оказании муниципальных услуг; </w:t>
      </w:r>
    </w:p>
    <w:p w:rsidR="00000000" w:rsidRDefault="008D11CB">
      <w:pPr>
        <w:pStyle w:val="afe"/>
      </w:pPr>
      <w:r>
        <w:rPr>
          <w:lang w:val="x-none"/>
        </w:rPr>
        <w:t xml:space="preserve">- в иных случаях, установленных нормативными правовыми актами Российской Федерации, Мурманской области, органов местного самоуправления муниципального образования город Полярные Зори с подведомственной территорией. </w:t>
      </w:r>
    </w:p>
    <w:p w:rsidR="00000000" w:rsidRDefault="008D11CB">
      <w:pPr>
        <w:pStyle w:val="afe"/>
      </w:pPr>
      <w:r>
        <w:rPr>
          <w:lang w:val="x-none"/>
        </w:rPr>
        <w:t>4.2. Муниципальные бюджетные и автономны</w:t>
      </w:r>
      <w:r>
        <w:rPr>
          <w:lang w:val="x-none"/>
        </w:rPr>
        <w:t xml:space="preserve">е учреждения, оказывающие (выполняющие) муниципальные услуги (работы), обеспечивают: </w:t>
      </w:r>
    </w:p>
    <w:p w:rsidR="00000000" w:rsidRDefault="008D11CB">
      <w:pPr>
        <w:pStyle w:val="afe"/>
      </w:pPr>
      <w:r>
        <w:rPr>
          <w:lang w:val="x-none"/>
        </w:rPr>
        <w:t xml:space="preserve">- соблюдение стандартов качества; </w:t>
      </w:r>
    </w:p>
    <w:p w:rsidR="00000000" w:rsidRDefault="008D11CB">
      <w:pPr>
        <w:pStyle w:val="afe"/>
      </w:pPr>
      <w:r>
        <w:rPr>
          <w:lang w:val="x-none"/>
        </w:rPr>
        <w:t xml:space="preserve">- информационное обеспечение процесса оказания муниципальной услуги; </w:t>
      </w:r>
    </w:p>
    <w:p w:rsidR="00000000" w:rsidRDefault="008D11CB">
      <w:pPr>
        <w:pStyle w:val="afe"/>
      </w:pPr>
      <w:r>
        <w:rPr>
          <w:lang w:val="x-none"/>
        </w:rPr>
        <w:t xml:space="preserve">- внутренний контроль соблюдения стандартов качества; </w:t>
      </w:r>
    </w:p>
    <w:p w:rsidR="00000000" w:rsidRDefault="008D11CB">
      <w:pPr>
        <w:pStyle w:val="afe"/>
      </w:pPr>
      <w:r>
        <w:rPr>
          <w:lang w:val="x-none"/>
        </w:rPr>
        <w:t>- предоста</w:t>
      </w:r>
      <w:r>
        <w:rPr>
          <w:lang w:val="x-none"/>
        </w:rPr>
        <w:t xml:space="preserve">вление отчетности о выполнении стандартов качества по требованию. </w:t>
      </w:r>
    </w:p>
    <w:p w:rsidR="00000000" w:rsidRDefault="008D11CB">
      <w:pPr>
        <w:pStyle w:val="afe"/>
      </w:pPr>
      <w:r>
        <w:rPr>
          <w:lang w:val="x-none"/>
        </w:rPr>
        <w:t xml:space="preserve">4.3. Органы, осуществляющие функции и полномочия учредителей, обеспечивают: </w:t>
      </w:r>
    </w:p>
    <w:p w:rsidR="00000000" w:rsidRDefault="008D11CB">
      <w:pPr>
        <w:pStyle w:val="afe"/>
      </w:pPr>
      <w:r>
        <w:rPr>
          <w:lang w:val="x-none"/>
        </w:rPr>
        <w:t xml:space="preserve">- контроль соблюдения соответствующих стандартов качества подведомственными учреждениями; </w:t>
      </w:r>
    </w:p>
    <w:p w:rsidR="00000000" w:rsidRDefault="008D11CB">
      <w:pPr>
        <w:pStyle w:val="afe"/>
      </w:pPr>
      <w:r>
        <w:rPr>
          <w:lang w:val="x-none"/>
        </w:rPr>
        <w:t>- оценку соответствия</w:t>
      </w:r>
      <w:r>
        <w:rPr>
          <w:lang w:val="x-none"/>
        </w:rPr>
        <w:t xml:space="preserve"> качества фактически оказанных муниципальных услуг утвержденным стандартам качества.</w:t>
      </w:r>
    </w:p>
    <w:p w:rsidR="00000000" w:rsidRDefault="008D11CB">
      <w:pPr>
        <w:pStyle w:val="ConsPlusNormal0"/>
        <w:jc w:val="both"/>
      </w:pPr>
      <w:r>
        <w:t> </w:t>
      </w:r>
    </w:p>
    <w:tbl>
      <w:tblPr>
        <w:tblW w:w="0" w:type="auto"/>
        <w:tblInd w:w="521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5"/>
      </w:tblGrid>
      <w:tr w:rsidR="00000000">
        <w:tc>
          <w:tcPr>
            <w:tcW w:w="40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D11CB">
            <w:pPr>
              <w:pStyle w:val="afc"/>
              <w:jc w:val="right"/>
            </w:pPr>
            <w:r>
              <w:rPr>
                <w:rFonts w:eastAsia="Times New Roman"/>
                <w:lang w:val="x-none"/>
              </w:rPr>
              <w:br w:type="page"/>
            </w:r>
            <w:r>
              <w:rPr>
                <w:lang w:val="x-none"/>
              </w:rPr>
              <w:t>Приложение к Положению</w:t>
            </w:r>
          </w:p>
          <w:p w:rsidR="00000000" w:rsidRDefault="008D11CB">
            <w:pPr>
              <w:pStyle w:val="afc"/>
            </w:pPr>
            <w:r>
              <w:rPr>
                <w:lang w:val="x-none"/>
              </w:rPr>
              <w:t> </w:t>
            </w:r>
          </w:p>
        </w:tc>
      </w:tr>
    </w:tbl>
    <w:p w:rsidR="00000000" w:rsidRDefault="008D11CB">
      <w:pPr>
        <w:pStyle w:val="ConsPlusNormal0"/>
        <w:jc w:val="both"/>
      </w:pPr>
      <w:r>
        <w:t> </w:t>
      </w:r>
    </w:p>
    <w:p w:rsidR="00000000" w:rsidRDefault="008D11CB">
      <w:pPr>
        <w:pStyle w:val="ConsPlusNormal0"/>
        <w:jc w:val="both"/>
      </w:pPr>
      <w:r>
        <w:t> </w:t>
      </w:r>
    </w:p>
    <w:p w:rsidR="00000000" w:rsidRDefault="008D11CB">
      <w:pPr>
        <w:pStyle w:val="afa"/>
        <w:spacing w:after="0"/>
      </w:pPr>
      <w:r>
        <w:rPr>
          <w:lang w:val="x-none"/>
        </w:rPr>
        <w:t>ФОРМА СТАНДАРТОВ КАЧЕСТВА ОКАЗАНИЯ</w:t>
      </w:r>
    </w:p>
    <w:p w:rsidR="00000000" w:rsidRDefault="008D11CB">
      <w:pPr>
        <w:pStyle w:val="afa"/>
        <w:spacing w:after="0"/>
      </w:pPr>
      <w:r>
        <w:rPr>
          <w:lang w:val="x-none"/>
        </w:rPr>
        <w:t xml:space="preserve"> МУНИЦИПАЛЬНЫХ УСЛУГ </w:t>
      </w:r>
    </w:p>
    <w:p w:rsidR="00000000" w:rsidRDefault="008D11CB">
      <w:pPr>
        <w:pStyle w:val="ConsPlusNormal0"/>
        <w:jc w:val="both"/>
      </w:pPr>
      <w: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9"/>
        <w:gridCol w:w="1474"/>
        <w:gridCol w:w="1587"/>
      </w:tblGrid>
      <w:tr w:rsidR="00000000">
        <w:tc>
          <w:tcPr>
            <w:tcW w:w="60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00000" w:rsidRDefault="008D11CB">
            <w:pPr>
              <w:pStyle w:val="afc"/>
            </w:pPr>
            <w:r>
              <w:rPr>
                <w:lang w:val="x-none"/>
              </w:rPr>
              <w:t xml:space="preserve">Стандарт качества оказания муниципальной услуги </w:t>
            </w:r>
          </w:p>
        </w:tc>
        <w:tc>
          <w:tcPr>
            <w:tcW w:w="14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00000" w:rsidRDefault="008D11CB">
            <w:pPr>
              <w:pStyle w:val="afc"/>
            </w:pPr>
            <w:r>
              <w:rPr>
                <w:lang w:val="x-none"/>
              </w:rPr>
              <w:t>Оценочный показатель стандарта качества по норме (%)</w:t>
            </w:r>
          </w:p>
        </w:tc>
        <w:tc>
          <w:tcPr>
            <w:tcW w:w="15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00000" w:rsidRDefault="008D11CB">
            <w:pPr>
              <w:pStyle w:val="afc"/>
            </w:pPr>
            <w:r>
              <w:rPr>
                <w:lang w:val="x-none"/>
              </w:rPr>
              <w:t>Максимально допустимое отклонение от нормы (%)</w:t>
            </w:r>
          </w:p>
        </w:tc>
      </w:tr>
      <w:tr w:rsidR="00000000">
        <w:tc>
          <w:tcPr>
            <w:tcW w:w="90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8D11CB">
            <w:pPr>
              <w:pStyle w:val="afc"/>
            </w:pPr>
            <w:r>
              <w:rPr>
                <w:lang w:val="x-none"/>
              </w:rPr>
              <w:t xml:space="preserve">1. Наименование муниципальной услуги </w:t>
            </w:r>
          </w:p>
        </w:tc>
      </w:tr>
      <w:tr w:rsidR="00000000">
        <w:tc>
          <w:tcPr>
            <w:tcW w:w="60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8D11CB">
            <w:pPr>
              <w:pStyle w:val="afc"/>
            </w:pPr>
            <w:r>
              <w:rPr>
                <w:lang w:val="x-none"/>
              </w:rPr>
              <w:t xml:space="preserve">1.1. Категория потребителей муниципальной услуги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8D11CB">
            <w:pPr>
              <w:pStyle w:val="afc"/>
            </w:pPr>
            <w:r>
              <w:rPr>
                <w:lang w:val="x-none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8D11CB">
            <w:pPr>
              <w:pStyle w:val="afc"/>
            </w:pPr>
            <w:r>
              <w:rPr>
                <w:lang w:val="x-none"/>
              </w:rPr>
              <w:t> </w:t>
            </w:r>
          </w:p>
        </w:tc>
      </w:tr>
      <w:tr w:rsidR="00000000">
        <w:tc>
          <w:tcPr>
            <w:tcW w:w="60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8D11CB">
            <w:pPr>
              <w:pStyle w:val="afc"/>
            </w:pPr>
            <w:r>
              <w:rPr>
                <w:lang w:val="x-none"/>
              </w:rPr>
              <w:t xml:space="preserve">1.2. Условия оказания муниципальной услуги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8D11CB">
            <w:pPr>
              <w:pStyle w:val="afc"/>
            </w:pPr>
            <w:r>
              <w:rPr>
                <w:lang w:val="x-none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8D11CB">
            <w:pPr>
              <w:pStyle w:val="afc"/>
            </w:pPr>
            <w:r>
              <w:rPr>
                <w:lang w:val="x-none"/>
              </w:rPr>
              <w:t> </w:t>
            </w:r>
          </w:p>
        </w:tc>
      </w:tr>
      <w:tr w:rsidR="00000000">
        <w:tc>
          <w:tcPr>
            <w:tcW w:w="60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8D11CB">
            <w:pPr>
              <w:pStyle w:val="afc"/>
            </w:pPr>
            <w:r>
              <w:rPr>
                <w:lang w:val="x-none"/>
              </w:rPr>
              <w:t>1.3. Требо</w:t>
            </w:r>
            <w:r>
              <w:rPr>
                <w:lang w:val="x-none"/>
              </w:rPr>
              <w:t xml:space="preserve">вания к материально-техническому обеспечению оказания муниципальной услуги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8D11CB">
            <w:pPr>
              <w:pStyle w:val="afc"/>
            </w:pPr>
            <w:r>
              <w:rPr>
                <w:lang w:val="x-none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8D11CB">
            <w:pPr>
              <w:pStyle w:val="afc"/>
            </w:pPr>
            <w:r>
              <w:rPr>
                <w:lang w:val="x-none"/>
              </w:rPr>
              <w:t> </w:t>
            </w:r>
          </w:p>
        </w:tc>
      </w:tr>
      <w:tr w:rsidR="00000000">
        <w:tc>
          <w:tcPr>
            <w:tcW w:w="60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8D11CB">
            <w:pPr>
              <w:pStyle w:val="afc"/>
            </w:pPr>
            <w:r>
              <w:rPr>
                <w:lang w:val="x-none"/>
              </w:rPr>
              <w:lastRenderedPageBreak/>
              <w:t xml:space="preserve">1.4. Требования к квалификации персонала, оказывающего муниципальную услугу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8D11CB">
            <w:pPr>
              <w:pStyle w:val="afc"/>
            </w:pPr>
            <w:r>
              <w:rPr>
                <w:lang w:val="x-none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8D11CB">
            <w:pPr>
              <w:pStyle w:val="afc"/>
            </w:pPr>
            <w:r>
              <w:rPr>
                <w:lang w:val="x-none"/>
              </w:rPr>
              <w:t> </w:t>
            </w:r>
          </w:p>
        </w:tc>
      </w:tr>
      <w:tr w:rsidR="00000000">
        <w:tc>
          <w:tcPr>
            <w:tcW w:w="60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8D11CB">
            <w:pPr>
              <w:pStyle w:val="afc"/>
            </w:pPr>
            <w:r>
              <w:rPr>
                <w:lang w:val="x-none"/>
              </w:rPr>
              <w:t xml:space="preserve">1.5. Требования к информационному обеспечению потребителей муниципальной услуги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8D11CB">
            <w:pPr>
              <w:pStyle w:val="afc"/>
            </w:pPr>
            <w:r>
              <w:rPr>
                <w:lang w:val="x-none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8D11CB">
            <w:pPr>
              <w:pStyle w:val="afc"/>
            </w:pPr>
            <w:r>
              <w:rPr>
                <w:lang w:val="x-none"/>
              </w:rPr>
              <w:t> </w:t>
            </w:r>
          </w:p>
        </w:tc>
      </w:tr>
      <w:tr w:rsidR="00000000">
        <w:tc>
          <w:tcPr>
            <w:tcW w:w="60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8D11CB">
            <w:pPr>
              <w:pStyle w:val="afc"/>
            </w:pPr>
            <w:r>
              <w:rPr>
                <w:lang w:val="x-none"/>
              </w:rPr>
              <w:t xml:space="preserve">1.6. Требования к срокам оказания муниципальной услуги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8D11CB">
            <w:pPr>
              <w:pStyle w:val="afc"/>
            </w:pPr>
            <w:r>
              <w:rPr>
                <w:lang w:val="x-none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8D11CB">
            <w:pPr>
              <w:pStyle w:val="afc"/>
            </w:pPr>
            <w:r>
              <w:rPr>
                <w:lang w:val="x-none"/>
              </w:rPr>
              <w:t> </w:t>
            </w:r>
          </w:p>
        </w:tc>
      </w:tr>
    </w:tbl>
    <w:p w:rsidR="00000000" w:rsidRDefault="008D11CB">
      <w:pPr>
        <w:pStyle w:val="ConsPlusNormal0"/>
        <w:jc w:val="both"/>
      </w:pPr>
      <w:r>
        <w:t> </w:t>
      </w:r>
    </w:p>
    <w:p w:rsidR="00000000" w:rsidRDefault="008D11CB">
      <w:pPr>
        <w:pStyle w:val="af"/>
        <w:spacing w:line="240" w:lineRule="auto"/>
      </w:pPr>
      <w:r>
        <w:rPr>
          <w:sz w:val="20"/>
          <w:szCs w:val="20"/>
        </w:rPr>
        <w:t> </w:t>
      </w:r>
    </w:p>
    <w:sectPr w:rsidR="00000000">
      <w:pgSz w:w="11905" w:h="16838"/>
      <w:pgMar w:top="1134" w:right="1134" w:bottom="1134" w:left="11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8D11CB"/>
    <w:rsid w:val="008D1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F4DD5A-AE56-491E-B408-BF36A7EBD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Theme="minorEastAsia" w:hAnsi="Calibri" w:cs="Calibri"/>
      <w:sz w:val="22"/>
      <w:szCs w:val="22"/>
    </w:rPr>
  </w:style>
  <w:style w:type="paragraph" w:styleId="1">
    <w:name w:val="heading 1"/>
    <w:basedOn w:val="a"/>
    <w:link w:val="10"/>
    <w:uiPriority w:val="9"/>
    <w:qFormat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kern w:val="36"/>
      <w:sz w:val="24"/>
      <w:szCs w:val="24"/>
    </w:rPr>
  </w:style>
  <w:style w:type="paragraph" w:styleId="2">
    <w:name w:val="heading 2"/>
    <w:basedOn w:val="a"/>
    <w:link w:val="20"/>
    <w:uiPriority w:val="9"/>
    <w:qFormat/>
    <w:pPr>
      <w:keepNext/>
      <w:spacing w:after="0" w:line="240" w:lineRule="auto"/>
      <w:outlineLvl w:val="1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rPr>
      <w:rFonts w:ascii="Times New Roman" w:hAnsi="Times New Roman" w:cs="Times New Roman" w:hint="default"/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Times New Roman" w:hAnsi="Times New Roman" w:cs="Times New Roman" w:hint="default"/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urier New" w:hAnsi="Courier New" w:cs="Courier New" w:hint="default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6">
    <w:name w:val="Текст сноски Знак"/>
    <w:aliases w:val="Текст сноски-FN Знак,Footnote Text Char Знак Знак Знак,Footnote Text Char Знак Знак1,single space Знак,footnote text Знак,Текст сноски Знак Знак Знак Знак,Текст сноски Знак Знак Знак1,Footnote Text Char Знак Знак Знак Знак Знак"/>
    <w:basedOn w:val="a0"/>
    <w:link w:val="a7"/>
    <w:rPr>
      <w:rFonts w:ascii="Times New Roman" w:hAnsi="Times New Roman" w:cs="Times New Roman" w:hint="default"/>
    </w:rPr>
  </w:style>
  <w:style w:type="paragraph" w:styleId="a7">
    <w:name w:val="footnote text"/>
    <w:aliases w:val="Текст сноски-FN,Footnote Text Char Знак Знак,Footnote Text Char Знак,single space,footnote text,Текст сноски Знак Знак Знак,Текст сноски Знак Знак,Footnote Text Char Знак Знак Знак Знак,Table_Footnote_last,Oaeno niinee-FN,Oaeno niinee Ciae"/>
    <w:basedOn w:val="a"/>
    <w:link w:val="a6"/>
    <w:uiPriority w:val="99"/>
    <w:semiHidden/>
    <w:unhideWhenUsed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11">
    <w:name w:val="Текст сноски Знак1"/>
    <w:aliases w:val="Текст сноски-FN Знак1,Footnote Text Char Знак Знак Знак1,Footnote Text Char Знак Знак2,single space Знак1,footnote text Знак1,Текст сноски Знак Знак Знак Знак1,Текст сноски Знак Знак Знак2,Footnote Text Char Знак Знак Знак Знак Знак1"/>
    <w:basedOn w:val="a0"/>
    <w:uiPriority w:val="99"/>
    <w:semiHidden/>
    <w:rPr>
      <w:rFonts w:ascii="Calibri" w:eastAsiaTheme="minorEastAsia" w:hAnsi="Calibri" w:cs="Calibri"/>
    </w:rPr>
  </w:style>
  <w:style w:type="paragraph" w:styleId="a8">
    <w:name w:val="header"/>
    <w:basedOn w:val="a"/>
    <w:link w:val="a9"/>
    <w:uiPriority w:val="99"/>
    <w:semiHidden/>
    <w:unhideWhenUsed/>
    <w:pPr>
      <w:spacing w:after="0" w:line="240" w:lineRule="auto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a9">
    <w:name w:val="Верхний колонтитул Знак"/>
    <w:basedOn w:val="a0"/>
    <w:link w:val="a8"/>
    <w:uiPriority w:val="99"/>
    <w:semiHidden/>
    <w:rPr>
      <w:rFonts w:ascii="Times New Roman" w:hAnsi="Times New Roman" w:cs="Times New Roman" w:hint="default"/>
    </w:rPr>
  </w:style>
  <w:style w:type="paragraph" w:styleId="aa">
    <w:name w:val="footer"/>
    <w:basedOn w:val="a"/>
    <w:link w:val="ab"/>
    <w:uiPriority w:val="99"/>
    <w:semiHidden/>
    <w:unhideWhenUsed/>
    <w:pPr>
      <w:spacing w:after="0" w:line="240" w:lineRule="auto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ab">
    <w:name w:val="Нижний колонтитул Знак"/>
    <w:basedOn w:val="a0"/>
    <w:link w:val="aa"/>
    <w:uiPriority w:val="99"/>
    <w:semiHidden/>
    <w:rPr>
      <w:rFonts w:ascii="Times New Roman" w:hAnsi="Times New Roman" w:cs="Times New Roman" w:hint="default"/>
    </w:rPr>
  </w:style>
  <w:style w:type="paragraph" w:styleId="ac">
    <w:name w:val="caption"/>
    <w:basedOn w:val="a"/>
    <w:uiPriority w:val="35"/>
    <w:qFormat/>
    <w:pPr>
      <w:spacing w:after="0" w:line="240" w:lineRule="auto"/>
      <w:jc w:val="center"/>
    </w:pPr>
    <w:rPr>
      <w:rFonts w:ascii="Times New Roman" w:hAnsi="Times New Roman" w:cs="Times New Roman"/>
      <w:sz w:val="26"/>
      <w:szCs w:val="26"/>
    </w:rPr>
  </w:style>
  <w:style w:type="paragraph" w:styleId="ad">
    <w:name w:val="Title"/>
    <w:basedOn w:val="a"/>
    <w:link w:val="ae"/>
    <w:uiPriority w:val="10"/>
    <w:qFormat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e">
    <w:name w:val="Название Знак"/>
    <w:basedOn w:val="a0"/>
    <w:link w:val="ad"/>
    <w:uiPriority w:val="10"/>
    <w:rPr>
      <w:rFonts w:ascii="Times New Roman" w:hAnsi="Times New Roman" w:cs="Times New Roman" w:hint="default"/>
      <w:b/>
      <w:bCs/>
    </w:rPr>
  </w:style>
  <w:style w:type="paragraph" w:styleId="af">
    <w:name w:val="Body Text"/>
    <w:basedOn w:val="a"/>
    <w:link w:val="af0"/>
    <w:uiPriority w:val="99"/>
    <w:semiHidden/>
    <w:unhideWhenUsed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</w:style>
  <w:style w:type="paragraph" w:styleId="af1">
    <w:name w:val="Body Text Indent"/>
    <w:basedOn w:val="a"/>
    <w:link w:val="af2"/>
    <w:uiPriority w:val="99"/>
    <w:semiHidden/>
    <w:unhideWhenUsed/>
    <w:pPr>
      <w:spacing w:after="0" w:line="240" w:lineRule="auto"/>
      <w:ind w:left="708"/>
    </w:pPr>
    <w:rPr>
      <w:rFonts w:ascii="Times New Roman" w:hAnsi="Times New Roman" w:cs="Times New Roman"/>
      <w:sz w:val="24"/>
      <w:szCs w:val="24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rPr>
      <w:rFonts w:ascii="Times New Roman" w:hAnsi="Times New Roman" w:cs="Times New Roman" w:hint="default"/>
    </w:rPr>
  </w:style>
  <w:style w:type="paragraph" w:styleId="3">
    <w:name w:val="Body Text Indent 3"/>
    <w:basedOn w:val="a"/>
    <w:link w:val="30"/>
    <w:uiPriority w:val="99"/>
    <w:semiHidden/>
    <w:unhideWhenUsed/>
    <w:pPr>
      <w:spacing w:after="0" w:line="240" w:lineRule="auto"/>
      <w:ind w:left="360" w:firstLine="168"/>
    </w:pPr>
    <w:rPr>
      <w:rFonts w:ascii="Times New Roman" w:hAnsi="Times New Roman" w:cs="Times New Roman"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Pr>
      <w:rFonts w:ascii="Times New Roman" w:hAnsi="Times New Roman" w:cs="Times New Roman" w:hint="default"/>
    </w:rPr>
  </w:style>
  <w:style w:type="paragraph" w:styleId="af3">
    <w:name w:val="Balloon Text"/>
    <w:basedOn w:val="a"/>
    <w:link w:val="af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Pr>
      <w:rFonts w:ascii="Tahoma" w:hAnsi="Tahoma" w:cs="Tahoma" w:hint="default"/>
    </w:rPr>
  </w:style>
  <w:style w:type="paragraph" w:styleId="af5">
    <w:name w:val="No Spacing"/>
    <w:basedOn w:val="a"/>
    <w:uiPriority w:val="1"/>
    <w:qFormat/>
    <w:pPr>
      <w:spacing w:after="0" w:line="240" w:lineRule="auto"/>
    </w:pPr>
  </w:style>
  <w:style w:type="paragraph" w:styleId="af6">
    <w:name w:val="List Paragraph"/>
    <w:basedOn w:val="a"/>
    <w:uiPriority w:val="34"/>
    <w:qFormat/>
    <w:pPr>
      <w:spacing w:after="0" w:line="240" w:lineRule="auto"/>
      <w:ind w:left="720"/>
      <w:jc w:val="both"/>
    </w:pPr>
    <w:rPr>
      <w:rFonts w:ascii="Times New Roman" w:hAnsi="Times New Roman" w:cs="Times New Roman"/>
      <w:sz w:val="26"/>
      <w:szCs w:val="26"/>
    </w:rPr>
  </w:style>
  <w:style w:type="paragraph" w:customStyle="1" w:styleId="msolistparagraphcxspfirst">
    <w:name w:val="msolistparagraphcxspfirst"/>
    <w:basedOn w:val="a"/>
    <w:pPr>
      <w:spacing w:after="0" w:line="240" w:lineRule="auto"/>
      <w:ind w:left="720"/>
      <w:jc w:val="both"/>
    </w:pPr>
    <w:rPr>
      <w:rFonts w:ascii="Times New Roman" w:hAnsi="Times New Roman" w:cs="Times New Roman"/>
      <w:sz w:val="26"/>
      <w:szCs w:val="26"/>
    </w:rPr>
  </w:style>
  <w:style w:type="paragraph" w:customStyle="1" w:styleId="msolistparagraphcxspmiddle">
    <w:name w:val="msolistparagraphcxspmiddle"/>
    <w:basedOn w:val="a"/>
    <w:pPr>
      <w:spacing w:after="0" w:line="240" w:lineRule="auto"/>
      <w:ind w:left="720"/>
      <w:jc w:val="both"/>
    </w:pPr>
    <w:rPr>
      <w:rFonts w:ascii="Times New Roman" w:hAnsi="Times New Roman" w:cs="Times New Roman"/>
      <w:sz w:val="26"/>
      <w:szCs w:val="26"/>
    </w:rPr>
  </w:style>
  <w:style w:type="paragraph" w:customStyle="1" w:styleId="msolistparagraphcxsplast">
    <w:name w:val="msolistparagraphcxsplast"/>
    <w:basedOn w:val="a"/>
    <w:pPr>
      <w:spacing w:after="0" w:line="240" w:lineRule="auto"/>
      <w:ind w:left="720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ConsPlusNormal">
    <w:name w:val="ConsPlusNormal Знак"/>
    <w:basedOn w:val="a0"/>
    <w:link w:val="ConsPlusNormal0"/>
    <w:rPr>
      <w:rFonts w:ascii="Times New Roman" w:hAnsi="Times New Roman" w:cs="Times New Roman" w:hint="default"/>
    </w:rPr>
  </w:style>
  <w:style w:type="paragraph" w:customStyle="1" w:styleId="ConsPlusNormal0">
    <w:name w:val="ConsPlusNormal"/>
    <w:basedOn w:val="a"/>
    <w:link w:val="ConsPlusNormal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basedOn w:val="a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basedOn w:val="a"/>
    <w:pPr>
      <w:autoSpaceDE w:val="0"/>
      <w:autoSpaceDN w:val="0"/>
      <w:spacing w:after="0" w:line="240" w:lineRule="auto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Cell">
    <w:name w:val="ConsPlusCell"/>
    <w:basedOn w:val="a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basedOn w:val="a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7">
    <w:name w:val="Рассылка"/>
    <w:basedOn w:val="a"/>
    <w:pPr>
      <w:spacing w:after="0" w:line="240" w:lineRule="auto"/>
      <w:ind w:left="2160" w:hanging="1440"/>
      <w:jc w:val="both"/>
    </w:pPr>
    <w:rPr>
      <w:rFonts w:ascii="Times New Roman" w:hAnsi="Times New Roman" w:cs="Times New Roman"/>
      <w:sz w:val="26"/>
      <w:szCs w:val="26"/>
    </w:rPr>
  </w:style>
  <w:style w:type="paragraph" w:customStyle="1" w:styleId="12">
    <w:name w:val="Абзац списка1"/>
    <w:basedOn w:val="a"/>
    <w:pPr>
      <w:ind w:left="720"/>
    </w:pPr>
  </w:style>
  <w:style w:type="paragraph" w:customStyle="1" w:styleId="tekstob">
    <w:name w:val="tekstob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f8">
    <w:name w:val="Основной текст_"/>
    <w:basedOn w:val="a0"/>
    <w:link w:val="5"/>
    <w:rPr>
      <w:rFonts w:ascii="Times New Roman" w:hAnsi="Times New Roman" w:cs="Times New Roman" w:hint="default"/>
      <w:shd w:val="clear" w:color="auto" w:fill="FFFFFF"/>
    </w:rPr>
  </w:style>
  <w:style w:type="paragraph" w:customStyle="1" w:styleId="5">
    <w:name w:val="Основной текст5"/>
    <w:basedOn w:val="a"/>
    <w:link w:val="af8"/>
    <w:pPr>
      <w:shd w:val="clear" w:color="auto" w:fill="FFFFFF"/>
      <w:spacing w:after="0" w:line="302" w:lineRule="atLeast"/>
      <w:jc w:val="both"/>
    </w:pPr>
    <w:rPr>
      <w:rFonts w:ascii="Times New Roman" w:hAnsi="Times New Roman" w:cs="Times New Roman"/>
      <w:sz w:val="25"/>
      <w:szCs w:val="25"/>
    </w:rPr>
  </w:style>
  <w:style w:type="paragraph" w:customStyle="1" w:styleId="ae0">
    <w:name w:val="ae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f9">
    <w:name w:val="Изумруд: заголовок документа Знак"/>
    <w:basedOn w:val="a0"/>
    <w:link w:val="afa"/>
    <w:rPr>
      <w:rFonts w:ascii="Courier New" w:hAnsi="Courier New" w:cs="Courier New" w:hint="default"/>
      <w:b/>
      <w:bCs/>
    </w:rPr>
  </w:style>
  <w:style w:type="paragraph" w:customStyle="1" w:styleId="afa">
    <w:name w:val="Изумруд: заголовок документа"/>
    <w:basedOn w:val="a"/>
    <w:link w:val="af9"/>
    <w:pPr>
      <w:spacing w:after="120" w:line="240" w:lineRule="auto"/>
      <w:jc w:val="center"/>
    </w:pPr>
    <w:rPr>
      <w:rFonts w:ascii="Courier New" w:hAnsi="Courier New" w:cs="Courier New"/>
      <w:b/>
      <w:bCs/>
      <w:sz w:val="20"/>
      <w:szCs w:val="20"/>
    </w:rPr>
  </w:style>
  <w:style w:type="character" w:customStyle="1" w:styleId="afb">
    <w:name w:val="Изумруд: примечание Знак"/>
    <w:basedOn w:val="a0"/>
    <w:link w:val="afc"/>
    <w:rPr>
      <w:rFonts w:ascii="Courier New" w:hAnsi="Courier New" w:cs="Courier New" w:hint="default"/>
    </w:rPr>
  </w:style>
  <w:style w:type="paragraph" w:customStyle="1" w:styleId="afc">
    <w:name w:val="Изумруд: примечание"/>
    <w:basedOn w:val="a"/>
    <w:link w:val="afb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fd">
    <w:name w:val="Изумруд: параграф Знак"/>
    <w:basedOn w:val="a0"/>
    <w:link w:val="afe"/>
    <w:rPr>
      <w:rFonts w:ascii="Courier New" w:hAnsi="Courier New" w:cs="Courier New" w:hint="default"/>
    </w:rPr>
  </w:style>
  <w:style w:type="paragraph" w:customStyle="1" w:styleId="afe">
    <w:name w:val="Изумруд: параграф"/>
    <w:basedOn w:val="a"/>
    <w:link w:val="afd"/>
    <w:pPr>
      <w:spacing w:after="0" w:line="240" w:lineRule="auto"/>
      <w:ind w:firstLine="700"/>
      <w:jc w:val="both"/>
    </w:pPr>
    <w:rPr>
      <w:rFonts w:ascii="Courier New" w:hAnsi="Courier New" w:cs="Courier New"/>
      <w:sz w:val="20"/>
      <w:szCs w:val="20"/>
    </w:rPr>
  </w:style>
  <w:style w:type="paragraph" w:customStyle="1" w:styleId="CxSpFirst">
    <w:name w:val="Изумруд: параграфCxSpFirst"/>
    <w:basedOn w:val="a"/>
    <w:link w:val="afd"/>
    <w:pPr>
      <w:spacing w:after="0" w:line="240" w:lineRule="auto"/>
      <w:ind w:firstLine="700"/>
      <w:jc w:val="both"/>
    </w:pPr>
    <w:rPr>
      <w:rFonts w:ascii="Courier New" w:hAnsi="Courier New" w:cs="Courier New"/>
      <w:sz w:val="20"/>
      <w:szCs w:val="20"/>
    </w:rPr>
  </w:style>
  <w:style w:type="paragraph" w:customStyle="1" w:styleId="CxSpMiddle">
    <w:name w:val="Изумруд: параграфCxSpMiddle"/>
    <w:basedOn w:val="a"/>
    <w:link w:val="afd"/>
    <w:pPr>
      <w:spacing w:after="0" w:line="240" w:lineRule="auto"/>
      <w:ind w:firstLine="700"/>
      <w:jc w:val="both"/>
    </w:pPr>
    <w:rPr>
      <w:rFonts w:ascii="Courier New" w:hAnsi="Courier New" w:cs="Courier New"/>
      <w:sz w:val="20"/>
      <w:szCs w:val="20"/>
    </w:rPr>
  </w:style>
  <w:style w:type="paragraph" w:customStyle="1" w:styleId="CxSpLast">
    <w:name w:val="Изумруд: параграфCxSpLast"/>
    <w:basedOn w:val="a"/>
    <w:pPr>
      <w:spacing w:after="0" w:line="240" w:lineRule="auto"/>
      <w:ind w:firstLine="700"/>
      <w:jc w:val="both"/>
    </w:pPr>
    <w:rPr>
      <w:rFonts w:ascii="Courier New" w:hAnsi="Courier New" w:cs="Courier New"/>
      <w:sz w:val="20"/>
      <w:szCs w:val="20"/>
    </w:rPr>
  </w:style>
  <w:style w:type="character" w:styleId="aff">
    <w:name w:val="footnote reference"/>
    <w:basedOn w:val="a0"/>
    <w:uiPriority w:val="99"/>
    <w:semiHidden/>
    <w:unhideWhenUsed/>
    <w:rPr>
      <w:vertAlign w:val="superscript"/>
    </w:rPr>
  </w:style>
  <w:style w:type="character" w:customStyle="1" w:styleId="bookmark">
    <w:name w:val="bookmark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964</Words>
  <Characters>7884</Characters>
  <Application>Microsoft Office Word</Application>
  <DocSecurity>0</DocSecurity>
  <Lines>65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 ИБ</dc:creator>
  <cp:keywords/>
  <dc:description/>
  <cp:lastModifiedBy>Администратор ИБ</cp:lastModifiedBy>
  <cp:revision>2</cp:revision>
  <dcterms:created xsi:type="dcterms:W3CDTF">2024-06-17T13:24:00Z</dcterms:created>
  <dcterms:modified xsi:type="dcterms:W3CDTF">2024-06-17T13:24:00Z</dcterms:modified>
</cp:coreProperties>
</file>