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9A519C" w:rsidRPr="002526C0" w:rsidRDefault="009A519C" w:rsidP="009A519C">
      <w:pPr>
        <w:tabs>
          <w:tab w:val="left" w:pos="709"/>
        </w:tabs>
        <w:jc w:val="center"/>
        <w:rPr>
          <w:sz w:val="26"/>
        </w:rPr>
      </w:pPr>
      <w:r>
        <w:rPr>
          <w:noProof/>
        </w:rPr>
        <w:drawing>
          <wp:anchor distT="0" distB="0" distL="114300" distR="114300" simplePos="0" relativeHeight="251659264" behindDoc="1" locked="0" layoutInCell="1" allowOverlap="1">
            <wp:simplePos x="0" y="0"/>
            <wp:positionH relativeFrom="column">
              <wp:posOffset>2849245</wp:posOffset>
            </wp:positionH>
            <wp:positionV relativeFrom="paragraph">
              <wp:posOffset>-396240</wp:posOffset>
            </wp:positionV>
            <wp:extent cx="594995" cy="7200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9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19C" w:rsidRPr="002526C0" w:rsidRDefault="009A519C" w:rsidP="009A519C">
      <w:pPr>
        <w:tabs>
          <w:tab w:val="left" w:pos="709"/>
        </w:tabs>
        <w:jc w:val="center"/>
        <w:rPr>
          <w:sz w:val="26"/>
        </w:rPr>
      </w:pPr>
      <w:r w:rsidRPr="002526C0">
        <w:rPr>
          <w:sz w:val="26"/>
        </w:rPr>
        <w:t xml:space="preserve">     </w:t>
      </w:r>
    </w:p>
    <w:p w:rsidR="009A519C" w:rsidRPr="003B1AFD" w:rsidRDefault="009A519C" w:rsidP="009A519C">
      <w:pPr>
        <w:jc w:val="center"/>
        <w:rPr>
          <w:b/>
          <w:sz w:val="28"/>
          <w:szCs w:val="28"/>
        </w:rPr>
      </w:pPr>
      <w:r w:rsidRPr="00DD587C">
        <w:rPr>
          <w:sz w:val="26"/>
          <w:szCs w:val="26"/>
        </w:rPr>
        <w:t xml:space="preserve"> </w:t>
      </w:r>
      <w:r w:rsidRPr="003B1AFD">
        <w:rPr>
          <w:b/>
          <w:sz w:val="28"/>
          <w:szCs w:val="28"/>
        </w:rPr>
        <w:t xml:space="preserve">АДМИНИСТРАЦИЯ </w:t>
      </w:r>
    </w:p>
    <w:p w:rsidR="009A519C" w:rsidRPr="003B1AFD" w:rsidRDefault="009A519C" w:rsidP="009A519C">
      <w:pPr>
        <w:jc w:val="center"/>
        <w:rPr>
          <w:b/>
          <w:sz w:val="28"/>
          <w:szCs w:val="28"/>
        </w:rPr>
      </w:pPr>
      <w:r w:rsidRPr="003B1AFD">
        <w:rPr>
          <w:b/>
          <w:sz w:val="28"/>
          <w:szCs w:val="28"/>
        </w:rPr>
        <w:t xml:space="preserve">ГОРОДА ПОЛЯРНЫЕ ЗОРИ </w:t>
      </w:r>
    </w:p>
    <w:p w:rsidR="009A519C" w:rsidRPr="003B1AFD" w:rsidRDefault="009A519C" w:rsidP="009A519C">
      <w:pPr>
        <w:jc w:val="center"/>
        <w:rPr>
          <w:b/>
          <w:sz w:val="28"/>
          <w:szCs w:val="28"/>
        </w:rPr>
      </w:pPr>
      <w:r w:rsidRPr="003B1AFD">
        <w:rPr>
          <w:b/>
          <w:sz w:val="28"/>
          <w:szCs w:val="28"/>
        </w:rPr>
        <w:t>С ПОДВЕДОМСТВЕННОЙ ТЕРРИТОРИЕЙ</w:t>
      </w:r>
    </w:p>
    <w:p w:rsidR="009A519C" w:rsidRPr="00DD587C" w:rsidRDefault="009A519C" w:rsidP="00D127A5">
      <w:pPr>
        <w:pStyle w:val="1"/>
        <w:rPr>
          <w:szCs w:val="28"/>
        </w:rPr>
      </w:pPr>
    </w:p>
    <w:p w:rsidR="009A519C" w:rsidRPr="009875E7" w:rsidRDefault="009A519C" w:rsidP="00D127A5">
      <w:pPr>
        <w:pStyle w:val="1"/>
        <w:rPr>
          <w:sz w:val="28"/>
          <w:szCs w:val="28"/>
        </w:rPr>
      </w:pPr>
      <w:r w:rsidRPr="009875E7">
        <w:rPr>
          <w:sz w:val="28"/>
          <w:szCs w:val="28"/>
        </w:rPr>
        <w:t>ПОСТАНОВЛЕНИЕ</w:t>
      </w:r>
    </w:p>
    <w:p w:rsidR="009A519C" w:rsidRDefault="009A519C" w:rsidP="00D127A5"/>
    <w:p w:rsidR="009A519C" w:rsidRPr="00DD587C" w:rsidRDefault="009A519C" w:rsidP="00D127A5">
      <w:pPr>
        <w:rPr>
          <w:sz w:val="26"/>
          <w:szCs w:val="26"/>
        </w:rPr>
      </w:pPr>
      <w:r w:rsidRPr="00DD587C">
        <w:rPr>
          <w:sz w:val="26"/>
          <w:szCs w:val="26"/>
        </w:rPr>
        <w:t>«</w:t>
      </w:r>
      <w:proofErr w:type="gramStart"/>
      <w:r w:rsidR="00D127A5">
        <w:rPr>
          <w:sz w:val="26"/>
          <w:szCs w:val="26"/>
        </w:rPr>
        <w:t>25</w:t>
      </w:r>
      <w:r w:rsidRPr="00DD587C">
        <w:rPr>
          <w:sz w:val="26"/>
          <w:szCs w:val="26"/>
        </w:rPr>
        <w:t xml:space="preserve">»  </w:t>
      </w:r>
      <w:r w:rsidR="001617D5">
        <w:rPr>
          <w:sz w:val="26"/>
          <w:szCs w:val="26"/>
        </w:rPr>
        <w:t>декабря</w:t>
      </w:r>
      <w:proofErr w:type="gramEnd"/>
      <w:r w:rsidRPr="00DD587C">
        <w:rPr>
          <w:sz w:val="26"/>
          <w:szCs w:val="26"/>
        </w:rPr>
        <w:t xml:space="preserve">  20</w:t>
      </w:r>
      <w:r w:rsidR="00491BF6">
        <w:rPr>
          <w:sz w:val="26"/>
          <w:szCs w:val="26"/>
        </w:rPr>
        <w:t>23</w:t>
      </w:r>
      <w:r w:rsidRPr="00DD587C">
        <w:rPr>
          <w:sz w:val="26"/>
          <w:szCs w:val="26"/>
        </w:rPr>
        <w:t xml:space="preserve"> г.</w:t>
      </w:r>
      <w:r w:rsidRPr="00DD587C">
        <w:rPr>
          <w:sz w:val="26"/>
          <w:szCs w:val="26"/>
        </w:rPr>
        <w:tab/>
      </w:r>
      <w:r w:rsidRPr="00DD587C">
        <w:rPr>
          <w:sz w:val="26"/>
          <w:szCs w:val="26"/>
        </w:rPr>
        <w:tab/>
        <w:t xml:space="preserve">                                                              </w:t>
      </w:r>
      <w:r>
        <w:rPr>
          <w:sz w:val="26"/>
          <w:szCs w:val="26"/>
        </w:rPr>
        <w:t xml:space="preserve">         </w:t>
      </w:r>
      <w:r w:rsidRPr="00DD587C">
        <w:rPr>
          <w:sz w:val="26"/>
          <w:szCs w:val="26"/>
        </w:rPr>
        <w:t xml:space="preserve"> № </w:t>
      </w:r>
      <w:r w:rsidR="00D127A5">
        <w:rPr>
          <w:sz w:val="26"/>
          <w:szCs w:val="26"/>
        </w:rPr>
        <w:t>1280</w:t>
      </w:r>
    </w:p>
    <w:p w:rsidR="00D127A5" w:rsidRDefault="00D127A5" w:rsidP="00D127A5">
      <w:pPr>
        <w:tabs>
          <w:tab w:val="left" w:pos="1418"/>
          <w:tab w:val="left" w:pos="7513"/>
          <w:tab w:val="left" w:pos="7655"/>
        </w:tabs>
        <w:jc w:val="center"/>
        <w:rPr>
          <w:b/>
          <w:bCs/>
          <w:sz w:val="26"/>
          <w:szCs w:val="26"/>
        </w:rPr>
      </w:pPr>
    </w:p>
    <w:p w:rsidR="009A519C" w:rsidRDefault="009A519C" w:rsidP="00D127A5">
      <w:pPr>
        <w:tabs>
          <w:tab w:val="left" w:pos="1418"/>
          <w:tab w:val="left" w:pos="7513"/>
          <w:tab w:val="left" w:pos="7655"/>
        </w:tabs>
        <w:jc w:val="center"/>
        <w:rPr>
          <w:b/>
          <w:bCs/>
          <w:sz w:val="26"/>
          <w:szCs w:val="26"/>
        </w:rPr>
      </w:pPr>
      <w:r w:rsidRPr="00DD587C">
        <w:rPr>
          <w:b/>
          <w:bCs/>
          <w:sz w:val="26"/>
          <w:szCs w:val="26"/>
        </w:rPr>
        <w:t xml:space="preserve">О </w:t>
      </w:r>
      <w:r>
        <w:rPr>
          <w:b/>
          <w:bCs/>
          <w:sz w:val="26"/>
          <w:szCs w:val="26"/>
        </w:rPr>
        <w:t xml:space="preserve">порядке </w:t>
      </w:r>
      <w:r w:rsidR="00491BF6">
        <w:rPr>
          <w:b/>
          <w:bCs/>
          <w:sz w:val="26"/>
          <w:szCs w:val="26"/>
        </w:rPr>
        <w:t xml:space="preserve">расчета нормативных затрат на </w:t>
      </w:r>
    </w:p>
    <w:p w:rsidR="00491BF6" w:rsidRDefault="00491BF6" w:rsidP="00D127A5">
      <w:pPr>
        <w:tabs>
          <w:tab w:val="left" w:pos="1418"/>
          <w:tab w:val="left" w:pos="7513"/>
          <w:tab w:val="left" w:pos="7655"/>
        </w:tabs>
        <w:jc w:val="center"/>
        <w:rPr>
          <w:b/>
          <w:bCs/>
          <w:sz w:val="26"/>
          <w:szCs w:val="26"/>
        </w:rPr>
      </w:pPr>
      <w:r>
        <w:rPr>
          <w:b/>
          <w:bCs/>
          <w:sz w:val="26"/>
          <w:szCs w:val="26"/>
        </w:rPr>
        <w:t xml:space="preserve">оказание муниципальных услуг в сфере </w:t>
      </w:r>
    </w:p>
    <w:p w:rsidR="00491BF6" w:rsidRDefault="00491BF6" w:rsidP="00D127A5">
      <w:pPr>
        <w:tabs>
          <w:tab w:val="left" w:pos="1418"/>
          <w:tab w:val="left" w:pos="7513"/>
          <w:tab w:val="left" w:pos="7655"/>
        </w:tabs>
        <w:jc w:val="center"/>
        <w:rPr>
          <w:b/>
          <w:bCs/>
          <w:sz w:val="26"/>
          <w:szCs w:val="26"/>
        </w:rPr>
      </w:pPr>
      <w:r>
        <w:rPr>
          <w:b/>
          <w:bCs/>
          <w:sz w:val="26"/>
          <w:szCs w:val="26"/>
        </w:rPr>
        <w:t>образования муниципальными учреждениями</w:t>
      </w:r>
    </w:p>
    <w:p w:rsidR="007318F1" w:rsidRDefault="007318F1" w:rsidP="00D127A5">
      <w:pPr>
        <w:tabs>
          <w:tab w:val="left" w:pos="2430"/>
        </w:tabs>
        <w:rPr>
          <w:b/>
          <w:sz w:val="25"/>
          <w:szCs w:val="25"/>
        </w:rPr>
      </w:pPr>
    </w:p>
    <w:p w:rsidR="009A519C" w:rsidRPr="002D3766" w:rsidRDefault="009A519C" w:rsidP="007318F1">
      <w:pPr>
        <w:tabs>
          <w:tab w:val="left" w:pos="2430"/>
        </w:tabs>
        <w:spacing w:line="360" w:lineRule="auto"/>
        <w:ind w:firstLine="709"/>
        <w:jc w:val="both"/>
        <w:rPr>
          <w:b/>
          <w:sz w:val="25"/>
          <w:szCs w:val="25"/>
        </w:rPr>
      </w:pPr>
      <w:r w:rsidRPr="002D3766">
        <w:rPr>
          <w:sz w:val="25"/>
          <w:szCs w:val="25"/>
        </w:rPr>
        <w:t xml:space="preserve">В соответствии с </w:t>
      </w:r>
      <w:r w:rsidR="00491BF6" w:rsidRPr="002D3766">
        <w:rPr>
          <w:sz w:val="25"/>
          <w:szCs w:val="25"/>
        </w:rPr>
        <w:t xml:space="preserve">пунктом 4 статьи 69.2, пунктом 1 статьи 78.1 Бюджетного кодекса Российской Федерации, приказом </w:t>
      </w:r>
      <w:r w:rsidRPr="002D3766">
        <w:rPr>
          <w:sz w:val="25"/>
          <w:szCs w:val="25"/>
        </w:rPr>
        <w:t xml:space="preserve"> </w:t>
      </w:r>
      <w:proofErr w:type="spellStart"/>
      <w:r w:rsidR="00491BF6" w:rsidRPr="002D3766">
        <w:rPr>
          <w:iCs/>
          <w:sz w:val="25"/>
          <w:szCs w:val="25"/>
        </w:rPr>
        <w:t>Минпросвещения</w:t>
      </w:r>
      <w:proofErr w:type="spellEnd"/>
      <w:r w:rsidR="00491BF6" w:rsidRPr="002D3766">
        <w:rPr>
          <w:iCs/>
          <w:sz w:val="25"/>
          <w:szCs w:val="25"/>
        </w:rPr>
        <w:t xml:space="preserve"> России от 22.09.2021 № 662 «Об утверждении общих требований к определению нормативных затрат на оказание государственных (муниципальных) услуг</w:t>
      </w:r>
      <w:r w:rsidR="00491BF6" w:rsidRPr="002D3766">
        <w:rPr>
          <w:iCs/>
          <w:color w:val="0000FF"/>
          <w:sz w:val="25"/>
          <w:szCs w:val="25"/>
        </w:rPr>
        <w:t xml:space="preserve"> </w:t>
      </w:r>
      <w:r w:rsidR="00491BF6" w:rsidRPr="002D3766">
        <w:rPr>
          <w:iCs/>
          <w:sz w:val="25"/>
          <w:szCs w:val="25"/>
        </w:rPr>
        <w:t>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r w:rsidR="002D3766" w:rsidRPr="002D3766">
        <w:rPr>
          <w:iCs/>
          <w:sz w:val="25"/>
          <w:szCs w:val="25"/>
        </w:rPr>
        <w:t>,</w:t>
      </w:r>
      <w:r w:rsidR="00491BF6" w:rsidRPr="002D3766">
        <w:rPr>
          <w:iCs/>
          <w:sz w:val="25"/>
          <w:szCs w:val="25"/>
        </w:rPr>
        <w:t xml:space="preserve"> </w:t>
      </w:r>
      <w:r w:rsidRPr="002D3766">
        <w:rPr>
          <w:b/>
          <w:sz w:val="25"/>
          <w:szCs w:val="25"/>
        </w:rPr>
        <w:t>п</w:t>
      </w:r>
      <w:r w:rsidRPr="002D3766">
        <w:rPr>
          <w:b/>
          <w:bCs/>
          <w:sz w:val="25"/>
          <w:szCs w:val="25"/>
        </w:rPr>
        <w:t xml:space="preserve"> о с т а н о в л я ю</w:t>
      </w:r>
      <w:r w:rsidRPr="002D3766">
        <w:rPr>
          <w:sz w:val="25"/>
          <w:szCs w:val="25"/>
        </w:rPr>
        <w:t>:</w:t>
      </w:r>
    </w:p>
    <w:p w:rsidR="009A519C" w:rsidRPr="002D3766" w:rsidRDefault="00A8456A" w:rsidP="00A8456A">
      <w:pPr>
        <w:pStyle w:val="a9"/>
        <w:numPr>
          <w:ilvl w:val="0"/>
          <w:numId w:val="1"/>
        </w:numPr>
        <w:autoSpaceDE w:val="0"/>
        <w:autoSpaceDN w:val="0"/>
        <w:adjustRightInd w:val="0"/>
        <w:spacing w:line="360" w:lineRule="auto"/>
        <w:ind w:left="0" w:firstLine="567"/>
        <w:jc w:val="both"/>
        <w:rPr>
          <w:sz w:val="25"/>
          <w:szCs w:val="25"/>
        </w:rPr>
      </w:pPr>
      <w:r w:rsidRPr="002D3766">
        <w:rPr>
          <w:sz w:val="25"/>
          <w:szCs w:val="25"/>
        </w:rPr>
        <w:t>Утвердить прилагаемый порядок расчета нормативных затрат на оказание муниципальных услуг в сфере образования муниципальными учреждениями, применяемый при расчете объема субсидии на финансовое обеспечение выполнения муниципального задания</w:t>
      </w:r>
      <w:r w:rsidR="00764A28" w:rsidRPr="002D3766">
        <w:rPr>
          <w:sz w:val="25"/>
          <w:szCs w:val="25"/>
        </w:rPr>
        <w:t xml:space="preserve"> на оказание муниципальных услуг</w:t>
      </w:r>
      <w:r w:rsidR="009A519C" w:rsidRPr="002D3766">
        <w:rPr>
          <w:sz w:val="25"/>
          <w:szCs w:val="25"/>
        </w:rPr>
        <w:t>.</w:t>
      </w:r>
    </w:p>
    <w:p w:rsidR="007318F1" w:rsidRPr="002D3766" w:rsidRDefault="00764A28" w:rsidP="007318F1">
      <w:pPr>
        <w:pStyle w:val="a9"/>
        <w:numPr>
          <w:ilvl w:val="0"/>
          <w:numId w:val="1"/>
        </w:numPr>
        <w:autoSpaceDE w:val="0"/>
        <w:autoSpaceDN w:val="0"/>
        <w:adjustRightInd w:val="0"/>
        <w:spacing w:line="360" w:lineRule="auto"/>
        <w:ind w:left="0" w:firstLine="567"/>
        <w:jc w:val="both"/>
        <w:rPr>
          <w:sz w:val="25"/>
          <w:szCs w:val="25"/>
        </w:rPr>
      </w:pPr>
      <w:r w:rsidRPr="002D3766">
        <w:rPr>
          <w:sz w:val="25"/>
          <w:szCs w:val="25"/>
        </w:rPr>
        <w:t xml:space="preserve">Постановления администрации </w:t>
      </w:r>
      <w:r w:rsidR="007318F1" w:rsidRPr="002D3766">
        <w:rPr>
          <w:sz w:val="25"/>
          <w:szCs w:val="25"/>
        </w:rPr>
        <w:t>города признать утратившими силу:</w:t>
      </w:r>
    </w:p>
    <w:p w:rsidR="002D3766" w:rsidRPr="002D3766" w:rsidRDefault="00734FBB" w:rsidP="002D3766">
      <w:pPr>
        <w:pStyle w:val="a9"/>
        <w:autoSpaceDE w:val="0"/>
        <w:autoSpaceDN w:val="0"/>
        <w:adjustRightInd w:val="0"/>
        <w:spacing w:line="360" w:lineRule="auto"/>
        <w:ind w:left="0" w:firstLine="567"/>
        <w:jc w:val="both"/>
        <w:rPr>
          <w:sz w:val="25"/>
          <w:szCs w:val="25"/>
        </w:rPr>
      </w:pPr>
      <w:r w:rsidRPr="002D3766">
        <w:rPr>
          <w:sz w:val="25"/>
          <w:szCs w:val="25"/>
        </w:rPr>
        <w:t>-</w:t>
      </w:r>
      <w:r w:rsidR="00764A28" w:rsidRPr="002D3766">
        <w:rPr>
          <w:sz w:val="25"/>
          <w:szCs w:val="25"/>
        </w:rPr>
        <w:t xml:space="preserve"> от 20.10.2015 № 1155 «О порядке расчета нормативных затрат на оказание муниципальных услуг в сфере образован</w:t>
      </w:r>
      <w:r w:rsidR="002D3766" w:rsidRPr="002D3766">
        <w:rPr>
          <w:sz w:val="25"/>
          <w:szCs w:val="25"/>
        </w:rPr>
        <w:t>ия муниципальными учреждениями»;</w:t>
      </w:r>
    </w:p>
    <w:p w:rsidR="00A8456A" w:rsidRPr="002D3766" w:rsidRDefault="002D3766" w:rsidP="002D3766">
      <w:pPr>
        <w:pStyle w:val="a9"/>
        <w:autoSpaceDE w:val="0"/>
        <w:autoSpaceDN w:val="0"/>
        <w:adjustRightInd w:val="0"/>
        <w:spacing w:line="360" w:lineRule="auto"/>
        <w:ind w:left="0" w:firstLine="567"/>
        <w:jc w:val="both"/>
        <w:rPr>
          <w:sz w:val="25"/>
          <w:szCs w:val="25"/>
        </w:rPr>
      </w:pPr>
      <w:r w:rsidRPr="002D3766">
        <w:rPr>
          <w:sz w:val="25"/>
          <w:szCs w:val="25"/>
        </w:rPr>
        <w:t>-</w:t>
      </w:r>
      <w:r w:rsidR="00764A28" w:rsidRPr="002D3766">
        <w:rPr>
          <w:sz w:val="25"/>
          <w:szCs w:val="25"/>
        </w:rPr>
        <w:t xml:space="preserve"> от 24.10.2019 № 1257 «О внесении изменений в постановление администрации города от 20.10.2015 № 1155».</w:t>
      </w:r>
    </w:p>
    <w:p w:rsidR="009A519C" w:rsidRPr="002D3766" w:rsidRDefault="009A519C" w:rsidP="002D3766">
      <w:pPr>
        <w:pStyle w:val="a9"/>
        <w:numPr>
          <w:ilvl w:val="0"/>
          <w:numId w:val="1"/>
        </w:numPr>
        <w:spacing w:line="360" w:lineRule="auto"/>
        <w:ind w:left="0" w:firstLine="709"/>
        <w:jc w:val="both"/>
        <w:rPr>
          <w:sz w:val="25"/>
          <w:szCs w:val="25"/>
        </w:rPr>
      </w:pPr>
      <w:r w:rsidRPr="002D3766">
        <w:rPr>
          <w:sz w:val="25"/>
          <w:szCs w:val="25"/>
        </w:rPr>
        <w:t>Настоящее постановление вступает в силу со дня его официального опубликования</w:t>
      </w:r>
      <w:r w:rsidR="00764A28" w:rsidRPr="002D3766">
        <w:rPr>
          <w:sz w:val="25"/>
          <w:szCs w:val="25"/>
        </w:rPr>
        <w:t xml:space="preserve"> и применяется при расчете объема финансового обеспечения на выполнение муниципальных заданий на 2024 год</w:t>
      </w:r>
      <w:r w:rsidRPr="002D3766">
        <w:rPr>
          <w:sz w:val="25"/>
          <w:szCs w:val="25"/>
        </w:rPr>
        <w:t>.</w:t>
      </w:r>
    </w:p>
    <w:p w:rsidR="009A519C" w:rsidRPr="000321EF" w:rsidRDefault="009A519C" w:rsidP="009A519C">
      <w:pPr>
        <w:contextualSpacing/>
        <w:jc w:val="both"/>
        <w:rPr>
          <w:sz w:val="26"/>
          <w:szCs w:val="26"/>
        </w:rPr>
      </w:pPr>
      <w:r w:rsidRPr="000321EF">
        <w:rPr>
          <w:sz w:val="26"/>
          <w:szCs w:val="26"/>
        </w:rPr>
        <w:t>Глава города Полярные Зори</w:t>
      </w:r>
    </w:p>
    <w:p w:rsidR="00D127A5" w:rsidRDefault="009A519C" w:rsidP="009A519C">
      <w:pPr>
        <w:contextualSpacing/>
        <w:jc w:val="both"/>
        <w:rPr>
          <w:sz w:val="26"/>
          <w:szCs w:val="26"/>
        </w:rPr>
        <w:sectPr w:rsidR="00D127A5" w:rsidSect="00D127A5">
          <w:pgSz w:w="11906" w:h="16838"/>
          <w:pgMar w:top="1134" w:right="1134" w:bottom="284" w:left="1701" w:header="709" w:footer="709" w:gutter="0"/>
          <w:cols w:space="708"/>
          <w:docGrid w:linePitch="360"/>
        </w:sectPr>
      </w:pPr>
      <w:r w:rsidRPr="000321EF">
        <w:rPr>
          <w:sz w:val="26"/>
          <w:szCs w:val="26"/>
        </w:rPr>
        <w:t>с подведомственной территорией</w:t>
      </w:r>
      <w:r w:rsidRPr="000321EF">
        <w:rPr>
          <w:sz w:val="26"/>
          <w:szCs w:val="26"/>
        </w:rPr>
        <w:tab/>
      </w:r>
      <w:r w:rsidRPr="000321EF">
        <w:rPr>
          <w:sz w:val="26"/>
          <w:szCs w:val="26"/>
        </w:rPr>
        <w:tab/>
      </w:r>
      <w:r w:rsidRPr="000321EF">
        <w:rPr>
          <w:sz w:val="26"/>
          <w:szCs w:val="26"/>
        </w:rPr>
        <w:tab/>
      </w:r>
      <w:r w:rsidRPr="000321EF">
        <w:rPr>
          <w:sz w:val="26"/>
          <w:szCs w:val="26"/>
        </w:rPr>
        <w:tab/>
      </w:r>
      <w:r w:rsidRPr="000321EF">
        <w:rPr>
          <w:sz w:val="26"/>
          <w:szCs w:val="26"/>
        </w:rPr>
        <w:tab/>
        <w:t xml:space="preserve">      </w:t>
      </w:r>
      <w:r w:rsidR="002D3766">
        <w:rPr>
          <w:sz w:val="26"/>
          <w:szCs w:val="26"/>
        </w:rPr>
        <w:t xml:space="preserve">    </w:t>
      </w:r>
      <w:r w:rsidRPr="000321EF">
        <w:rPr>
          <w:sz w:val="26"/>
          <w:szCs w:val="26"/>
        </w:rPr>
        <w:t>М.О. Пухов</w:t>
      </w:r>
    </w:p>
    <w:p w:rsidR="002D3766" w:rsidRPr="002D3766" w:rsidRDefault="002D3766" w:rsidP="002D3766">
      <w:pPr>
        <w:pStyle w:val="HTML"/>
        <w:ind w:firstLine="709"/>
        <w:jc w:val="right"/>
        <w:rPr>
          <w:rFonts w:ascii="Times New Roman" w:hAnsi="Times New Roman" w:cs="Times New Roman"/>
          <w:sz w:val="26"/>
          <w:szCs w:val="26"/>
        </w:rPr>
      </w:pPr>
      <w:r w:rsidRPr="002D3766">
        <w:rPr>
          <w:rFonts w:ascii="Times New Roman" w:hAnsi="Times New Roman" w:cs="Times New Roman"/>
          <w:sz w:val="26"/>
          <w:szCs w:val="26"/>
        </w:rPr>
        <w:t xml:space="preserve">Приложение </w:t>
      </w:r>
    </w:p>
    <w:p w:rsidR="002D3766" w:rsidRPr="002D3766" w:rsidRDefault="002D3766" w:rsidP="002D3766">
      <w:pPr>
        <w:pStyle w:val="HTML"/>
        <w:ind w:firstLine="709"/>
        <w:jc w:val="right"/>
        <w:rPr>
          <w:rFonts w:ascii="Times New Roman" w:hAnsi="Times New Roman" w:cs="Times New Roman"/>
          <w:sz w:val="26"/>
          <w:szCs w:val="26"/>
        </w:rPr>
      </w:pPr>
      <w:r w:rsidRPr="002D3766">
        <w:rPr>
          <w:rFonts w:ascii="Times New Roman" w:hAnsi="Times New Roman" w:cs="Times New Roman"/>
          <w:sz w:val="26"/>
          <w:szCs w:val="26"/>
        </w:rPr>
        <w:t xml:space="preserve">к постановлению администрации </w:t>
      </w:r>
    </w:p>
    <w:p w:rsidR="002D3766" w:rsidRPr="002D3766" w:rsidRDefault="002D3766" w:rsidP="002D3766">
      <w:pPr>
        <w:pStyle w:val="HTML"/>
        <w:ind w:firstLine="709"/>
        <w:jc w:val="right"/>
        <w:rPr>
          <w:rFonts w:ascii="Times New Roman" w:hAnsi="Times New Roman" w:cs="Times New Roman"/>
          <w:sz w:val="26"/>
          <w:szCs w:val="26"/>
        </w:rPr>
      </w:pPr>
      <w:r w:rsidRPr="002D3766">
        <w:rPr>
          <w:rFonts w:ascii="Times New Roman" w:hAnsi="Times New Roman" w:cs="Times New Roman"/>
          <w:sz w:val="26"/>
          <w:szCs w:val="26"/>
        </w:rPr>
        <w:t>города Полярные Зори</w:t>
      </w:r>
    </w:p>
    <w:p w:rsidR="002D3766" w:rsidRPr="002D3766" w:rsidRDefault="002D3766" w:rsidP="002D3766">
      <w:pPr>
        <w:pStyle w:val="HTML"/>
        <w:ind w:firstLine="709"/>
        <w:jc w:val="right"/>
        <w:rPr>
          <w:rFonts w:ascii="Times New Roman" w:hAnsi="Times New Roman" w:cs="Times New Roman"/>
          <w:sz w:val="26"/>
          <w:szCs w:val="26"/>
        </w:rPr>
      </w:pPr>
      <w:r w:rsidRPr="002D3766">
        <w:rPr>
          <w:rFonts w:ascii="Times New Roman" w:hAnsi="Times New Roman" w:cs="Times New Roman"/>
          <w:sz w:val="26"/>
          <w:szCs w:val="26"/>
        </w:rPr>
        <w:t xml:space="preserve"> от «</w:t>
      </w:r>
      <w:r w:rsidR="00D127A5">
        <w:rPr>
          <w:rFonts w:ascii="Times New Roman" w:hAnsi="Times New Roman" w:cs="Times New Roman"/>
          <w:sz w:val="26"/>
          <w:szCs w:val="26"/>
        </w:rPr>
        <w:t>25</w:t>
      </w:r>
      <w:r w:rsidRPr="002D3766">
        <w:rPr>
          <w:rFonts w:ascii="Times New Roman" w:hAnsi="Times New Roman" w:cs="Times New Roman"/>
          <w:sz w:val="26"/>
          <w:szCs w:val="26"/>
        </w:rPr>
        <w:t>» декабря 2023</w:t>
      </w:r>
      <w:r w:rsidR="00D127A5">
        <w:rPr>
          <w:rFonts w:ascii="Times New Roman" w:hAnsi="Times New Roman" w:cs="Times New Roman"/>
          <w:sz w:val="26"/>
          <w:szCs w:val="26"/>
        </w:rPr>
        <w:t xml:space="preserve"> г.</w:t>
      </w:r>
      <w:r w:rsidRPr="002D3766">
        <w:rPr>
          <w:rFonts w:ascii="Times New Roman" w:hAnsi="Times New Roman" w:cs="Times New Roman"/>
          <w:sz w:val="26"/>
          <w:szCs w:val="26"/>
        </w:rPr>
        <w:t xml:space="preserve"> № </w:t>
      </w:r>
      <w:r w:rsidR="00D127A5">
        <w:rPr>
          <w:rFonts w:ascii="Times New Roman" w:hAnsi="Times New Roman" w:cs="Times New Roman"/>
          <w:sz w:val="26"/>
          <w:szCs w:val="26"/>
        </w:rPr>
        <w:t>1280</w:t>
      </w:r>
    </w:p>
    <w:p w:rsidR="00D127A5" w:rsidRDefault="00D127A5" w:rsidP="00D127A5">
      <w:pPr>
        <w:pStyle w:val="HTML"/>
        <w:jc w:val="center"/>
        <w:rPr>
          <w:rFonts w:ascii="Times New Roman" w:hAnsi="Times New Roman" w:cs="Times New Roman"/>
          <w:sz w:val="26"/>
          <w:szCs w:val="26"/>
        </w:rPr>
      </w:pPr>
    </w:p>
    <w:p w:rsidR="00D127A5" w:rsidRPr="00D127A5" w:rsidRDefault="00D127A5" w:rsidP="00D127A5">
      <w:pPr>
        <w:pStyle w:val="HTML"/>
        <w:jc w:val="center"/>
        <w:rPr>
          <w:rFonts w:ascii="Times New Roman" w:hAnsi="Times New Roman" w:cs="Times New Roman"/>
          <w:sz w:val="24"/>
          <w:szCs w:val="24"/>
        </w:rPr>
      </w:pPr>
    </w:p>
    <w:p w:rsidR="00D127A5" w:rsidRPr="00D127A5" w:rsidRDefault="000D74B1" w:rsidP="00D127A5">
      <w:pPr>
        <w:pStyle w:val="HTML"/>
        <w:jc w:val="center"/>
        <w:rPr>
          <w:rFonts w:ascii="Times New Roman" w:hAnsi="Times New Roman" w:cs="Times New Roman"/>
          <w:b/>
          <w:sz w:val="24"/>
          <w:szCs w:val="24"/>
        </w:rPr>
      </w:pPr>
      <w:r w:rsidRPr="00D127A5">
        <w:rPr>
          <w:rFonts w:ascii="Times New Roman" w:hAnsi="Times New Roman" w:cs="Times New Roman"/>
          <w:b/>
          <w:sz w:val="24"/>
          <w:szCs w:val="24"/>
        </w:rPr>
        <w:t xml:space="preserve">Порядок </w:t>
      </w:r>
    </w:p>
    <w:p w:rsidR="009A519C" w:rsidRPr="00D127A5" w:rsidRDefault="000D74B1" w:rsidP="00D127A5">
      <w:pPr>
        <w:pStyle w:val="HTML"/>
        <w:jc w:val="center"/>
        <w:rPr>
          <w:rFonts w:ascii="Times New Roman" w:hAnsi="Times New Roman" w:cs="Times New Roman"/>
          <w:b/>
          <w:sz w:val="24"/>
          <w:szCs w:val="24"/>
        </w:rPr>
      </w:pPr>
      <w:r w:rsidRPr="00D127A5">
        <w:rPr>
          <w:rFonts w:ascii="Times New Roman" w:hAnsi="Times New Roman" w:cs="Times New Roman"/>
          <w:b/>
          <w:sz w:val="24"/>
          <w:szCs w:val="24"/>
        </w:rPr>
        <w:t>расчета нормативных затрат на оказание муниципальных услуг в сфере образования муниципальными учреждениями</w:t>
      </w:r>
    </w:p>
    <w:p w:rsidR="0044101F" w:rsidRPr="00D127A5" w:rsidRDefault="002059DD" w:rsidP="002D3766">
      <w:pPr>
        <w:pStyle w:val="HTML"/>
        <w:ind w:firstLine="709"/>
        <w:rPr>
          <w:rFonts w:ascii="Times New Roman" w:hAnsi="Times New Roman" w:cs="Times New Roman"/>
          <w:sz w:val="24"/>
          <w:szCs w:val="24"/>
        </w:rPr>
      </w:pPr>
      <w:r w:rsidRPr="00D127A5">
        <w:rPr>
          <w:rFonts w:ascii="Times New Roman" w:hAnsi="Times New Roman" w:cs="Times New Roman"/>
          <w:sz w:val="24"/>
          <w:szCs w:val="24"/>
        </w:rPr>
        <w:t> </w:t>
      </w:r>
    </w:p>
    <w:p w:rsidR="0044101F" w:rsidRPr="00D127A5" w:rsidRDefault="002059DD" w:rsidP="00D127A5">
      <w:pPr>
        <w:pStyle w:val="HTML"/>
        <w:jc w:val="center"/>
        <w:rPr>
          <w:rFonts w:ascii="Times New Roman" w:hAnsi="Times New Roman" w:cs="Times New Roman"/>
          <w:b/>
          <w:sz w:val="24"/>
          <w:szCs w:val="24"/>
        </w:rPr>
      </w:pPr>
      <w:r w:rsidRPr="00D127A5">
        <w:rPr>
          <w:rFonts w:ascii="Times New Roman" w:hAnsi="Times New Roman" w:cs="Times New Roman"/>
          <w:b/>
          <w:iCs/>
          <w:sz w:val="24"/>
          <w:szCs w:val="24"/>
        </w:rPr>
        <w:t xml:space="preserve">1.  </w:t>
      </w:r>
      <w:r w:rsidR="009A519C" w:rsidRPr="00D127A5">
        <w:rPr>
          <w:rFonts w:ascii="Times New Roman" w:hAnsi="Times New Roman" w:cs="Times New Roman"/>
          <w:b/>
          <w:iCs/>
          <w:sz w:val="24"/>
          <w:szCs w:val="24"/>
        </w:rPr>
        <w:t>Общие положения</w:t>
      </w:r>
    </w:p>
    <w:p w:rsidR="0044101F" w:rsidRPr="00D127A5" w:rsidRDefault="002059DD" w:rsidP="002D3766">
      <w:pPr>
        <w:pStyle w:val="HTML"/>
        <w:ind w:firstLine="709"/>
        <w:rPr>
          <w:rFonts w:ascii="Times New Roman" w:hAnsi="Times New Roman" w:cs="Times New Roman"/>
          <w:sz w:val="24"/>
          <w:szCs w:val="24"/>
        </w:rPr>
      </w:pPr>
      <w:r w:rsidRPr="00D127A5">
        <w:rPr>
          <w:rFonts w:ascii="Times New Roman" w:hAnsi="Times New Roman" w:cs="Times New Roman"/>
          <w:iCs/>
          <w:sz w:val="24"/>
          <w:szCs w:val="24"/>
        </w:rPr>
        <w:t xml:space="preserve"> 1.1. Настоящий порядок распространяется на муниципальные бюджетные и автономные учреждения, оказывающие муниципальные услуги в сфере образования. Услуги в сфере образования в соответствии с настоящим Порядком подразделяются на услуги: </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iCs/>
          <w:sz w:val="24"/>
          <w:szCs w:val="24"/>
        </w:rPr>
        <w:t xml:space="preserve">а) в сфере дошкольного образования, которые оказывают муниципальные дошкольные образовательные организации; </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iCs/>
          <w:sz w:val="24"/>
          <w:szCs w:val="24"/>
        </w:rPr>
        <w:t xml:space="preserve">б) в сфере общего образования, которые оказывают муниципальные образовательные организации; </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в) в сфере дополнительного образования</w:t>
      </w:r>
      <w:r w:rsidR="002F5BAC" w:rsidRPr="00D127A5">
        <w:rPr>
          <w:rFonts w:ascii="Times New Roman" w:hAnsi="Times New Roman" w:cs="Times New Roman"/>
          <w:iCs/>
          <w:sz w:val="24"/>
          <w:szCs w:val="24"/>
        </w:rPr>
        <w:t>, которые</w:t>
      </w:r>
      <w:r w:rsidRPr="00D127A5">
        <w:rPr>
          <w:rFonts w:ascii="Times New Roman" w:hAnsi="Times New Roman" w:cs="Times New Roman"/>
          <w:iCs/>
          <w:sz w:val="24"/>
          <w:szCs w:val="24"/>
        </w:rPr>
        <w:t xml:space="preserve"> оказывают муниципальные детские школы искусств;</w:t>
      </w:r>
      <w:r w:rsidR="0052018A" w:rsidRPr="00D127A5">
        <w:rPr>
          <w:rFonts w:ascii="Times New Roman" w:hAnsi="Times New Roman" w:cs="Times New Roman"/>
          <w:iCs/>
          <w:sz w:val="24"/>
          <w:szCs w:val="24"/>
        </w:rPr>
        <w:t xml:space="preserve"> </w:t>
      </w:r>
      <w:r w:rsidRPr="00D127A5">
        <w:rPr>
          <w:rFonts w:ascii="Times New Roman" w:hAnsi="Times New Roman" w:cs="Times New Roman"/>
          <w:iCs/>
          <w:sz w:val="24"/>
          <w:szCs w:val="24"/>
        </w:rPr>
        <w:t>муниципальное бюджетное образовательное учреждение дополнительного образования детей "Дом детского творчества", муниципальное автономное образовательное учреждение дополнительного образования детей "Детско-юношеская спортивная школа" г. Полярные Зори.</w:t>
      </w:r>
    </w:p>
    <w:p w:rsidR="009D2392" w:rsidRPr="00D127A5" w:rsidRDefault="0068773A"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1.2. Нормативные затраты на оказание муниципальной услуги определяются</w:t>
      </w:r>
      <w:r w:rsidR="009D2392" w:rsidRPr="00D127A5">
        <w:rPr>
          <w:rFonts w:ascii="Times New Roman" w:hAnsi="Times New Roman" w:cs="Times New Roman"/>
          <w:iCs/>
          <w:sz w:val="24"/>
          <w:szCs w:val="24"/>
        </w:rPr>
        <w:t>:</w:t>
      </w:r>
    </w:p>
    <w:p w:rsidR="001E5638" w:rsidRPr="00D127A5" w:rsidRDefault="009D2392"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w:t>
      </w:r>
      <w:r w:rsidR="0068773A" w:rsidRPr="00D127A5">
        <w:rPr>
          <w:rFonts w:ascii="Times New Roman" w:hAnsi="Times New Roman" w:cs="Times New Roman"/>
          <w:iCs/>
          <w:sz w:val="24"/>
          <w:szCs w:val="24"/>
        </w:rPr>
        <w:t xml:space="preserve"> исходя </w:t>
      </w:r>
      <w:r w:rsidR="00D92EEF" w:rsidRPr="00D127A5">
        <w:rPr>
          <w:rFonts w:ascii="Times New Roman" w:hAnsi="Times New Roman" w:cs="Times New Roman"/>
          <w:iCs/>
          <w:sz w:val="24"/>
          <w:szCs w:val="24"/>
        </w:rPr>
        <w:t>из содержащейся</w:t>
      </w:r>
      <w:r w:rsidR="0068773A" w:rsidRPr="00D127A5">
        <w:rPr>
          <w:rFonts w:ascii="Times New Roman" w:hAnsi="Times New Roman" w:cs="Times New Roman"/>
          <w:iCs/>
          <w:sz w:val="24"/>
          <w:szCs w:val="24"/>
        </w:rPr>
        <w:t xml:space="preserve"> в общероссийском базовом (отраслевом) перечне (классификаторе) государственных и муниципальных услуг, оказываемых физическим лицам, в</w:t>
      </w:r>
      <w:r w:rsidR="001E5638" w:rsidRPr="00D127A5">
        <w:rPr>
          <w:rFonts w:ascii="Times New Roman" w:hAnsi="Times New Roman" w:cs="Times New Roman"/>
          <w:iCs/>
          <w:sz w:val="24"/>
          <w:szCs w:val="24"/>
        </w:rPr>
        <w:t xml:space="preserve"> региональном перечне (классификаторе) государственных (муниципальных) услуг и работ</w:t>
      </w:r>
      <w:r w:rsidRPr="00D127A5">
        <w:rPr>
          <w:rFonts w:ascii="Times New Roman" w:hAnsi="Times New Roman" w:cs="Times New Roman"/>
          <w:iCs/>
          <w:sz w:val="24"/>
          <w:szCs w:val="24"/>
        </w:rPr>
        <w:t xml:space="preserve"> (далее –Перечень)</w:t>
      </w:r>
      <w:r w:rsidR="001E5638" w:rsidRPr="00D127A5">
        <w:rPr>
          <w:rFonts w:ascii="Times New Roman" w:hAnsi="Times New Roman" w:cs="Times New Roman"/>
          <w:iCs/>
          <w:sz w:val="24"/>
          <w:szCs w:val="24"/>
        </w:rPr>
        <w:t>, информации о содержании и(или) условиях (формах</w:t>
      </w:r>
      <w:r w:rsidRPr="00D127A5">
        <w:rPr>
          <w:rFonts w:ascii="Times New Roman" w:hAnsi="Times New Roman" w:cs="Times New Roman"/>
          <w:iCs/>
          <w:sz w:val="24"/>
          <w:szCs w:val="24"/>
        </w:rPr>
        <w:t>) оказания муниципальной услуги;</w:t>
      </w:r>
    </w:p>
    <w:p w:rsidR="009D2392" w:rsidRPr="00D127A5" w:rsidRDefault="009D2392"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p>
    <w:p w:rsidR="00D92EEF" w:rsidRPr="00D127A5" w:rsidRDefault="00D92EEF"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1.3.</w:t>
      </w:r>
      <w:r w:rsidR="009D2392" w:rsidRPr="00D127A5">
        <w:rPr>
          <w:rFonts w:ascii="Times New Roman" w:hAnsi="Times New Roman" w:cs="Times New Roman"/>
          <w:iCs/>
          <w:sz w:val="24"/>
          <w:szCs w:val="24"/>
        </w:rPr>
        <w:t xml:space="preserve"> Нормативные затраты на оказание муниципальных услуг рассчитываются на единицу показателя объема оказания муниципальной услуги, установленного в Перечне.</w:t>
      </w:r>
    </w:p>
    <w:p w:rsidR="0068773A" w:rsidRPr="00D127A5" w:rsidRDefault="00772CF2"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1.4. Нормативные затраты на оказание единицы муниципальной услуги (</w:t>
      </w:r>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bscript"/>
          <w:lang w:val="en-US"/>
        </w:rPr>
        <w:t>i</w:t>
      </w:r>
      <w:r w:rsidRPr="00D127A5">
        <w:rPr>
          <w:rFonts w:ascii="Times New Roman" w:hAnsi="Times New Roman" w:cs="Times New Roman"/>
          <w:iCs/>
          <w:sz w:val="24"/>
          <w:szCs w:val="24"/>
          <w:vertAlign w:val="subscript"/>
        </w:rPr>
        <w:t xml:space="preserve">итог) </w:t>
      </w:r>
      <w:r w:rsidRPr="00D127A5">
        <w:rPr>
          <w:rFonts w:ascii="Times New Roman" w:hAnsi="Times New Roman" w:cs="Times New Roman"/>
          <w:iCs/>
          <w:sz w:val="24"/>
          <w:szCs w:val="24"/>
        </w:rPr>
        <w:t>определяются по формуле:</w:t>
      </w:r>
    </w:p>
    <w:p w:rsidR="0068773A" w:rsidRPr="00D127A5" w:rsidRDefault="00772CF2"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bscript"/>
          <w:lang w:val="en-US"/>
        </w:rPr>
        <w:t>i</w:t>
      </w:r>
      <w:r w:rsidRPr="00D127A5">
        <w:rPr>
          <w:rFonts w:ascii="Times New Roman" w:hAnsi="Times New Roman" w:cs="Times New Roman"/>
          <w:iCs/>
          <w:sz w:val="24"/>
          <w:szCs w:val="24"/>
          <w:vertAlign w:val="subscript"/>
        </w:rPr>
        <w:t>итог</w:t>
      </w:r>
      <w:r w:rsidRPr="00D127A5">
        <w:rPr>
          <w:rFonts w:ascii="Times New Roman" w:hAnsi="Times New Roman" w:cs="Times New Roman"/>
          <w:iCs/>
          <w:sz w:val="24"/>
          <w:szCs w:val="24"/>
        </w:rPr>
        <w:t>=∑</w:t>
      </w:r>
      <w:proofErr w:type="spellStart"/>
      <w:proofErr w:type="gramStart"/>
      <w:r w:rsidRPr="00D127A5">
        <w:rPr>
          <w:rFonts w:ascii="Times New Roman" w:hAnsi="Times New Roman" w:cs="Times New Roman"/>
          <w:iCs/>
          <w:sz w:val="24"/>
          <w:szCs w:val="24"/>
          <w:vertAlign w:val="subscript"/>
          <w:lang w:val="en-US"/>
        </w:rPr>
        <w:t>j</w:t>
      </w:r>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perscript"/>
          <w:lang w:val="en-US"/>
        </w:rPr>
        <w:t>i</w:t>
      </w:r>
      <w:r w:rsidRPr="00D127A5">
        <w:rPr>
          <w:rFonts w:ascii="Times New Roman" w:hAnsi="Times New Roman" w:cs="Times New Roman"/>
          <w:iCs/>
          <w:sz w:val="24"/>
          <w:szCs w:val="24"/>
          <w:vertAlign w:val="subscript"/>
          <w:lang w:val="en-US"/>
        </w:rPr>
        <w:t>j</w:t>
      </w:r>
      <w:proofErr w:type="spellEnd"/>
      <w:r w:rsidRPr="00D127A5">
        <w:rPr>
          <w:rFonts w:ascii="Times New Roman" w:hAnsi="Times New Roman" w:cs="Times New Roman"/>
          <w:iCs/>
          <w:sz w:val="24"/>
          <w:szCs w:val="24"/>
          <w:vertAlign w:val="subscript"/>
        </w:rPr>
        <w:t xml:space="preserve"> </w:t>
      </w:r>
      <w:r w:rsidRPr="00D127A5">
        <w:rPr>
          <w:rFonts w:ascii="Times New Roman" w:hAnsi="Times New Roman" w:cs="Times New Roman"/>
          <w:iCs/>
          <w:sz w:val="24"/>
          <w:szCs w:val="24"/>
        </w:rPr>
        <w:t>,</w:t>
      </w:r>
      <w:proofErr w:type="gramEnd"/>
      <w:r w:rsidRPr="00D127A5">
        <w:rPr>
          <w:rFonts w:ascii="Times New Roman" w:hAnsi="Times New Roman" w:cs="Times New Roman"/>
          <w:iCs/>
          <w:sz w:val="24"/>
          <w:szCs w:val="24"/>
        </w:rPr>
        <w:t xml:space="preserve"> где:</w:t>
      </w:r>
    </w:p>
    <w:p w:rsidR="00772CF2" w:rsidRPr="00D127A5" w:rsidRDefault="00772CF2" w:rsidP="002D3766">
      <w:pPr>
        <w:pStyle w:val="a8"/>
        <w:ind w:firstLine="709"/>
        <w:rPr>
          <w:rFonts w:ascii="Times New Roman" w:hAnsi="Times New Roman" w:cs="Times New Roman"/>
          <w:iCs/>
          <w:sz w:val="24"/>
          <w:szCs w:val="24"/>
        </w:rPr>
      </w:pPr>
      <w:proofErr w:type="spellStart"/>
      <w:proofErr w:type="gramStart"/>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perscript"/>
          <w:lang w:val="en-US"/>
        </w:rPr>
        <w:t>i</w:t>
      </w:r>
      <w:r w:rsidRPr="00D127A5">
        <w:rPr>
          <w:rFonts w:ascii="Times New Roman" w:hAnsi="Times New Roman" w:cs="Times New Roman"/>
          <w:iCs/>
          <w:sz w:val="24"/>
          <w:szCs w:val="24"/>
          <w:vertAlign w:val="subscript"/>
          <w:lang w:val="en-US"/>
        </w:rPr>
        <w:t>j</w:t>
      </w:r>
      <w:proofErr w:type="spellEnd"/>
      <w:proofErr w:type="gramEnd"/>
      <w:r w:rsidRPr="00D127A5">
        <w:rPr>
          <w:rFonts w:ascii="Times New Roman" w:hAnsi="Times New Roman" w:cs="Times New Roman"/>
          <w:iCs/>
          <w:sz w:val="24"/>
          <w:szCs w:val="24"/>
          <w:vertAlign w:val="subscript"/>
        </w:rPr>
        <w:t xml:space="preserve"> – </w:t>
      </w:r>
      <w:r w:rsidRPr="00D127A5">
        <w:rPr>
          <w:rFonts w:ascii="Times New Roman" w:hAnsi="Times New Roman" w:cs="Times New Roman"/>
          <w:iCs/>
          <w:sz w:val="24"/>
          <w:szCs w:val="24"/>
        </w:rPr>
        <w:t xml:space="preserve">объем затрат </w:t>
      </w:r>
      <w:r w:rsidRPr="00D127A5">
        <w:rPr>
          <w:rFonts w:ascii="Times New Roman" w:hAnsi="Times New Roman" w:cs="Times New Roman"/>
          <w:iCs/>
          <w:sz w:val="24"/>
          <w:szCs w:val="24"/>
          <w:lang w:val="en-US"/>
        </w:rPr>
        <w:t>j</w:t>
      </w:r>
      <w:r w:rsidRPr="00D127A5">
        <w:rPr>
          <w:rFonts w:ascii="Times New Roman" w:hAnsi="Times New Roman" w:cs="Times New Roman"/>
          <w:iCs/>
          <w:sz w:val="24"/>
          <w:szCs w:val="24"/>
        </w:rPr>
        <w:t xml:space="preserve">-той составляющей нормативов затрат на оказание </w:t>
      </w:r>
      <w:proofErr w:type="spellStart"/>
      <w:r w:rsidRPr="00D127A5">
        <w:rPr>
          <w:rFonts w:ascii="Times New Roman" w:hAnsi="Times New Roman" w:cs="Times New Roman"/>
          <w:iCs/>
          <w:sz w:val="24"/>
          <w:szCs w:val="24"/>
          <w:lang w:val="en-US"/>
        </w:rPr>
        <w:t>i</w:t>
      </w:r>
      <w:proofErr w:type="spellEnd"/>
      <w:r w:rsidRPr="00D127A5">
        <w:rPr>
          <w:rFonts w:ascii="Times New Roman" w:hAnsi="Times New Roman" w:cs="Times New Roman"/>
          <w:iCs/>
          <w:sz w:val="24"/>
          <w:szCs w:val="24"/>
        </w:rPr>
        <w:t>-той муниципальной услуги.</w:t>
      </w:r>
    </w:p>
    <w:p w:rsidR="00772CF2" w:rsidRPr="00D127A5" w:rsidRDefault="00772CF2"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w:t>
      </w:r>
      <w:r w:rsidR="00510748" w:rsidRPr="00D127A5">
        <w:rPr>
          <w:rFonts w:ascii="Times New Roman" w:hAnsi="Times New Roman" w:cs="Times New Roman"/>
          <w:iCs/>
          <w:sz w:val="24"/>
          <w:szCs w:val="24"/>
        </w:rPr>
        <w:t>5</w:t>
      </w:r>
      <w:r w:rsidRPr="00D127A5">
        <w:rPr>
          <w:rFonts w:ascii="Times New Roman" w:hAnsi="Times New Roman" w:cs="Times New Roman"/>
          <w:iCs/>
          <w:sz w:val="24"/>
          <w:szCs w:val="24"/>
        </w:rPr>
        <w:t xml:space="preserve">. Размер затрат по </w:t>
      </w:r>
      <w:r w:rsidR="00C115EE" w:rsidRPr="00D127A5">
        <w:rPr>
          <w:rFonts w:ascii="Times New Roman" w:hAnsi="Times New Roman" w:cs="Times New Roman"/>
          <w:iCs/>
          <w:strike/>
          <w:sz w:val="24"/>
          <w:szCs w:val="24"/>
        </w:rPr>
        <w:t xml:space="preserve"> </w:t>
      </w:r>
      <w:r w:rsidRPr="00D127A5">
        <w:rPr>
          <w:rFonts w:ascii="Times New Roman" w:hAnsi="Times New Roman" w:cs="Times New Roman"/>
          <w:iCs/>
          <w:sz w:val="24"/>
          <w:szCs w:val="24"/>
        </w:rPr>
        <w:t xml:space="preserve"> </w:t>
      </w:r>
      <w:r w:rsidRPr="00D127A5">
        <w:rPr>
          <w:rFonts w:ascii="Times New Roman" w:hAnsi="Times New Roman" w:cs="Times New Roman"/>
          <w:iCs/>
          <w:sz w:val="24"/>
          <w:szCs w:val="24"/>
          <w:lang w:val="en-US"/>
        </w:rPr>
        <w:t>j</w:t>
      </w:r>
      <w:r w:rsidRPr="00D127A5">
        <w:rPr>
          <w:rFonts w:ascii="Times New Roman" w:hAnsi="Times New Roman" w:cs="Times New Roman"/>
          <w:iCs/>
          <w:sz w:val="24"/>
          <w:szCs w:val="24"/>
        </w:rPr>
        <w:t xml:space="preserve">-той составляющей нормативов затрат на оказание </w:t>
      </w:r>
      <w:proofErr w:type="spellStart"/>
      <w:r w:rsidRPr="00D127A5">
        <w:rPr>
          <w:rFonts w:ascii="Times New Roman" w:hAnsi="Times New Roman" w:cs="Times New Roman"/>
          <w:iCs/>
          <w:sz w:val="24"/>
          <w:szCs w:val="24"/>
          <w:lang w:val="en-US"/>
        </w:rPr>
        <w:t>i</w:t>
      </w:r>
      <w:proofErr w:type="spellEnd"/>
      <w:r w:rsidRPr="00D127A5">
        <w:rPr>
          <w:rFonts w:ascii="Times New Roman" w:hAnsi="Times New Roman" w:cs="Times New Roman"/>
          <w:iCs/>
          <w:sz w:val="24"/>
          <w:szCs w:val="24"/>
        </w:rPr>
        <w:t>-той муниципальной услуги определяется по формуле:</w:t>
      </w:r>
    </w:p>
    <w:p w:rsidR="00772CF2" w:rsidRPr="00D127A5" w:rsidRDefault="00772CF2" w:rsidP="002D3766">
      <w:pPr>
        <w:pStyle w:val="a8"/>
        <w:ind w:firstLine="709"/>
        <w:rPr>
          <w:rFonts w:ascii="Times New Roman" w:hAnsi="Times New Roman" w:cs="Times New Roman"/>
          <w:iCs/>
          <w:sz w:val="24"/>
          <w:szCs w:val="24"/>
        </w:rPr>
      </w:pPr>
      <w:proofErr w:type="spellStart"/>
      <w:proofErr w:type="gramStart"/>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perscript"/>
          <w:lang w:val="en-US"/>
        </w:rPr>
        <w:t>i</w:t>
      </w:r>
      <w:r w:rsidRPr="00D127A5">
        <w:rPr>
          <w:rFonts w:ascii="Times New Roman" w:hAnsi="Times New Roman" w:cs="Times New Roman"/>
          <w:iCs/>
          <w:sz w:val="24"/>
          <w:szCs w:val="24"/>
          <w:vertAlign w:val="subscript"/>
          <w:lang w:val="en-US"/>
        </w:rPr>
        <w:t>j</w:t>
      </w:r>
      <w:proofErr w:type="spellEnd"/>
      <w:proofErr w:type="gramEnd"/>
      <w:r w:rsidRPr="00D127A5">
        <w:rPr>
          <w:rFonts w:ascii="Times New Roman" w:hAnsi="Times New Roman" w:cs="Times New Roman"/>
          <w:iCs/>
          <w:sz w:val="24"/>
          <w:szCs w:val="24"/>
          <w:vertAlign w:val="subscript"/>
        </w:rPr>
        <w:t>=</w:t>
      </w:r>
      <w:r w:rsidRPr="00D127A5">
        <w:rPr>
          <w:rFonts w:ascii="Times New Roman" w:hAnsi="Times New Roman" w:cs="Times New Roman"/>
          <w:iCs/>
          <w:sz w:val="24"/>
          <w:szCs w:val="24"/>
        </w:rPr>
        <w:t xml:space="preserve"> </w:t>
      </w:r>
      <w:proofErr w:type="spellStart"/>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perscript"/>
          <w:lang w:val="en-US"/>
        </w:rPr>
        <w:t>i</w:t>
      </w:r>
      <w:proofErr w:type="spellEnd"/>
      <w:r w:rsidRPr="00D127A5">
        <w:rPr>
          <w:rFonts w:ascii="Times New Roman" w:hAnsi="Times New Roman" w:cs="Times New Roman"/>
          <w:iCs/>
          <w:sz w:val="24"/>
          <w:szCs w:val="24"/>
          <w:vertAlign w:val="superscript"/>
        </w:rPr>
        <w:t xml:space="preserve">, баз </w:t>
      </w:r>
      <w:r w:rsidRPr="00D127A5">
        <w:rPr>
          <w:rFonts w:ascii="Times New Roman" w:hAnsi="Times New Roman" w:cs="Times New Roman"/>
          <w:iCs/>
          <w:sz w:val="24"/>
          <w:szCs w:val="24"/>
          <w:vertAlign w:val="subscript"/>
          <w:lang w:val="en-US"/>
        </w:rPr>
        <w:t>j</w:t>
      </w:r>
      <w:r w:rsidRPr="00D127A5">
        <w:rPr>
          <w:rFonts w:ascii="Times New Roman" w:hAnsi="Times New Roman" w:cs="Times New Roman"/>
          <w:iCs/>
          <w:sz w:val="24"/>
          <w:szCs w:val="24"/>
          <w:vertAlign w:val="subscript"/>
        </w:rPr>
        <w:t xml:space="preserve"> * </w:t>
      </w:r>
      <w:proofErr w:type="spellStart"/>
      <w:r w:rsidRPr="00D127A5">
        <w:rPr>
          <w:rFonts w:ascii="Times New Roman" w:hAnsi="Times New Roman" w:cs="Times New Roman"/>
          <w:iCs/>
          <w:sz w:val="24"/>
          <w:szCs w:val="24"/>
          <w:lang w:val="en-US"/>
        </w:rPr>
        <w:t>d</w:t>
      </w:r>
      <w:r w:rsidRPr="00D127A5">
        <w:rPr>
          <w:rFonts w:ascii="Times New Roman" w:hAnsi="Times New Roman" w:cs="Times New Roman"/>
          <w:iCs/>
          <w:sz w:val="24"/>
          <w:szCs w:val="24"/>
          <w:vertAlign w:val="superscript"/>
          <w:lang w:val="en-US"/>
        </w:rPr>
        <w:t>i</w:t>
      </w:r>
      <w:r w:rsidRPr="00D127A5">
        <w:rPr>
          <w:rFonts w:ascii="Times New Roman" w:hAnsi="Times New Roman" w:cs="Times New Roman"/>
          <w:iCs/>
          <w:sz w:val="24"/>
          <w:szCs w:val="24"/>
          <w:vertAlign w:val="subscript"/>
          <w:lang w:val="en-US"/>
        </w:rPr>
        <w:t>j</w:t>
      </w:r>
      <w:proofErr w:type="spellEnd"/>
      <w:r w:rsidRPr="00D127A5">
        <w:rPr>
          <w:rFonts w:ascii="Times New Roman" w:hAnsi="Times New Roman" w:cs="Times New Roman"/>
          <w:iCs/>
          <w:sz w:val="24"/>
          <w:szCs w:val="24"/>
          <w:vertAlign w:val="subscript"/>
        </w:rPr>
        <w:t xml:space="preserve"> *</w:t>
      </w:r>
      <w:r w:rsidRPr="00D127A5">
        <w:rPr>
          <w:rFonts w:ascii="Times New Roman" w:hAnsi="Times New Roman" w:cs="Times New Roman"/>
          <w:iCs/>
          <w:sz w:val="24"/>
          <w:szCs w:val="24"/>
        </w:rPr>
        <w:t>П</w:t>
      </w:r>
      <w:proofErr w:type="spellStart"/>
      <w:r w:rsidRPr="00D127A5">
        <w:rPr>
          <w:rFonts w:ascii="Times New Roman" w:hAnsi="Times New Roman" w:cs="Times New Roman"/>
          <w:iCs/>
          <w:sz w:val="24"/>
          <w:szCs w:val="24"/>
          <w:vertAlign w:val="subscript"/>
          <w:lang w:val="en-US"/>
        </w:rPr>
        <w:t>h</w:t>
      </w:r>
      <w:r w:rsidRPr="00D127A5">
        <w:rPr>
          <w:rFonts w:ascii="Times New Roman" w:hAnsi="Times New Roman" w:cs="Times New Roman"/>
          <w:iCs/>
          <w:sz w:val="24"/>
          <w:szCs w:val="24"/>
          <w:lang w:val="en-US"/>
        </w:rPr>
        <w:t>c</w:t>
      </w:r>
      <w:r w:rsidRPr="00D127A5">
        <w:rPr>
          <w:rFonts w:ascii="Times New Roman" w:hAnsi="Times New Roman" w:cs="Times New Roman"/>
          <w:iCs/>
          <w:sz w:val="24"/>
          <w:szCs w:val="24"/>
          <w:vertAlign w:val="superscript"/>
          <w:lang w:val="en-US"/>
        </w:rPr>
        <w:t>ih</w:t>
      </w:r>
      <w:r w:rsidRPr="00D127A5">
        <w:rPr>
          <w:rFonts w:ascii="Times New Roman" w:hAnsi="Times New Roman" w:cs="Times New Roman"/>
          <w:iCs/>
          <w:sz w:val="24"/>
          <w:szCs w:val="24"/>
          <w:vertAlign w:val="subscript"/>
          <w:lang w:val="en-US"/>
        </w:rPr>
        <w:t>j</w:t>
      </w:r>
      <w:proofErr w:type="spellEnd"/>
      <w:r w:rsidRPr="00D127A5">
        <w:rPr>
          <w:rFonts w:ascii="Times New Roman" w:hAnsi="Times New Roman" w:cs="Times New Roman"/>
          <w:iCs/>
          <w:sz w:val="24"/>
          <w:szCs w:val="24"/>
        </w:rPr>
        <w:t xml:space="preserve"> , где</w:t>
      </w:r>
    </w:p>
    <w:p w:rsidR="00772CF2" w:rsidRPr="00D127A5" w:rsidRDefault="00772CF2" w:rsidP="002D3766">
      <w:pPr>
        <w:pStyle w:val="a8"/>
        <w:ind w:firstLine="709"/>
        <w:rPr>
          <w:rFonts w:ascii="Times New Roman" w:hAnsi="Times New Roman" w:cs="Times New Roman"/>
          <w:iCs/>
          <w:sz w:val="24"/>
          <w:szCs w:val="24"/>
        </w:rPr>
      </w:pPr>
    </w:p>
    <w:p w:rsidR="00772CF2" w:rsidRPr="00D127A5" w:rsidRDefault="00772CF2" w:rsidP="002D3766">
      <w:pPr>
        <w:pStyle w:val="a8"/>
        <w:ind w:firstLine="709"/>
        <w:rPr>
          <w:rFonts w:ascii="Times New Roman" w:hAnsi="Times New Roman" w:cs="Times New Roman"/>
          <w:iCs/>
          <w:sz w:val="24"/>
          <w:szCs w:val="24"/>
        </w:rPr>
      </w:pPr>
      <w:proofErr w:type="spellStart"/>
      <w:proofErr w:type="gramStart"/>
      <w:r w:rsidRPr="00D127A5">
        <w:rPr>
          <w:rFonts w:ascii="Times New Roman" w:hAnsi="Times New Roman" w:cs="Times New Roman"/>
          <w:iCs/>
          <w:sz w:val="24"/>
          <w:szCs w:val="24"/>
          <w:lang w:val="en-US"/>
        </w:rPr>
        <w:t>n</w:t>
      </w:r>
      <w:r w:rsidRPr="00D127A5">
        <w:rPr>
          <w:rFonts w:ascii="Times New Roman" w:hAnsi="Times New Roman" w:cs="Times New Roman"/>
          <w:iCs/>
          <w:sz w:val="24"/>
          <w:szCs w:val="24"/>
          <w:vertAlign w:val="superscript"/>
          <w:lang w:val="en-US"/>
        </w:rPr>
        <w:t>i</w:t>
      </w:r>
      <w:proofErr w:type="spellEnd"/>
      <w:proofErr w:type="gramEnd"/>
      <w:r w:rsidRPr="00D127A5">
        <w:rPr>
          <w:rFonts w:ascii="Times New Roman" w:hAnsi="Times New Roman" w:cs="Times New Roman"/>
          <w:iCs/>
          <w:sz w:val="24"/>
          <w:szCs w:val="24"/>
          <w:vertAlign w:val="superscript"/>
        </w:rPr>
        <w:t xml:space="preserve">, баз </w:t>
      </w:r>
      <w:r w:rsidRPr="00D127A5">
        <w:rPr>
          <w:rFonts w:ascii="Times New Roman" w:hAnsi="Times New Roman" w:cs="Times New Roman"/>
          <w:iCs/>
          <w:sz w:val="24"/>
          <w:szCs w:val="24"/>
          <w:vertAlign w:val="subscript"/>
          <w:lang w:val="en-US"/>
        </w:rPr>
        <w:t>j</w:t>
      </w:r>
      <w:r w:rsidRPr="00D127A5">
        <w:rPr>
          <w:rFonts w:ascii="Times New Roman" w:hAnsi="Times New Roman" w:cs="Times New Roman"/>
          <w:iCs/>
          <w:sz w:val="24"/>
          <w:szCs w:val="24"/>
        </w:rPr>
        <w:t xml:space="preserve"> – размер </w:t>
      </w:r>
      <w:r w:rsidRPr="00D127A5">
        <w:rPr>
          <w:rFonts w:ascii="Times New Roman" w:hAnsi="Times New Roman" w:cs="Times New Roman"/>
          <w:iCs/>
          <w:sz w:val="24"/>
          <w:szCs w:val="24"/>
          <w:lang w:val="en-US"/>
        </w:rPr>
        <w:t>j</w:t>
      </w:r>
      <w:r w:rsidRPr="00D127A5">
        <w:rPr>
          <w:rFonts w:ascii="Times New Roman" w:hAnsi="Times New Roman" w:cs="Times New Roman"/>
          <w:iCs/>
          <w:sz w:val="24"/>
          <w:szCs w:val="24"/>
        </w:rPr>
        <w:t xml:space="preserve">-той составляющей базовых нормативов затрат на оказание </w:t>
      </w:r>
      <w:proofErr w:type="spellStart"/>
      <w:r w:rsidRPr="00D127A5">
        <w:rPr>
          <w:rFonts w:ascii="Times New Roman" w:hAnsi="Times New Roman" w:cs="Times New Roman"/>
          <w:iCs/>
          <w:sz w:val="24"/>
          <w:szCs w:val="24"/>
          <w:lang w:val="en-US"/>
        </w:rPr>
        <w:t>i</w:t>
      </w:r>
      <w:proofErr w:type="spellEnd"/>
      <w:r w:rsidRPr="00D127A5">
        <w:rPr>
          <w:rFonts w:ascii="Times New Roman" w:hAnsi="Times New Roman" w:cs="Times New Roman"/>
          <w:iCs/>
          <w:sz w:val="24"/>
          <w:szCs w:val="24"/>
        </w:rPr>
        <w:t>-той муниципальной услуги,</w:t>
      </w:r>
    </w:p>
    <w:p w:rsidR="00772CF2" w:rsidRPr="00D127A5" w:rsidRDefault="00772CF2" w:rsidP="002D3766">
      <w:pPr>
        <w:pStyle w:val="a8"/>
        <w:ind w:firstLine="709"/>
        <w:rPr>
          <w:rFonts w:ascii="Times New Roman" w:hAnsi="Times New Roman" w:cs="Times New Roman"/>
          <w:iCs/>
          <w:sz w:val="24"/>
          <w:szCs w:val="24"/>
        </w:rPr>
      </w:pPr>
      <w:proofErr w:type="spellStart"/>
      <w:proofErr w:type="gramStart"/>
      <w:r w:rsidRPr="00D127A5">
        <w:rPr>
          <w:rFonts w:ascii="Times New Roman" w:hAnsi="Times New Roman" w:cs="Times New Roman"/>
          <w:iCs/>
          <w:sz w:val="24"/>
          <w:szCs w:val="24"/>
          <w:lang w:val="en-US"/>
        </w:rPr>
        <w:t>d</w:t>
      </w:r>
      <w:r w:rsidRPr="00D127A5">
        <w:rPr>
          <w:rFonts w:ascii="Times New Roman" w:hAnsi="Times New Roman" w:cs="Times New Roman"/>
          <w:iCs/>
          <w:sz w:val="24"/>
          <w:szCs w:val="24"/>
          <w:vertAlign w:val="superscript"/>
          <w:lang w:val="en-US"/>
        </w:rPr>
        <w:t>i</w:t>
      </w:r>
      <w:r w:rsidRPr="00D127A5">
        <w:rPr>
          <w:rFonts w:ascii="Times New Roman" w:hAnsi="Times New Roman" w:cs="Times New Roman"/>
          <w:iCs/>
          <w:sz w:val="24"/>
          <w:szCs w:val="24"/>
          <w:vertAlign w:val="subscript"/>
          <w:lang w:val="en-US"/>
        </w:rPr>
        <w:t>j</w:t>
      </w:r>
      <w:proofErr w:type="spellEnd"/>
      <w:proofErr w:type="gramEnd"/>
      <w:r w:rsidRPr="00D127A5">
        <w:rPr>
          <w:rFonts w:ascii="Times New Roman" w:hAnsi="Times New Roman" w:cs="Times New Roman"/>
          <w:iCs/>
          <w:sz w:val="24"/>
          <w:szCs w:val="24"/>
          <w:vertAlign w:val="subscript"/>
        </w:rPr>
        <w:t xml:space="preserve"> </w:t>
      </w:r>
      <w:r w:rsidRPr="00D127A5">
        <w:rPr>
          <w:rFonts w:ascii="Times New Roman" w:hAnsi="Times New Roman" w:cs="Times New Roman"/>
          <w:iCs/>
          <w:sz w:val="24"/>
          <w:szCs w:val="24"/>
        </w:rPr>
        <w:t xml:space="preserve">– значение территориального корректирующего коэффициента для </w:t>
      </w:r>
      <w:r w:rsidRPr="00D127A5">
        <w:rPr>
          <w:rFonts w:ascii="Times New Roman" w:hAnsi="Times New Roman" w:cs="Times New Roman"/>
          <w:iCs/>
          <w:sz w:val="24"/>
          <w:szCs w:val="24"/>
          <w:lang w:val="en-US"/>
        </w:rPr>
        <w:t>j</w:t>
      </w:r>
      <w:r w:rsidRPr="00D127A5">
        <w:rPr>
          <w:rFonts w:ascii="Times New Roman" w:hAnsi="Times New Roman" w:cs="Times New Roman"/>
          <w:iCs/>
          <w:sz w:val="24"/>
          <w:szCs w:val="24"/>
        </w:rPr>
        <w:t xml:space="preserve">-той составляющей базовых нормативов затрат на оказание </w:t>
      </w:r>
      <w:proofErr w:type="spellStart"/>
      <w:r w:rsidRPr="00D127A5">
        <w:rPr>
          <w:rFonts w:ascii="Times New Roman" w:hAnsi="Times New Roman" w:cs="Times New Roman"/>
          <w:iCs/>
          <w:sz w:val="24"/>
          <w:szCs w:val="24"/>
          <w:lang w:val="en-US"/>
        </w:rPr>
        <w:t>i</w:t>
      </w:r>
      <w:proofErr w:type="spellEnd"/>
      <w:r w:rsidRPr="00D127A5">
        <w:rPr>
          <w:rFonts w:ascii="Times New Roman" w:hAnsi="Times New Roman" w:cs="Times New Roman"/>
          <w:iCs/>
          <w:sz w:val="24"/>
          <w:szCs w:val="24"/>
        </w:rPr>
        <w:t>-той муниципальной услуги, который применяется к составляющим базового норматива затрат:</w:t>
      </w:r>
    </w:p>
    <w:p w:rsidR="00143C59" w:rsidRPr="00D127A5" w:rsidRDefault="00143C59"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затраты на оплату труда и начисления на выплате по оплате труда работников, непосредственно связанных с оказанием муниципальной услуги;</w:t>
      </w:r>
    </w:p>
    <w:p w:rsidR="00143C59" w:rsidRPr="00D127A5" w:rsidRDefault="00143C59"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затраты на коммунальные услуги;</w:t>
      </w:r>
    </w:p>
    <w:p w:rsidR="00143C59" w:rsidRPr="00D127A5" w:rsidRDefault="00143C59"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затраты на содержание недвижимого имущества;</w:t>
      </w:r>
    </w:p>
    <w:p w:rsidR="00143C59" w:rsidRPr="00D127A5" w:rsidRDefault="00143C59"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r w:rsidR="00046EE9" w:rsidRPr="00D127A5">
        <w:rPr>
          <w:rFonts w:ascii="Times New Roman" w:hAnsi="Times New Roman" w:cs="Times New Roman"/>
          <w:iCs/>
          <w:sz w:val="24"/>
          <w:szCs w:val="24"/>
        </w:rPr>
        <w:t>).</w:t>
      </w:r>
    </w:p>
    <w:p w:rsidR="00143C59" w:rsidRPr="00D127A5" w:rsidRDefault="00143C59"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П</w:t>
      </w:r>
      <w:proofErr w:type="spellStart"/>
      <w:r w:rsidRPr="00D127A5">
        <w:rPr>
          <w:rFonts w:ascii="Times New Roman" w:hAnsi="Times New Roman" w:cs="Times New Roman"/>
          <w:iCs/>
          <w:sz w:val="24"/>
          <w:szCs w:val="24"/>
          <w:vertAlign w:val="subscript"/>
          <w:lang w:val="en-US"/>
        </w:rPr>
        <w:t>h</w:t>
      </w:r>
      <w:r w:rsidRPr="00D127A5">
        <w:rPr>
          <w:rFonts w:ascii="Times New Roman" w:hAnsi="Times New Roman" w:cs="Times New Roman"/>
          <w:iCs/>
          <w:sz w:val="24"/>
          <w:szCs w:val="24"/>
          <w:lang w:val="en-US"/>
        </w:rPr>
        <w:t>c</w:t>
      </w:r>
      <w:r w:rsidRPr="00D127A5">
        <w:rPr>
          <w:rFonts w:ascii="Times New Roman" w:hAnsi="Times New Roman" w:cs="Times New Roman"/>
          <w:iCs/>
          <w:sz w:val="24"/>
          <w:szCs w:val="24"/>
          <w:vertAlign w:val="superscript"/>
          <w:lang w:val="en-US"/>
        </w:rPr>
        <w:t>ih</w:t>
      </w:r>
      <w:r w:rsidRPr="00D127A5">
        <w:rPr>
          <w:rFonts w:ascii="Times New Roman" w:hAnsi="Times New Roman" w:cs="Times New Roman"/>
          <w:iCs/>
          <w:sz w:val="24"/>
          <w:szCs w:val="24"/>
          <w:vertAlign w:val="subscript"/>
          <w:lang w:val="en-US"/>
        </w:rPr>
        <w:t>j</w:t>
      </w:r>
      <w:proofErr w:type="spellEnd"/>
      <w:r w:rsidRPr="00D127A5">
        <w:rPr>
          <w:rFonts w:ascii="Times New Roman" w:hAnsi="Times New Roman" w:cs="Times New Roman"/>
          <w:iCs/>
          <w:sz w:val="24"/>
          <w:szCs w:val="24"/>
          <w:vertAlign w:val="subscript"/>
        </w:rPr>
        <w:t xml:space="preserve"> </w:t>
      </w:r>
      <w:r w:rsidRPr="00D127A5">
        <w:rPr>
          <w:rFonts w:ascii="Times New Roman" w:hAnsi="Times New Roman" w:cs="Times New Roman"/>
          <w:iCs/>
          <w:sz w:val="24"/>
          <w:szCs w:val="24"/>
        </w:rPr>
        <w:t xml:space="preserve">– произведение значений (с) отраслевых корректирующих коэффициентов для </w:t>
      </w:r>
      <w:r w:rsidRPr="00D127A5">
        <w:rPr>
          <w:rFonts w:ascii="Times New Roman" w:hAnsi="Times New Roman" w:cs="Times New Roman"/>
          <w:iCs/>
          <w:sz w:val="24"/>
          <w:szCs w:val="24"/>
          <w:lang w:val="en-US"/>
        </w:rPr>
        <w:t>j</w:t>
      </w:r>
      <w:r w:rsidRPr="00D127A5">
        <w:rPr>
          <w:rFonts w:ascii="Times New Roman" w:hAnsi="Times New Roman" w:cs="Times New Roman"/>
          <w:iCs/>
          <w:sz w:val="24"/>
          <w:szCs w:val="24"/>
        </w:rPr>
        <w:t xml:space="preserve">-той составляющей базовых нормативов затрат на оказание </w:t>
      </w:r>
      <w:proofErr w:type="spellStart"/>
      <w:r w:rsidRPr="00D127A5">
        <w:rPr>
          <w:rFonts w:ascii="Times New Roman" w:hAnsi="Times New Roman" w:cs="Times New Roman"/>
          <w:iCs/>
          <w:sz w:val="24"/>
          <w:szCs w:val="24"/>
          <w:lang w:val="en-US"/>
        </w:rPr>
        <w:t>i</w:t>
      </w:r>
      <w:proofErr w:type="spellEnd"/>
      <w:r w:rsidRPr="00D127A5">
        <w:rPr>
          <w:rFonts w:ascii="Times New Roman" w:hAnsi="Times New Roman" w:cs="Times New Roman"/>
          <w:iCs/>
          <w:sz w:val="24"/>
          <w:szCs w:val="24"/>
        </w:rPr>
        <w:t xml:space="preserve">-той муниципальной услуги по </w:t>
      </w:r>
      <w:r w:rsidRPr="00D127A5">
        <w:rPr>
          <w:rFonts w:ascii="Times New Roman" w:hAnsi="Times New Roman" w:cs="Times New Roman"/>
          <w:iCs/>
          <w:sz w:val="24"/>
          <w:szCs w:val="24"/>
          <w:lang w:val="en-US"/>
        </w:rPr>
        <w:t>h</w:t>
      </w:r>
      <w:r w:rsidRPr="00D127A5">
        <w:rPr>
          <w:rFonts w:ascii="Times New Roman" w:hAnsi="Times New Roman" w:cs="Times New Roman"/>
          <w:iCs/>
          <w:sz w:val="24"/>
          <w:szCs w:val="24"/>
        </w:rPr>
        <w:t>-тому отраслевому корректирующему коэффициенту.</w:t>
      </w:r>
    </w:p>
    <w:p w:rsidR="00772CF2" w:rsidRPr="00D127A5" w:rsidRDefault="00510748"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1.6</w:t>
      </w:r>
      <w:r w:rsidR="00046EE9" w:rsidRPr="00D127A5">
        <w:rPr>
          <w:rFonts w:ascii="Times New Roman" w:hAnsi="Times New Roman" w:cs="Times New Roman"/>
          <w:iCs/>
          <w:sz w:val="24"/>
          <w:szCs w:val="24"/>
        </w:rPr>
        <w:t xml:space="preserve">. </w:t>
      </w:r>
      <w:r w:rsidR="002F6E99" w:rsidRPr="00D127A5">
        <w:rPr>
          <w:rFonts w:ascii="Times New Roman" w:hAnsi="Times New Roman" w:cs="Times New Roman"/>
          <w:iCs/>
          <w:sz w:val="24"/>
          <w:szCs w:val="24"/>
        </w:rPr>
        <w:t>Б</w:t>
      </w:r>
      <w:r w:rsidR="00046EE9" w:rsidRPr="00D127A5">
        <w:rPr>
          <w:rFonts w:ascii="Times New Roman" w:hAnsi="Times New Roman" w:cs="Times New Roman"/>
          <w:iCs/>
          <w:sz w:val="24"/>
          <w:szCs w:val="24"/>
        </w:rPr>
        <w:t>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44101F" w:rsidRPr="00D127A5" w:rsidRDefault="00670DF3"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1.7</w:t>
      </w:r>
      <w:r w:rsidR="002059DD" w:rsidRPr="00D127A5">
        <w:rPr>
          <w:rFonts w:ascii="Times New Roman" w:hAnsi="Times New Roman" w:cs="Times New Roman"/>
          <w:iCs/>
          <w:sz w:val="24"/>
          <w:szCs w:val="24"/>
        </w:rPr>
        <w:t xml:space="preserve">. В </w:t>
      </w:r>
      <w:r w:rsidR="00A04195" w:rsidRPr="00D127A5">
        <w:rPr>
          <w:rFonts w:ascii="Times New Roman" w:hAnsi="Times New Roman" w:cs="Times New Roman"/>
          <w:iCs/>
          <w:sz w:val="24"/>
          <w:szCs w:val="24"/>
        </w:rPr>
        <w:t>б</w:t>
      </w:r>
      <w:r w:rsidR="002059DD" w:rsidRPr="00D127A5">
        <w:rPr>
          <w:rFonts w:ascii="Times New Roman" w:hAnsi="Times New Roman" w:cs="Times New Roman"/>
          <w:iCs/>
          <w:sz w:val="24"/>
          <w:szCs w:val="24"/>
        </w:rPr>
        <w:t>азовый норматив затрат, непосредственно связанных с оказанием муниципальной услуги, включаются:</w:t>
      </w:r>
    </w:p>
    <w:p w:rsidR="0044101F" w:rsidRPr="00D127A5" w:rsidRDefault="002059DD" w:rsidP="002D3766">
      <w:pPr>
        <w:pStyle w:val="a8"/>
        <w:ind w:firstLine="709"/>
        <w:rPr>
          <w:rFonts w:ascii="Times New Roman" w:hAnsi="Times New Roman" w:cs="Times New Roman"/>
          <w:i/>
          <w:iCs/>
          <w:sz w:val="24"/>
          <w:szCs w:val="24"/>
        </w:rPr>
      </w:pPr>
      <w:r w:rsidRPr="00D127A5">
        <w:rPr>
          <w:rFonts w:ascii="Times New Roman" w:hAnsi="Times New Roman" w:cs="Times New Roman"/>
          <w:iCs/>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уплачиваемые в Социальный фонд Российской Федерации</w:t>
      </w:r>
      <w:r w:rsidR="00FF4F97" w:rsidRPr="00D127A5">
        <w:rPr>
          <w:rFonts w:ascii="Times New Roman" w:hAnsi="Times New Roman" w:cs="Times New Roman"/>
          <w:iCs/>
          <w:sz w:val="24"/>
          <w:szCs w:val="24"/>
        </w:rPr>
        <w:t xml:space="preserve"> (далее – затраты на оплату труда основного персонала)</w:t>
      </w:r>
      <w:r w:rsidRPr="00D127A5">
        <w:rPr>
          <w:rFonts w:ascii="Times New Roman" w:hAnsi="Times New Roman" w:cs="Times New Roman"/>
          <w:iCs/>
          <w:sz w:val="24"/>
          <w:szCs w:val="24"/>
        </w:rPr>
        <w:t>;</w:t>
      </w:r>
      <w:r w:rsidRPr="00D127A5">
        <w:rPr>
          <w:rFonts w:ascii="Times New Roman" w:hAnsi="Times New Roman" w:cs="Times New Roman"/>
          <w:i/>
          <w:iCs/>
          <w:sz w:val="24"/>
          <w:szCs w:val="24"/>
        </w:rPr>
        <w:t xml:space="preserve"> </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оказание услуги), с учетом срока их полезного использования в целях создания источника финансового обеспечения их приобретения, создания, модернизации и(или)дооборудования, не включенные в состав затрат, предусмотренных подпунктом «б» настоящего пункта;</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г) затраты на коммунальные услуги в части имущества, используемого в процессе оказания муниципальной услуги;</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д) затраты на содержание объектов недвижимого имущества, используемого в процессе оказания муниципальной услуги;</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е) затраты на содержание объектов особо ценного движимого имущества, используемого в процессе оказания муниципальной услуги;</w:t>
      </w:r>
    </w:p>
    <w:p w:rsidR="0042140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sz w:val="24"/>
          <w:szCs w:val="24"/>
        </w:rPr>
        <w:t xml:space="preserve">ж) </w:t>
      </w:r>
      <w:r w:rsidRPr="00D127A5">
        <w:rPr>
          <w:rFonts w:ascii="Times New Roman" w:hAnsi="Times New Roman" w:cs="Times New Roman"/>
          <w:iCs/>
          <w:sz w:val="24"/>
          <w:szCs w:val="24"/>
        </w:rPr>
        <w:t>иные затраты, непосредственно связанные с оказанием муниципальной услуги</w:t>
      </w:r>
      <w:r w:rsidR="0042140F" w:rsidRPr="00D127A5">
        <w:rPr>
          <w:rFonts w:ascii="Times New Roman" w:hAnsi="Times New Roman" w:cs="Times New Roman"/>
          <w:iCs/>
          <w:sz w:val="24"/>
          <w:szCs w:val="24"/>
        </w:rPr>
        <w:t>.</w:t>
      </w:r>
    </w:p>
    <w:p w:rsidR="0044101F" w:rsidRPr="00D127A5" w:rsidRDefault="0013600C"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1.</w:t>
      </w:r>
      <w:r w:rsidR="00670DF3" w:rsidRPr="00D127A5">
        <w:rPr>
          <w:rFonts w:ascii="Times New Roman" w:hAnsi="Times New Roman" w:cs="Times New Roman"/>
          <w:sz w:val="24"/>
          <w:szCs w:val="24"/>
        </w:rPr>
        <w:t>8</w:t>
      </w:r>
      <w:r w:rsidR="002059DD" w:rsidRPr="00D127A5">
        <w:rPr>
          <w:rFonts w:ascii="Times New Roman" w:hAnsi="Times New Roman" w:cs="Times New Roman"/>
          <w:sz w:val="24"/>
          <w:szCs w:val="24"/>
        </w:rPr>
        <w:t>.  В базовый норматив затрат на общехозяйственные нужды включаются:</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а) затраты на коммунальные услуги в части имущества, необходимого для общехозяйственных нужд;</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б) затраты на содержание объектов недвижимого имущества, необходимого для общехозяйственных нужд, а также затраты на аренду указанного имущества;</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в) затраты на содержание объектов особо ценного движимого имущества, необходимого для общехозяйственных нужд, а также затраты на аренду указанного имущества;</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д) затраты на приобретение услуг связи;</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е) затраты на приобретение транспортных услуг;</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sidR="00254156" w:rsidRPr="00D127A5">
        <w:rPr>
          <w:rFonts w:ascii="Times New Roman" w:hAnsi="Times New Roman" w:cs="Times New Roman"/>
          <w:sz w:val="24"/>
          <w:szCs w:val="24"/>
        </w:rPr>
        <w:t xml:space="preserve"> (далее – затраты на оплату труда работников, которые не принимают непосредственного участия в оказании муниципальной услуги)</w:t>
      </w:r>
      <w:r w:rsidRPr="00D127A5">
        <w:rPr>
          <w:rFonts w:ascii="Times New Roman" w:hAnsi="Times New Roman" w:cs="Times New Roman"/>
          <w:sz w:val="24"/>
          <w:szCs w:val="24"/>
        </w:rPr>
        <w:t>;</w:t>
      </w:r>
    </w:p>
    <w:p w:rsidR="0044101F" w:rsidRPr="00D127A5" w:rsidRDefault="002059DD"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з) затраты на прочие общехозяйственные нужды.</w:t>
      </w:r>
    </w:p>
    <w:p w:rsidR="00A361D7" w:rsidRPr="00D127A5" w:rsidRDefault="00A361D7"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1.9. При определении базового норматива затрат рассчитываются затраты, необходимые для оказания муниципальной услуги, с соблюдением показателей отраслевой специфики, отраслевой корректирующий коэффициент при которых принимает значение, равное единице.</w:t>
      </w:r>
    </w:p>
    <w:p w:rsidR="00A361D7" w:rsidRPr="00D127A5" w:rsidRDefault="00A361D7"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1.10 . Значения базового норматива затрат на оказание муниципальной услуги утверждаются органом, осуществляющим функции и полномочия учредителя муниципального учреждения.</w:t>
      </w:r>
    </w:p>
    <w:p w:rsidR="00A361D7" w:rsidRPr="00D127A5" w:rsidRDefault="00A361D7"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1.11. Значение базового норматива затрат на оказание муниципальной услуги утверждается в разрезе составляющих базового норматива затрат.</w:t>
      </w:r>
    </w:p>
    <w:p w:rsidR="0013600C" w:rsidRPr="00D127A5" w:rsidRDefault="0013600C"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1.</w:t>
      </w:r>
      <w:r w:rsidR="00B530BB" w:rsidRPr="00D127A5">
        <w:rPr>
          <w:rFonts w:ascii="Times New Roman" w:hAnsi="Times New Roman" w:cs="Times New Roman"/>
          <w:sz w:val="24"/>
          <w:szCs w:val="24"/>
        </w:rPr>
        <w:t>12</w:t>
      </w:r>
      <w:r w:rsidRPr="00D127A5">
        <w:rPr>
          <w:rFonts w:ascii="Times New Roman" w:hAnsi="Times New Roman" w:cs="Times New Roman"/>
          <w:sz w:val="24"/>
          <w:szCs w:val="24"/>
        </w:rPr>
        <w:t xml:space="preserve">. Нормативные затраты, рассчитанные в соответствии с </w:t>
      </w:r>
      <w:r w:rsidR="0068773A" w:rsidRPr="00D127A5">
        <w:rPr>
          <w:rFonts w:ascii="Times New Roman" w:hAnsi="Times New Roman" w:cs="Times New Roman"/>
          <w:sz w:val="24"/>
          <w:szCs w:val="24"/>
        </w:rPr>
        <w:t>настоящим Порядком,</w:t>
      </w:r>
      <w:r w:rsidRPr="00D127A5">
        <w:rPr>
          <w:rFonts w:ascii="Times New Roman" w:hAnsi="Times New Roman" w:cs="Times New Roman"/>
          <w:sz w:val="24"/>
          <w:szCs w:val="24"/>
        </w:rPr>
        <w:t xml:space="preserve"> не могут приводить к превышению объема бюджетных ассигнований </w:t>
      </w:r>
      <w:r w:rsidR="0068773A" w:rsidRPr="00D127A5">
        <w:rPr>
          <w:rFonts w:ascii="Times New Roman" w:hAnsi="Times New Roman" w:cs="Times New Roman"/>
          <w:sz w:val="24"/>
          <w:szCs w:val="24"/>
        </w:rPr>
        <w:t>на финансов</w:t>
      </w:r>
      <w:r w:rsidR="00C229E8" w:rsidRPr="00D127A5">
        <w:rPr>
          <w:rFonts w:ascii="Times New Roman" w:hAnsi="Times New Roman" w:cs="Times New Roman"/>
          <w:sz w:val="24"/>
          <w:szCs w:val="24"/>
        </w:rPr>
        <w:t>ое</w:t>
      </w:r>
      <w:r w:rsidR="0068773A" w:rsidRPr="00D127A5">
        <w:rPr>
          <w:rFonts w:ascii="Times New Roman" w:hAnsi="Times New Roman" w:cs="Times New Roman"/>
          <w:sz w:val="24"/>
          <w:szCs w:val="24"/>
        </w:rPr>
        <w:t xml:space="preserve"> обеспечени</w:t>
      </w:r>
      <w:r w:rsidR="00C229E8" w:rsidRPr="00D127A5">
        <w:rPr>
          <w:rFonts w:ascii="Times New Roman" w:hAnsi="Times New Roman" w:cs="Times New Roman"/>
          <w:sz w:val="24"/>
          <w:szCs w:val="24"/>
        </w:rPr>
        <w:t>е</w:t>
      </w:r>
      <w:r w:rsidRPr="00D127A5">
        <w:rPr>
          <w:rFonts w:ascii="Times New Roman" w:hAnsi="Times New Roman" w:cs="Times New Roman"/>
          <w:sz w:val="24"/>
          <w:szCs w:val="24"/>
        </w:rPr>
        <w:t xml:space="preserve"> выполнения муниципального задания, предусмотренных решением о бюджете муниципального образования город Полярные Зори с подведомственной территорией на очередной финансовый год и плановый период.</w:t>
      </w:r>
    </w:p>
    <w:p w:rsidR="00D127A5" w:rsidRPr="00D127A5" w:rsidRDefault="00D127A5" w:rsidP="002D3766">
      <w:pPr>
        <w:pStyle w:val="a8"/>
        <w:ind w:firstLine="709"/>
        <w:rPr>
          <w:rFonts w:ascii="Times New Roman" w:hAnsi="Times New Roman" w:cs="Times New Roman"/>
          <w:sz w:val="24"/>
          <w:szCs w:val="24"/>
        </w:rPr>
      </w:pPr>
    </w:p>
    <w:p w:rsidR="0044101F" w:rsidRPr="00D127A5" w:rsidRDefault="005B1876" w:rsidP="00D127A5">
      <w:pPr>
        <w:pStyle w:val="HTML"/>
        <w:jc w:val="center"/>
        <w:rPr>
          <w:rFonts w:ascii="Times New Roman" w:hAnsi="Times New Roman" w:cs="Times New Roman"/>
          <w:b/>
          <w:iCs/>
          <w:sz w:val="24"/>
          <w:szCs w:val="24"/>
        </w:rPr>
      </w:pPr>
      <w:r w:rsidRPr="00D127A5">
        <w:rPr>
          <w:rFonts w:ascii="Times New Roman" w:hAnsi="Times New Roman" w:cs="Times New Roman"/>
          <w:b/>
          <w:iCs/>
          <w:sz w:val="24"/>
          <w:szCs w:val="24"/>
        </w:rPr>
        <w:t>2. Порядок расчета значений составляющих базовых нормативов затрат на оказание муниципальных услуг</w:t>
      </w:r>
    </w:p>
    <w:p w:rsidR="00F35E5E" w:rsidRPr="00D127A5" w:rsidRDefault="00F35E5E" w:rsidP="00D127A5">
      <w:pPr>
        <w:pStyle w:val="HTML"/>
        <w:jc w:val="center"/>
        <w:rPr>
          <w:rFonts w:ascii="Times New Roman" w:hAnsi="Times New Roman" w:cs="Times New Roman"/>
          <w:b/>
          <w:iCs/>
          <w:sz w:val="24"/>
          <w:szCs w:val="24"/>
        </w:rPr>
      </w:pPr>
    </w:p>
    <w:p w:rsidR="00F35E5E" w:rsidRPr="00D127A5" w:rsidRDefault="00F35E5E" w:rsidP="00D127A5">
      <w:pPr>
        <w:pStyle w:val="HTML"/>
        <w:jc w:val="center"/>
        <w:rPr>
          <w:rFonts w:ascii="Times New Roman" w:hAnsi="Times New Roman" w:cs="Times New Roman"/>
          <w:b/>
          <w:iCs/>
          <w:sz w:val="24"/>
          <w:szCs w:val="24"/>
        </w:rPr>
      </w:pPr>
      <w:r w:rsidRPr="00D127A5">
        <w:rPr>
          <w:rFonts w:ascii="Times New Roman" w:hAnsi="Times New Roman" w:cs="Times New Roman"/>
          <w:b/>
          <w:iCs/>
          <w:sz w:val="24"/>
          <w:szCs w:val="24"/>
        </w:rPr>
        <w:t>2.1. Общие положения</w:t>
      </w:r>
    </w:p>
    <w:p w:rsidR="005B1876" w:rsidRPr="00D127A5" w:rsidRDefault="005B1876" w:rsidP="002D3766">
      <w:pPr>
        <w:pStyle w:val="HTML"/>
        <w:ind w:firstLine="709"/>
        <w:jc w:val="both"/>
        <w:rPr>
          <w:rFonts w:ascii="Times New Roman" w:hAnsi="Times New Roman" w:cs="Times New Roman"/>
          <w:iCs/>
          <w:sz w:val="24"/>
          <w:szCs w:val="24"/>
        </w:rPr>
      </w:pPr>
      <w:bookmarkStart w:id="0" w:name="_GoBack"/>
      <w:bookmarkEnd w:id="0"/>
      <w:r w:rsidRPr="00D127A5">
        <w:rPr>
          <w:rFonts w:ascii="Times New Roman" w:hAnsi="Times New Roman" w:cs="Times New Roman"/>
          <w:iCs/>
          <w:sz w:val="24"/>
          <w:szCs w:val="24"/>
        </w:rPr>
        <w:t>2.1.</w:t>
      </w:r>
      <w:r w:rsidR="00E01DFE" w:rsidRPr="00D127A5">
        <w:rPr>
          <w:rFonts w:ascii="Times New Roman" w:hAnsi="Times New Roman" w:cs="Times New Roman"/>
          <w:iCs/>
          <w:sz w:val="24"/>
          <w:szCs w:val="24"/>
        </w:rPr>
        <w:t xml:space="preserve"> Расчет значений составляющих базовых нормативов затрат на оказание муниципальных услуг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E01DFE" w:rsidRPr="00D127A5" w:rsidRDefault="00E01DFE" w:rsidP="002D3766">
      <w:pPr>
        <w:pStyle w:val="HTML"/>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2.2.</w:t>
      </w:r>
      <w:r w:rsidR="002D3766" w:rsidRPr="00D127A5">
        <w:rPr>
          <w:rFonts w:ascii="Times New Roman" w:hAnsi="Times New Roman" w:cs="Times New Roman"/>
          <w:iCs/>
          <w:sz w:val="24"/>
          <w:szCs w:val="24"/>
        </w:rPr>
        <w:t xml:space="preserve"> </w:t>
      </w:r>
      <w:r w:rsidRPr="00D127A5">
        <w:rPr>
          <w:rFonts w:ascii="Times New Roman" w:hAnsi="Times New Roman" w:cs="Times New Roman"/>
          <w:iCs/>
          <w:sz w:val="24"/>
          <w:szCs w:val="24"/>
        </w:rPr>
        <w:t>Значения натуральных показателей ресурсов устанавливаются нормативными правовыми актами Российской Федерации, в том числе нормативными правовыми актами органами государственной власти Мурманской области, нормативными правовыми актами муниципального образования город Полярные Зори с подведомственной территорией</w:t>
      </w:r>
      <w:r w:rsidR="00A41346" w:rsidRPr="00D127A5">
        <w:rPr>
          <w:rFonts w:ascii="Times New Roman" w:hAnsi="Times New Roman" w:cs="Times New Roman"/>
          <w:iCs/>
          <w:sz w:val="24"/>
          <w:szCs w:val="24"/>
        </w:rPr>
        <w:t>, а также межгосударственными</w:t>
      </w:r>
      <w:r w:rsidR="002F6E99" w:rsidRPr="00D127A5">
        <w:rPr>
          <w:rFonts w:ascii="Times New Roman" w:hAnsi="Times New Roman" w:cs="Times New Roman"/>
          <w:iCs/>
          <w:sz w:val="24"/>
          <w:szCs w:val="24"/>
        </w:rPr>
        <w:t>,</w:t>
      </w:r>
      <w:r w:rsidR="00A41346" w:rsidRPr="00D127A5">
        <w:rPr>
          <w:rFonts w:ascii="Times New Roman" w:hAnsi="Times New Roman" w:cs="Times New Roman"/>
          <w:iCs/>
          <w:sz w:val="24"/>
          <w:szCs w:val="24"/>
        </w:rPr>
        <w:t xml:space="preserve">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w:t>
      </w:r>
    </w:p>
    <w:p w:rsidR="00C105BD" w:rsidRPr="00D127A5" w:rsidRDefault="00C105BD" w:rsidP="002D3766">
      <w:pPr>
        <w:pStyle w:val="HTML"/>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2.3. В случае отсутствия утверждённых норм и нормативов использования ресурсов, значения натуральных показателей ресурсов при расчете затрат на общехозяйственные нужды определяются на основании статистического анализа показателей фактического использования трудовых, материальных, технических ресурсов учреждениями, оказывающими муниципальные услуги. В качестве значения натурального показателя ресурсов принимается либо медианное значение количества соответствующего ресурса в расчете на единицу оказания муниципальной услуги (медианный метод), либо значение количества соответствующего ресурса в расчете на единицу оказания муниципальной услуги в наиболее эффективном учреждении (метод наиболее эффективного учреждения).</w:t>
      </w:r>
    </w:p>
    <w:p w:rsidR="00C105BD" w:rsidRPr="00D127A5" w:rsidRDefault="00C105BD" w:rsidP="002D3766">
      <w:pPr>
        <w:pStyle w:val="HTML"/>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 xml:space="preserve">2.4. При расчете </w:t>
      </w:r>
      <w:r w:rsidR="00D661A5" w:rsidRPr="00D127A5">
        <w:rPr>
          <w:rFonts w:ascii="Times New Roman" w:hAnsi="Times New Roman" w:cs="Times New Roman"/>
          <w:iCs/>
          <w:sz w:val="24"/>
          <w:szCs w:val="24"/>
        </w:rPr>
        <w:t>значений,</w:t>
      </w:r>
      <w:r w:rsidRPr="00D127A5">
        <w:rPr>
          <w:rFonts w:ascii="Times New Roman" w:hAnsi="Times New Roman" w:cs="Times New Roman"/>
          <w:iCs/>
          <w:sz w:val="24"/>
          <w:szCs w:val="24"/>
        </w:rPr>
        <w:t xml:space="preserve"> составляющих </w:t>
      </w:r>
      <w:r w:rsidR="00D661A5" w:rsidRPr="00D127A5">
        <w:rPr>
          <w:rFonts w:ascii="Times New Roman" w:hAnsi="Times New Roman" w:cs="Times New Roman"/>
          <w:iCs/>
          <w:sz w:val="24"/>
          <w:szCs w:val="24"/>
        </w:rPr>
        <w:t>базовых нормативных затрат,</w:t>
      </w:r>
      <w:r w:rsidRPr="00D127A5">
        <w:rPr>
          <w:rFonts w:ascii="Times New Roman" w:hAnsi="Times New Roman" w:cs="Times New Roman"/>
          <w:iCs/>
          <w:sz w:val="24"/>
          <w:szCs w:val="24"/>
        </w:rPr>
        <w:t xml:space="preserve"> применяются стоимостные </w:t>
      </w:r>
      <w:r w:rsidR="00635C8D" w:rsidRPr="00D127A5">
        <w:rPr>
          <w:rFonts w:ascii="Times New Roman" w:hAnsi="Times New Roman" w:cs="Times New Roman"/>
          <w:iCs/>
          <w:sz w:val="24"/>
          <w:szCs w:val="24"/>
        </w:rPr>
        <w:t>показатели материальных</w:t>
      </w:r>
      <w:r w:rsidRPr="00D127A5">
        <w:rPr>
          <w:rFonts w:ascii="Times New Roman" w:hAnsi="Times New Roman" w:cs="Times New Roman"/>
          <w:iCs/>
          <w:sz w:val="24"/>
          <w:szCs w:val="24"/>
        </w:rPr>
        <w:t xml:space="preserve">, технических и трудовых ресурсов, значения которых </w:t>
      </w:r>
      <w:r w:rsidR="00635C8D" w:rsidRPr="00D127A5">
        <w:rPr>
          <w:rFonts w:ascii="Times New Roman" w:hAnsi="Times New Roman" w:cs="Times New Roman"/>
          <w:iCs/>
          <w:sz w:val="24"/>
          <w:szCs w:val="24"/>
        </w:rPr>
        <w:t>определяются с</w:t>
      </w:r>
      <w:r w:rsidRPr="00D127A5">
        <w:rPr>
          <w:rFonts w:ascii="Times New Roman" w:hAnsi="Times New Roman" w:cs="Times New Roman"/>
          <w:iCs/>
          <w:sz w:val="24"/>
          <w:szCs w:val="24"/>
        </w:rPr>
        <w:t xml:space="preserve"> учетом средних значений цен на товары и </w:t>
      </w:r>
      <w:r w:rsidR="00635C8D" w:rsidRPr="00D127A5">
        <w:rPr>
          <w:rFonts w:ascii="Times New Roman" w:hAnsi="Times New Roman" w:cs="Times New Roman"/>
          <w:iCs/>
          <w:sz w:val="24"/>
          <w:szCs w:val="24"/>
        </w:rPr>
        <w:t xml:space="preserve">услуги по данным официального статистического наблюдения </w:t>
      </w:r>
      <w:r w:rsidR="00F35E5E" w:rsidRPr="00D127A5">
        <w:rPr>
          <w:rFonts w:ascii="Times New Roman" w:hAnsi="Times New Roman" w:cs="Times New Roman"/>
          <w:iCs/>
          <w:sz w:val="24"/>
          <w:szCs w:val="24"/>
        </w:rPr>
        <w:t>или,</w:t>
      </w:r>
      <w:r w:rsidR="00635C8D" w:rsidRPr="00D127A5">
        <w:rPr>
          <w:rFonts w:ascii="Times New Roman" w:hAnsi="Times New Roman" w:cs="Times New Roman"/>
          <w:iCs/>
          <w:sz w:val="24"/>
          <w:szCs w:val="24"/>
        </w:rPr>
        <w:t xml:space="preserve"> при отсутствии таковых, как средние значения по результатам анализа рыночных цен.</w:t>
      </w:r>
    </w:p>
    <w:p w:rsidR="00F35E5E" w:rsidRPr="00D127A5" w:rsidRDefault="00F35E5E" w:rsidP="002D3766">
      <w:pPr>
        <w:pStyle w:val="HTML"/>
        <w:ind w:firstLine="709"/>
        <w:jc w:val="center"/>
        <w:rPr>
          <w:rFonts w:ascii="Times New Roman" w:hAnsi="Times New Roman" w:cs="Times New Roman"/>
          <w:b/>
          <w:iCs/>
          <w:sz w:val="24"/>
          <w:szCs w:val="24"/>
        </w:rPr>
      </w:pPr>
    </w:p>
    <w:p w:rsidR="0052018A" w:rsidRPr="00D127A5" w:rsidRDefault="0052018A" w:rsidP="00D127A5">
      <w:pPr>
        <w:pStyle w:val="HTML"/>
        <w:jc w:val="center"/>
        <w:rPr>
          <w:rFonts w:ascii="Times New Roman" w:hAnsi="Times New Roman" w:cs="Times New Roman"/>
          <w:b/>
          <w:iCs/>
          <w:sz w:val="24"/>
          <w:szCs w:val="24"/>
        </w:rPr>
      </w:pPr>
      <w:r w:rsidRPr="00D127A5">
        <w:rPr>
          <w:rFonts w:ascii="Times New Roman" w:hAnsi="Times New Roman" w:cs="Times New Roman"/>
          <w:b/>
          <w:iCs/>
          <w:sz w:val="24"/>
          <w:szCs w:val="24"/>
        </w:rPr>
        <w:t>2.2. Порядок расчета значений составляющих базовых нормативов затрат</w:t>
      </w:r>
      <w:r w:rsidR="00FF4F97" w:rsidRPr="00D127A5">
        <w:rPr>
          <w:rFonts w:ascii="Times New Roman" w:hAnsi="Times New Roman" w:cs="Times New Roman"/>
          <w:b/>
          <w:iCs/>
          <w:sz w:val="24"/>
          <w:szCs w:val="24"/>
        </w:rPr>
        <w:t>, непосредственно связанных с оказанием муниципальной услуги</w:t>
      </w:r>
    </w:p>
    <w:p w:rsidR="0052018A" w:rsidRPr="00D127A5" w:rsidRDefault="0052018A" w:rsidP="002D3766">
      <w:pPr>
        <w:pStyle w:val="HTML"/>
        <w:ind w:firstLine="709"/>
        <w:jc w:val="center"/>
        <w:rPr>
          <w:rFonts w:ascii="Times New Roman" w:hAnsi="Times New Roman" w:cs="Times New Roman"/>
          <w:iCs/>
          <w:sz w:val="24"/>
          <w:szCs w:val="24"/>
        </w:rPr>
      </w:pPr>
    </w:p>
    <w:p w:rsidR="0052018A" w:rsidRPr="00D127A5" w:rsidRDefault="0052018A" w:rsidP="00D127A5">
      <w:pPr>
        <w:pStyle w:val="HTML"/>
        <w:jc w:val="center"/>
        <w:rPr>
          <w:rFonts w:ascii="Times New Roman" w:hAnsi="Times New Roman" w:cs="Times New Roman"/>
          <w:b/>
          <w:i/>
          <w:iCs/>
          <w:sz w:val="24"/>
          <w:szCs w:val="24"/>
        </w:rPr>
      </w:pPr>
      <w:r w:rsidRPr="00D127A5">
        <w:rPr>
          <w:rFonts w:ascii="Times New Roman" w:hAnsi="Times New Roman" w:cs="Times New Roman"/>
          <w:b/>
          <w:i/>
          <w:iCs/>
          <w:sz w:val="24"/>
          <w:szCs w:val="24"/>
        </w:rPr>
        <w:t>2.2.1. Порядок расчета затрат на оплату труда основного персонала.</w:t>
      </w:r>
    </w:p>
    <w:p w:rsidR="0052018A" w:rsidRPr="00D127A5" w:rsidRDefault="00A91B65" w:rsidP="002D3766">
      <w:pPr>
        <w:pStyle w:val="HTML"/>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а)</w:t>
      </w:r>
      <w:r w:rsidR="0052018A" w:rsidRPr="00D127A5">
        <w:rPr>
          <w:rFonts w:ascii="Times New Roman" w:hAnsi="Times New Roman" w:cs="Times New Roman"/>
          <w:iCs/>
          <w:sz w:val="24"/>
          <w:szCs w:val="24"/>
        </w:rPr>
        <w:t xml:space="preserve"> Порядок расчета затрат на оплату труда основного персонала на оказание муниципальных услуг в сфере дошкольного образования</w:t>
      </w:r>
    </w:p>
    <w:p w:rsidR="0052018A" w:rsidRPr="00D127A5" w:rsidRDefault="0052018A" w:rsidP="002D3766">
      <w:pPr>
        <w:pStyle w:val="HTML"/>
        <w:ind w:firstLine="709"/>
        <w:jc w:val="center"/>
        <w:rPr>
          <w:rFonts w:ascii="Times New Roman" w:hAnsi="Times New Roman" w:cs="Times New Roman"/>
          <w:b/>
          <w:iCs/>
          <w:sz w:val="24"/>
          <w:szCs w:val="24"/>
          <w:highlight w:val="yellow"/>
        </w:rPr>
      </w:pP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 xml:space="preserve">В соответствии со статьей 14 </w:t>
      </w:r>
      <w:r w:rsidR="002F6E99" w:rsidRPr="00D127A5">
        <w:rPr>
          <w:rFonts w:ascii="Times New Roman" w:hAnsi="Times New Roman" w:cs="Times New Roman"/>
          <w:iCs/>
          <w:sz w:val="24"/>
          <w:szCs w:val="24"/>
        </w:rPr>
        <w:t>З</w:t>
      </w:r>
      <w:r w:rsidRPr="00D127A5">
        <w:rPr>
          <w:rFonts w:ascii="Times New Roman" w:hAnsi="Times New Roman" w:cs="Times New Roman"/>
          <w:iCs/>
          <w:sz w:val="24"/>
          <w:szCs w:val="24"/>
        </w:rPr>
        <w:t>акона Мурманской области от 28.06.2013 № 1649-01-ЗМО «Об образовании Мурманской области» финансовое обеспечение реализации образовательных программ в расчете на одного обучающегося осуществляется за счет средств областного и местного бюджетов, включающее в том числе региональные нормативы финансового обеспечения образовательной деятельности.</w:t>
      </w:r>
    </w:p>
    <w:p w:rsidR="0044101F" w:rsidRPr="00D127A5" w:rsidRDefault="002059DD" w:rsidP="002D3766">
      <w:pPr>
        <w:pStyle w:val="a8"/>
        <w:ind w:firstLine="709"/>
        <w:rPr>
          <w:rFonts w:ascii="Times New Roman" w:hAnsi="Times New Roman" w:cs="Times New Roman"/>
          <w:iCs/>
          <w:sz w:val="24"/>
          <w:szCs w:val="24"/>
        </w:rPr>
      </w:pPr>
      <w:r w:rsidRPr="00D127A5">
        <w:rPr>
          <w:rFonts w:ascii="Times New Roman" w:hAnsi="Times New Roman" w:cs="Times New Roman"/>
          <w:iCs/>
          <w:color w:val="FF0000"/>
          <w:sz w:val="24"/>
          <w:szCs w:val="24"/>
        </w:rPr>
        <w:t xml:space="preserve"> </w:t>
      </w:r>
      <w:r w:rsidRPr="00D127A5">
        <w:rPr>
          <w:rFonts w:ascii="Times New Roman" w:hAnsi="Times New Roman" w:cs="Times New Roman"/>
          <w:iCs/>
          <w:sz w:val="24"/>
          <w:szCs w:val="24"/>
        </w:rPr>
        <w:t>Финансирование нормативов затрат на оказание муниципальных услуг на получение общедоступного и бесплатного дошкольного образования осуществляется за счет средств областного бюджета в соответствии с Законом Мурманской области от 10.12.2013 N 1684-01-ЗМО "О региональных нормативах финансового обеспечения образовательной деятельности муниципальных дошкольных образовательных организаций".</w:t>
      </w:r>
    </w:p>
    <w:p w:rsidR="0044101F" w:rsidRPr="00D127A5" w:rsidRDefault="002059DD" w:rsidP="002D3766">
      <w:pPr>
        <w:autoSpaceDE w:val="0"/>
        <w:autoSpaceDN w:val="0"/>
        <w:adjustRightInd w:val="0"/>
        <w:ind w:firstLine="709"/>
        <w:jc w:val="both"/>
        <w:rPr>
          <w:rFonts w:eastAsia="Times New Roman"/>
        </w:rPr>
      </w:pPr>
      <w:r w:rsidRPr="00D127A5">
        <w:rPr>
          <w:iCs/>
        </w:rPr>
        <w:t xml:space="preserve">В региональный норматив входят </w:t>
      </w:r>
      <w:r w:rsidRPr="00D127A5">
        <w:rPr>
          <w:rFonts w:eastAsia="Times New Roman"/>
        </w:rPr>
        <w:t>расходы на оплату труда работников, непосредственно осуществляющих и обеспечивающих образовательную деятельность, приобретение учебных пособий, средств обучения, игр и игрушек (за исключением расходов на содержание зданий и оплату коммунальных услуг), расходы на дополнительное профессиональное образование педагогических работников по профилю их педагогической деятельности (включая расходы по проживанию в период обучения и по проезду к месту обучения и обратно), а также расходы на прохождение обязательных медицинских осмотров педагогическими работниками муниципальных дошкольных образовательных организаций.</w:t>
      </w:r>
    </w:p>
    <w:p w:rsidR="00BE734B" w:rsidRPr="00D127A5" w:rsidRDefault="00BE734B" w:rsidP="002D3766">
      <w:pPr>
        <w:autoSpaceDE w:val="0"/>
        <w:autoSpaceDN w:val="0"/>
        <w:adjustRightInd w:val="0"/>
        <w:ind w:firstLine="709"/>
        <w:jc w:val="both"/>
        <w:rPr>
          <w:rFonts w:eastAsia="Times New Roman"/>
        </w:rPr>
      </w:pPr>
      <w:r w:rsidRPr="00D127A5">
        <w:rPr>
          <w:rFonts w:eastAsia="Times New Roman"/>
          <w:u w:val="single"/>
        </w:rPr>
        <w:t>Затраты на оплату труда основного персонала</w:t>
      </w:r>
      <w:r w:rsidR="00107AD8" w:rsidRPr="00D127A5">
        <w:rPr>
          <w:rFonts w:eastAsia="Times New Roman"/>
          <w:u w:val="single"/>
        </w:rPr>
        <w:t xml:space="preserve"> (</w:t>
      </w:r>
      <w:r w:rsidR="009A4971" w:rsidRPr="00D127A5">
        <w:rPr>
          <w:rFonts w:eastAsia="Times New Roman"/>
          <w:lang w:val="en-US"/>
        </w:rPr>
        <w:t>N</w:t>
      </w:r>
      <w:r w:rsidR="009A4971" w:rsidRPr="00D127A5">
        <w:rPr>
          <w:rFonts w:eastAsia="Times New Roman"/>
          <w:vertAlign w:val="superscript"/>
          <w:lang w:val="en-US"/>
        </w:rPr>
        <w:t>OT</w:t>
      </w:r>
      <w:r w:rsidR="009A4971" w:rsidRPr="00D127A5">
        <w:rPr>
          <w:rFonts w:eastAsia="Times New Roman"/>
          <w:vertAlign w:val="superscript"/>
        </w:rPr>
        <w:t>1</w:t>
      </w:r>
      <w:proofErr w:type="spellStart"/>
      <w:r w:rsidR="009A4971" w:rsidRPr="00D127A5">
        <w:rPr>
          <w:rFonts w:eastAsia="Times New Roman"/>
          <w:vertAlign w:val="subscript"/>
          <w:lang w:val="en-US"/>
        </w:rPr>
        <w:t>i</w:t>
      </w:r>
      <w:proofErr w:type="spellEnd"/>
      <w:r w:rsidR="009A4971" w:rsidRPr="00D127A5">
        <w:rPr>
          <w:rFonts w:eastAsia="Times New Roman"/>
        </w:rPr>
        <w:t>)</w:t>
      </w:r>
      <w:r w:rsidRPr="00D127A5">
        <w:rPr>
          <w:rFonts w:eastAsia="Times New Roman"/>
        </w:rPr>
        <w:t xml:space="preserve"> </w:t>
      </w:r>
      <w:r w:rsidR="008224A3" w:rsidRPr="00D127A5">
        <w:rPr>
          <w:rFonts w:eastAsia="Times New Roman"/>
        </w:rPr>
        <w:t>определяются по формуле:</w:t>
      </w:r>
    </w:p>
    <w:p w:rsidR="008224A3" w:rsidRPr="00D127A5" w:rsidRDefault="008224A3" w:rsidP="002D3766">
      <w:pPr>
        <w:autoSpaceDE w:val="0"/>
        <w:autoSpaceDN w:val="0"/>
        <w:adjustRightInd w:val="0"/>
        <w:ind w:firstLine="709"/>
        <w:jc w:val="both"/>
        <w:rPr>
          <w:rFonts w:eastAsia="Times New Roman"/>
        </w:rPr>
      </w:pPr>
      <w:r w:rsidRPr="00D127A5">
        <w:rPr>
          <w:rFonts w:eastAsia="Times New Roman"/>
          <w:lang w:val="en-US"/>
        </w:rPr>
        <w:t>N</w:t>
      </w:r>
      <w:r w:rsidRPr="00D127A5">
        <w:rPr>
          <w:rFonts w:eastAsia="Times New Roman"/>
          <w:vertAlign w:val="superscript"/>
          <w:lang w:val="en-US"/>
        </w:rPr>
        <w:t>OT1</w:t>
      </w:r>
      <w:r w:rsidRPr="00D127A5">
        <w:rPr>
          <w:rFonts w:eastAsia="Times New Roman"/>
          <w:vertAlign w:val="subscript"/>
          <w:lang w:val="en-US"/>
        </w:rPr>
        <w:t>i</w:t>
      </w:r>
      <w:r w:rsidRPr="00D127A5">
        <w:rPr>
          <w:rFonts w:eastAsia="Times New Roman"/>
          <w:lang w:val="en-US"/>
        </w:rPr>
        <w:t xml:space="preserve"> = (n*1</w:t>
      </w:r>
      <w:r w:rsidR="00525B82" w:rsidRPr="00D127A5">
        <w:rPr>
          <w:rFonts w:eastAsia="Times New Roman"/>
          <w:lang w:val="en-US"/>
        </w:rPr>
        <w:t>,</w:t>
      </w:r>
      <w:r w:rsidRPr="00D127A5">
        <w:rPr>
          <w:rFonts w:eastAsia="Times New Roman"/>
          <w:lang w:val="en-US"/>
        </w:rPr>
        <w:t>302*12)/q</w:t>
      </w:r>
      <w:r w:rsidRPr="00D127A5">
        <w:rPr>
          <w:rFonts w:eastAsia="Times New Roman"/>
          <w:vertAlign w:val="subscript"/>
          <w:lang w:val="en-US"/>
        </w:rPr>
        <w:t>i</w:t>
      </w:r>
      <w:r w:rsidRPr="00D127A5">
        <w:rPr>
          <w:rFonts w:eastAsia="Times New Roman"/>
        </w:rPr>
        <w:t>, где:</w:t>
      </w:r>
    </w:p>
    <w:p w:rsidR="008224A3" w:rsidRPr="00D127A5" w:rsidRDefault="008224A3" w:rsidP="002D3766">
      <w:pPr>
        <w:autoSpaceDE w:val="0"/>
        <w:autoSpaceDN w:val="0"/>
        <w:adjustRightInd w:val="0"/>
        <w:ind w:firstLine="709"/>
        <w:jc w:val="both"/>
        <w:rPr>
          <w:rFonts w:eastAsia="Times New Roman"/>
        </w:rPr>
      </w:pPr>
      <w:r w:rsidRPr="00D127A5">
        <w:rPr>
          <w:rFonts w:eastAsia="Times New Roman"/>
          <w:lang w:val="en-US"/>
        </w:rPr>
        <w:t>n</w:t>
      </w:r>
      <w:r w:rsidRPr="00D127A5">
        <w:rPr>
          <w:rFonts w:eastAsia="Times New Roman"/>
        </w:rPr>
        <w:t xml:space="preserve"> – </w:t>
      </w:r>
      <w:proofErr w:type="gramStart"/>
      <w:r w:rsidRPr="00D127A5">
        <w:rPr>
          <w:rFonts w:eastAsia="Times New Roman"/>
        </w:rPr>
        <w:t>для</w:t>
      </w:r>
      <w:proofErr w:type="gramEnd"/>
      <w:r w:rsidRPr="00D127A5">
        <w:rPr>
          <w:rFonts w:eastAsia="Times New Roman"/>
        </w:rPr>
        <w:t xml:space="preserve"> базовых нормативов затрат на оказание муниципальных услуг муниципальными дошкольными образовательными учреждениями – </w:t>
      </w:r>
      <w:r w:rsidR="00743504" w:rsidRPr="00D127A5">
        <w:rPr>
          <w:rFonts w:eastAsia="Times New Roman"/>
        </w:rPr>
        <w:t xml:space="preserve">прогнозируемый </w:t>
      </w:r>
      <w:r w:rsidRPr="00D127A5">
        <w:rPr>
          <w:rFonts w:eastAsia="Times New Roman"/>
        </w:rPr>
        <w:t>размер средней заработной платы в сфере общего образования в муниципальном образовании город Полярные Зори с подведомственной территорией;</w:t>
      </w:r>
    </w:p>
    <w:p w:rsidR="008224A3" w:rsidRPr="00D127A5" w:rsidRDefault="008224A3" w:rsidP="002D3766">
      <w:pPr>
        <w:autoSpaceDE w:val="0"/>
        <w:autoSpaceDN w:val="0"/>
        <w:adjustRightInd w:val="0"/>
        <w:ind w:firstLine="709"/>
        <w:jc w:val="both"/>
        <w:rPr>
          <w:rFonts w:eastAsia="Times New Roman"/>
        </w:rPr>
      </w:pPr>
      <w:r w:rsidRPr="00D127A5">
        <w:rPr>
          <w:rFonts w:eastAsia="Times New Roman"/>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w:t>
      </w:r>
      <w:r w:rsidR="00743504" w:rsidRPr="00D127A5">
        <w:rPr>
          <w:rFonts w:eastAsia="Times New Roman"/>
        </w:rPr>
        <w:t>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743504" w:rsidRPr="00D127A5" w:rsidRDefault="00743504" w:rsidP="002D3766">
      <w:pPr>
        <w:autoSpaceDE w:val="0"/>
        <w:autoSpaceDN w:val="0"/>
        <w:adjustRightInd w:val="0"/>
        <w:ind w:firstLine="709"/>
        <w:jc w:val="both"/>
        <w:rPr>
          <w:rFonts w:eastAsia="Times New Roman"/>
        </w:rPr>
      </w:pPr>
      <w:r w:rsidRPr="00D127A5">
        <w:rPr>
          <w:rFonts w:eastAsia="Times New Roman"/>
        </w:rPr>
        <w:t>12 – количество месяцев в году;</w:t>
      </w:r>
    </w:p>
    <w:p w:rsidR="008224A3" w:rsidRPr="00D127A5" w:rsidRDefault="00743504" w:rsidP="002D3766">
      <w:pPr>
        <w:autoSpaceDE w:val="0"/>
        <w:autoSpaceDN w:val="0"/>
        <w:adjustRightInd w:val="0"/>
        <w:ind w:firstLine="709"/>
        <w:jc w:val="both"/>
        <w:rPr>
          <w:rFonts w:eastAsia="Times New Roman"/>
          <w:strike/>
          <w:color w:val="FF0000"/>
        </w:rPr>
      </w:pPr>
      <w:proofErr w:type="gramStart"/>
      <w:r w:rsidRPr="00D127A5">
        <w:rPr>
          <w:rFonts w:eastAsia="Times New Roman"/>
          <w:lang w:val="en-US"/>
        </w:rPr>
        <w:t>q</w:t>
      </w:r>
      <w:r w:rsidRPr="00D127A5">
        <w:rPr>
          <w:rFonts w:eastAsia="Times New Roman"/>
          <w:vertAlign w:val="subscript"/>
          <w:lang w:val="en-US"/>
        </w:rPr>
        <w:t>i</w:t>
      </w:r>
      <w:proofErr w:type="gramEnd"/>
      <w:r w:rsidRPr="00D127A5">
        <w:rPr>
          <w:rFonts w:eastAsia="Times New Roman"/>
          <w:vertAlign w:val="subscript"/>
        </w:rPr>
        <w:t xml:space="preserve"> </w:t>
      </w:r>
      <w:r w:rsidRPr="00D127A5">
        <w:rPr>
          <w:rFonts w:eastAsia="Times New Roman"/>
        </w:rPr>
        <w:t xml:space="preserve">– соотношение численности получателей </w:t>
      </w:r>
      <w:proofErr w:type="spellStart"/>
      <w:r w:rsidRPr="00D127A5">
        <w:rPr>
          <w:rFonts w:eastAsia="Times New Roman"/>
          <w:lang w:val="en-US"/>
        </w:rPr>
        <w:t>i</w:t>
      </w:r>
      <w:proofErr w:type="spellEnd"/>
      <w:r w:rsidRPr="00D127A5">
        <w:rPr>
          <w:rFonts w:eastAsia="Times New Roman"/>
        </w:rPr>
        <w:t xml:space="preserve">-той муниципальной услуги и численности персонала, непосредственно связанного с оказанием </w:t>
      </w:r>
      <w:proofErr w:type="spellStart"/>
      <w:r w:rsidRPr="00D127A5">
        <w:rPr>
          <w:rFonts w:eastAsia="Times New Roman"/>
          <w:lang w:val="en-US"/>
        </w:rPr>
        <w:t>i</w:t>
      </w:r>
      <w:proofErr w:type="spellEnd"/>
      <w:r w:rsidR="00DA4221" w:rsidRPr="00D127A5">
        <w:rPr>
          <w:rFonts w:eastAsia="Times New Roman"/>
        </w:rPr>
        <w:t>-той муниципальной услуги.</w:t>
      </w:r>
    </w:p>
    <w:p w:rsidR="0052018A" w:rsidRPr="00D127A5" w:rsidRDefault="00C756F9" w:rsidP="002D3766">
      <w:pPr>
        <w:pStyle w:val="a8"/>
        <w:ind w:firstLine="709"/>
        <w:rPr>
          <w:rFonts w:ascii="Times New Roman" w:eastAsia="Times New Roman" w:hAnsi="Times New Roman" w:cs="Times New Roman"/>
          <w:sz w:val="24"/>
          <w:szCs w:val="24"/>
        </w:rPr>
      </w:pPr>
      <w:r w:rsidRPr="00D127A5">
        <w:rPr>
          <w:rFonts w:ascii="Times New Roman" w:eastAsia="Times New Roman" w:hAnsi="Times New Roman" w:cs="Times New Roman"/>
          <w:sz w:val="24"/>
          <w:szCs w:val="24"/>
        </w:rPr>
        <w:t xml:space="preserve">   </w:t>
      </w:r>
    </w:p>
    <w:p w:rsidR="00E94B10" w:rsidRPr="00D127A5" w:rsidRDefault="00A91B65" w:rsidP="002D3766">
      <w:pPr>
        <w:pStyle w:val="HTML"/>
        <w:ind w:firstLine="709"/>
        <w:jc w:val="both"/>
        <w:rPr>
          <w:rFonts w:ascii="Times New Roman" w:hAnsi="Times New Roman" w:cs="Times New Roman"/>
          <w:iCs/>
          <w:sz w:val="24"/>
          <w:szCs w:val="24"/>
        </w:rPr>
      </w:pPr>
      <w:r w:rsidRPr="00D127A5">
        <w:rPr>
          <w:rFonts w:ascii="Times New Roman" w:eastAsia="Times New Roman" w:hAnsi="Times New Roman" w:cs="Times New Roman"/>
          <w:sz w:val="24"/>
          <w:szCs w:val="24"/>
        </w:rPr>
        <w:t>б)</w:t>
      </w:r>
      <w:r w:rsidR="00E94B10" w:rsidRPr="00D127A5">
        <w:rPr>
          <w:rFonts w:ascii="Times New Roman" w:eastAsia="Times New Roman" w:hAnsi="Times New Roman" w:cs="Times New Roman"/>
          <w:sz w:val="24"/>
          <w:szCs w:val="24"/>
        </w:rPr>
        <w:t xml:space="preserve"> </w:t>
      </w:r>
      <w:r w:rsidR="00E94B10" w:rsidRPr="00D127A5">
        <w:rPr>
          <w:rFonts w:ascii="Times New Roman" w:hAnsi="Times New Roman" w:cs="Times New Roman"/>
          <w:iCs/>
          <w:sz w:val="24"/>
          <w:szCs w:val="24"/>
        </w:rPr>
        <w:t>Порядок расчета затрат на оплату труда основного персонала на оказание муниципальных услуг в сфере общего образования</w:t>
      </w:r>
    </w:p>
    <w:p w:rsidR="00E94B10" w:rsidRPr="00D127A5" w:rsidRDefault="00E94B10" w:rsidP="002D3766">
      <w:pPr>
        <w:pStyle w:val="a8"/>
        <w:ind w:firstLine="709"/>
        <w:rPr>
          <w:rFonts w:ascii="Times New Roman" w:hAnsi="Times New Roman" w:cs="Times New Roman"/>
          <w:iCs/>
          <w:sz w:val="24"/>
          <w:szCs w:val="24"/>
        </w:rPr>
      </w:pPr>
      <w:r w:rsidRPr="00D127A5">
        <w:rPr>
          <w:rFonts w:ascii="Times New Roman" w:hAnsi="Times New Roman" w:cs="Times New Roman"/>
          <w:iCs/>
          <w:sz w:val="24"/>
          <w:szCs w:val="24"/>
        </w:rPr>
        <w:t>В соответствии со статьей 14 закона Мурманской области от 28.06.2013 № 1649-01-ЗМО «Об образовании Мурманской области» финансовое обеспечение реализации образовательных программ в расчете на одного обучающегося осуществляется за счет средств областного и местного бюджетов, включающее в том числе региональные нормативы финансового обеспечения образовательной деятельности.</w:t>
      </w:r>
    </w:p>
    <w:p w:rsidR="00E94B10" w:rsidRPr="00D127A5" w:rsidRDefault="00E94B10" w:rsidP="002D3766">
      <w:pPr>
        <w:pStyle w:val="a8"/>
        <w:ind w:firstLine="709"/>
        <w:rPr>
          <w:rFonts w:ascii="Times New Roman" w:hAnsi="Times New Roman" w:cs="Times New Roman"/>
          <w:sz w:val="24"/>
          <w:szCs w:val="24"/>
        </w:rPr>
      </w:pPr>
      <w:r w:rsidRPr="00D127A5">
        <w:rPr>
          <w:rFonts w:ascii="Times New Roman" w:hAnsi="Times New Roman" w:cs="Times New Roman"/>
          <w:iCs/>
          <w:sz w:val="24"/>
          <w:szCs w:val="24"/>
        </w:rPr>
        <w:t xml:space="preserve">Финансирование регионального норматива финансового обеспечения образовательной деятельности муниципальных образовательных организаций осуществляется за счет средств областного бюджета в соответствии с Законом Мурманской области от 19.12.2005 N 706-01-ЗМО «О региональных нормативах финансового обеспечения образовательной деятельности </w:t>
      </w:r>
      <w:r w:rsidR="00157891" w:rsidRPr="00D127A5">
        <w:rPr>
          <w:rFonts w:ascii="Times New Roman" w:hAnsi="Times New Roman" w:cs="Times New Roman"/>
          <w:iCs/>
          <w:sz w:val="24"/>
          <w:szCs w:val="24"/>
        </w:rPr>
        <w:t>муниципальных общеобразовательных организаций</w:t>
      </w:r>
      <w:r w:rsidRPr="00D127A5">
        <w:rPr>
          <w:rFonts w:ascii="Times New Roman" w:hAnsi="Times New Roman" w:cs="Times New Roman"/>
          <w:iCs/>
          <w:sz w:val="24"/>
          <w:szCs w:val="24"/>
        </w:rPr>
        <w:t>».</w:t>
      </w:r>
    </w:p>
    <w:p w:rsidR="00E94B10" w:rsidRPr="00D127A5" w:rsidRDefault="00E94B10" w:rsidP="002D3766">
      <w:pPr>
        <w:pStyle w:val="a8"/>
        <w:ind w:firstLine="709"/>
        <w:rPr>
          <w:rFonts w:ascii="Times New Roman" w:hAnsi="Times New Roman" w:cs="Times New Roman"/>
          <w:sz w:val="24"/>
          <w:szCs w:val="24"/>
        </w:rPr>
      </w:pPr>
      <w:r w:rsidRPr="00D127A5">
        <w:rPr>
          <w:rFonts w:ascii="Times New Roman" w:hAnsi="Times New Roman" w:cs="Times New Roman"/>
          <w:iCs/>
          <w:sz w:val="24"/>
          <w:szCs w:val="24"/>
        </w:rPr>
        <w:t>В региональный норматив финансового обеспечения образовательной деятельности муниципальных образовательных организаций входят затраты, связанные с реализацией образовательных программ стандартного качества и объема всех уровней по каждому типу образовательных организаций в расчете на одного обучающегося, а также затраты на обучение и организацию воспитания детей-инвалидов школьного возраста на дому.</w:t>
      </w:r>
    </w:p>
    <w:p w:rsidR="00E94B10" w:rsidRPr="00D127A5" w:rsidRDefault="00E94B10" w:rsidP="002D3766">
      <w:pPr>
        <w:autoSpaceDE w:val="0"/>
        <w:autoSpaceDN w:val="0"/>
        <w:adjustRightInd w:val="0"/>
        <w:ind w:firstLine="709"/>
        <w:jc w:val="both"/>
        <w:rPr>
          <w:rFonts w:eastAsia="Times New Roman"/>
          <w:iCs/>
        </w:rPr>
      </w:pPr>
      <w:r w:rsidRPr="00D127A5">
        <w:rPr>
          <w:iCs/>
        </w:rPr>
        <w:t xml:space="preserve">Нормативы затрат, связанные с реализацией образовательных программ стандартного качества и объема, включают в себя </w:t>
      </w:r>
      <w:r w:rsidRPr="00D127A5">
        <w:rPr>
          <w:rFonts w:eastAsia="Times New Roman"/>
          <w:iCs/>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обеспечение участия обучающихся и педагогических работников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национальные образовательные программы), расходы на дополнительное профессиональное образование педагогических работников по профилю их педагогической деятельности (включая расходы по проживанию в период обучения и по проезду к месту обучения и обратно), а также расходы на прохождение обязательных медицинских осмотров педагогических работников образовательных организаций.</w:t>
      </w:r>
    </w:p>
    <w:p w:rsidR="009A4971" w:rsidRPr="00D127A5" w:rsidRDefault="009A4971" w:rsidP="002D3766">
      <w:pPr>
        <w:autoSpaceDE w:val="0"/>
        <w:autoSpaceDN w:val="0"/>
        <w:adjustRightInd w:val="0"/>
        <w:ind w:firstLine="709"/>
        <w:jc w:val="both"/>
        <w:rPr>
          <w:rFonts w:eastAsia="Times New Roman"/>
        </w:rPr>
      </w:pPr>
      <w:r w:rsidRPr="00D127A5">
        <w:rPr>
          <w:rFonts w:eastAsia="Times New Roman"/>
          <w:u w:val="single"/>
        </w:rPr>
        <w:t>Затраты на оплату труда основного персонала (</w:t>
      </w:r>
      <w:r w:rsidRPr="00D127A5">
        <w:rPr>
          <w:rFonts w:eastAsia="Times New Roman"/>
          <w:lang w:val="en-US"/>
        </w:rPr>
        <w:t>N</w:t>
      </w:r>
      <w:r w:rsidRPr="00D127A5">
        <w:rPr>
          <w:rFonts w:eastAsia="Times New Roman"/>
          <w:vertAlign w:val="superscript"/>
          <w:lang w:val="en-US"/>
        </w:rPr>
        <w:t>OT</w:t>
      </w:r>
      <w:r w:rsidRPr="00D127A5">
        <w:rPr>
          <w:rFonts w:eastAsia="Times New Roman"/>
          <w:vertAlign w:val="superscript"/>
        </w:rPr>
        <w:t>1</w:t>
      </w:r>
      <w:proofErr w:type="spellStart"/>
      <w:r w:rsidRPr="00D127A5">
        <w:rPr>
          <w:rFonts w:eastAsia="Times New Roman"/>
          <w:vertAlign w:val="subscript"/>
          <w:lang w:val="en-US"/>
        </w:rPr>
        <w:t>i</w:t>
      </w:r>
      <w:proofErr w:type="spellEnd"/>
      <w:r w:rsidRPr="00D127A5">
        <w:rPr>
          <w:rFonts w:eastAsia="Times New Roman"/>
        </w:rPr>
        <w:t>) определяются по формуле:</w:t>
      </w:r>
    </w:p>
    <w:p w:rsidR="00976BF3" w:rsidRPr="00D127A5" w:rsidRDefault="00976BF3" w:rsidP="002D3766">
      <w:pPr>
        <w:autoSpaceDE w:val="0"/>
        <w:autoSpaceDN w:val="0"/>
        <w:adjustRightInd w:val="0"/>
        <w:ind w:firstLine="709"/>
        <w:jc w:val="both"/>
        <w:rPr>
          <w:rFonts w:eastAsia="Times New Roman"/>
        </w:rPr>
      </w:pPr>
      <w:r w:rsidRPr="00D127A5">
        <w:rPr>
          <w:rFonts w:eastAsia="Times New Roman"/>
          <w:lang w:val="en-US"/>
        </w:rPr>
        <w:t>N</w:t>
      </w:r>
      <w:r w:rsidRPr="00D127A5">
        <w:rPr>
          <w:rFonts w:eastAsia="Times New Roman"/>
          <w:vertAlign w:val="superscript"/>
          <w:lang w:val="en-US"/>
        </w:rPr>
        <w:t>OT</w:t>
      </w:r>
      <w:r w:rsidRPr="00D127A5">
        <w:rPr>
          <w:rFonts w:eastAsia="Times New Roman"/>
          <w:vertAlign w:val="superscript"/>
        </w:rPr>
        <w:t>1</w:t>
      </w:r>
      <w:proofErr w:type="spellStart"/>
      <w:r w:rsidRPr="00D127A5">
        <w:rPr>
          <w:rFonts w:eastAsia="Times New Roman"/>
          <w:vertAlign w:val="subscript"/>
          <w:lang w:val="en-US"/>
        </w:rPr>
        <w:t>i</w:t>
      </w:r>
      <w:proofErr w:type="spellEnd"/>
      <w:r w:rsidRPr="00D127A5">
        <w:rPr>
          <w:rFonts w:eastAsia="Times New Roman"/>
        </w:rPr>
        <w:t xml:space="preserve"> = (</w:t>
      </w:r>
      <w:r w:rsidRPr="00D127A5">
        <w:rPr>
          <w:rFonts w:eastAsia="Times New Roman"/>
          <w:lang w:val="en-US"/>
        </w:rPr>
        <w:t>n</w:t>
      </w:r>
      <w:r w:rsidRPr="00D127A5">
        <w:rPr>
          <w:rFonts w:eastAsia="Times New Roman"/>
        </w:rPr>
        <w:t>*1,302*12)/</w:t>
      </w:r>
      <w:r w:rsidRPr="00D127A5">
        <w:rPr>
          <w:rFonts w:eastAsia="Times New Roman"/>
          <w:lang w:val="en-US"/>
        </w:rPr>
        <w:t>q</w:t>
      </w:r>
      <w:r w:rsidRPr="00D127A5">
        <w:rPr>
          <w:rFonts w:eastAsia="Times New Roman"/>
          <w:vertAlign w:val="subscript"/>
          <w:lang w:val="en-US"/>
        </w:rPr>
        <w:t>i</w:t>
      </w:r>
      <w:r w:rsidRPr="00D127A5">
        <w:rPr>
          <w:rFonts w:eastAsia="Times New Roman"/>
        </w:rPr>
        <w:t>, где:</w:t>
      </w:r>
    </w:p>
    <w:p w:rsidR="00976BF3" w:rsidRPr="00D127A5" w:rsidRDefault="00976BF3" w:rsidP="002D3766">
      <w:pPr>
        <w:autoSpaceDE w:val="0"/>
        <w:autoSpaceDN w:val="0"/>
        <w:adjustRightInd w:val="0"/>
        <w:ind w:firstLine="709"/>
        <w:jc w:val="both"/>
        <w:rPr>
          <w:rFonts w:eastAsia="Times New Roman"/>
        </w:rPr>
      </w:pPr>
      <w:r w:rsidRPr="00D127A5">
        <w:rPr>
          <w:rFonts w:eastAsia="Times New Roman"/>
          <w:lang w:val="en-US"/>
        </w:rPr>
        <w:t>n</w:t>
      </w:r>
      <w:r w:rsidRPr="00D127A5">
        <w:rPr>
          <w:rFonts w:eastAsia="Times New Roman"/>
        </w:rPr>
        <w:t xml:space="preserve"> – </w:t>
      </w:r>
      <w:proofErr w:type="gramStart"/>
      <w:r w:rsidRPr="00D127A5">
        <w:rPr>
          <w:rFonts w:eastAsia="Times New Roman"/>
        </w:rPr>
        <w:t>для</w:t>
      </w:r>
      <w:proofErr w:type="gramEnd"/>
      <w:r w:rsidRPr="00D127A5">
        <w:rPr>
          <w:rFonts w:eastAsia="Times New Roman"/>
        </w:rPr>
        <w:t xml:space="preserve"> базовых нормативов затрат на оказание муниципальных услуг муниципальными образовательными учреждениями – прогнозируемый размер средней заработной платы  наемных работников в организациях, у индивидуальных предпринимателей и физических лиц (среднемесячный доход) по Мурманской области;</w:t>
      </w:r>
    </w:p>
    <w:p w:rsidR="00976BF3" w:rsidRPr="00D127A5" w:rsidRDefault="00976BF3" w:rsidP="002D3766">
      <w:pPr>
        <w:autoSpaceDE w:val="0"/>
        <w:autoSpaceDN w:val="0"/>
        <w:adjustRightInd w:val="0"/>
        <w:ind w:firstLine="709"/>
        <w:jc w:val="both"/>
        <w:rPr>
          <w:rFonts w:eastAsia="Times New Roman"/>
        </w:rPr>
      </w:pPr>
      <w:r w:rsidRPr="00D127A5">
        <w:rPr>
          <w:rFonts w:eastAsia="Times New Roman"/>
        </w:rPr>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976BF3" w:rsidRPr="00D127A5" w:rsidRDefault="00976BF3" w:rsidP="002D3766">
      <w:pPr>
        <w:autoSpaceDE w:val="0"/>
        <w:autoSpaceDN w:val="0"/>
        <w:adjustRightInd w:val="0"/>
        <w:ind w:firstLine="709"/>
        <w:jc w:val="both"/>
        <w:rPr>
          <w:rFonts w:eastAsia="Times New Roman"/>
        </w:rPr>
      </w:pPr>
      <w:r w:rsidRPr="00D127A5">
        <w:rPr>
          <w:rFonts w:eastAsia="Times New Roman"/>
        </w:rPr>
        <w:t>12 – количество месяцев в году;</w:t>
      </w:r>
    </w:p>
    <w:p w:rsidR="00976BF3" w:rsidRPr="00D127A5" w:rsidRDefault="00976BF3" w:rsidP="002D3766">
      <w:pPr>
        <w:autoSpaceDE w:val="0"/>
        <w:autoSpaceDN w:val="0"/>
        <w:adjustRightInd w:val="0"/>
        <w:ind w:firstLine="709"/>
        <w:jc w:val="both"/>
        <w:rPr>
          <w:rFonts w:eastAsia="Times New Roman"/>
          <w:strike/>
          <w:color w:val="FF0000"/>
        </w:rPr>
      </w:pPr>
      <w:proofErr w:type="gramStart"/>
      <w:r w:rsidRPr="00D127A5">
        <w:rPr>
          <w:rFonts w:eastAsia="Times New Roman"/>
          <w:lang w:val="en-US"/>
        </w:rPr>
        <w:t>q</w:t>
      </w:r>
      <w:r w:rsidRPr="00D127A5">
        <w:rPr>
          <w:rFonts w:eastAsia="Times New Roman"/>
          <w:vertAlign w:val="subscript"/>
          <w:lang w:val="en-US"/>
        </w:rPr>
        <w:t>i</w:t>
      </w:r>
      <w:proofErr w:type="gramEnd"/>
      <w:r w:rsidRPr="00D127A5">
        <w:rPr>
          <w:rFonts w:eastAsia="Times New Roman"/>
          <w:vertAlign w:val="subscript"/>
        </w:rPr>
        <w:t xml:space="preserve"> </w:t>
      </w:r>
      <w:r w:rsidRPr="00D127A5">
        <w:rPr>
          <w:rFonts w:eastAsia="Times New Roman"/>
        </w:rPr>
        <w:t xml:space="preserve">– соотношение численности получателей </w:t>
      </w:r>
      <w:proofErr w:type="spellStart"/>
      <w:r w:rsidRPr="00D127A5">
        <w:rPr>
          <w:rFonts w:eastAsia="Times New Roman"/>
          <w:lang w:val="en-US"/>
        </w:rPr>
        <w:t>i</w:t>
      </w:r>
      <w:proofErr w:type="spellEnd"/>
      <w:r w:rsidRPr="00D127A5">
        <w:rPr>
          <w:rFonts w:eastAsia="Times New Roman"/>
        </w:rPr>
        <w:t xml:space="preserve">-той муниципальной услуги и численности персонала, непосредственно связанного с оказанием </w:t>
      </w:r>
      <w:proofErr w:type="spellStart"/>
      <w:r w:rsidRPr="00D127A5">
        <w:rPr>
          <w:rFonts w:eastAsia="Times New Roman"/>
          <w:lang w:val="en-US"/>
        </w:rPr>
        <w:t>i</w:t>
      </w:r>
      <w:proofErr w:type="spellEnd"/>
      <w:r w:rsidR="00DA4221" w:rsidRPr="00D127A5">
        <w:rPr>
          <w:rFonts w:eastAsia="Times New Roman"/>
        </w:rPr>
        <w:t>-той муниципальной услуги.</w:t>
      </w:r>
    </w:p>
    <w:p w:rsidR="00E94B10" w:rsidRPr="00D127A5" w:rsidRDefault="00A91B65" w:rsidP="002D3766">
      <w:pPr>
        <w:pStyle w:val="HTML"/>
        <w:ind w:firstLine="709"/>
        <w:jc w:val="both"/>
        <w:rPr>
          <w:rFonts w:ascii="Times New Roman" w:hAnsi="Times New Roman" w:cs="Times New Roman"/>
          <w:iCs/>
          <w:sz w:val="24"/>
          <w:szCs w:val="24"/>
        </w:rPr>
      </w:pPr>
      <w:r w:rsidRPr="00D127A5">
        <w:rPr>
          <w:rFonts w:ascii="Times New Roman" w:eastAsia="Times New Roman" w:hAnsi="Times New Roman" w:cs="Times New Roman"/>
          <w:sz w:val="24"/>
          <w:szCs w:val="24"/>
        </w:rPr>
        <w:t>в)</w:t>
      </w:r>
      <w:r w:rsidR="00E94B10" w:rsidRPr="00D127A5">
        <w:rPr>
          <w:rFonts w:ascii="Times New Roman" w:eastAsia="Times New Roman" w:hAnsi="Times New Roman" w:cs="Times New Roman"/>
          <w:sz w:val="24"/>
          <w:szCs w:val="24"/>
        </w:rPr>
        <w:t xml:space="preserve"> </w:t>
      </w:r>
      <w:r w:rsidR="00E94B10" w:rsidRPr="00D127A5">
        <w:rPr>
          <w:rFonts w:ascii="Times New Roman" w:hAnsi="Times New Roman" w:cs="Times New Roman"/>
          <w:iCs/>
          <w:sz w:val="24"/>
          <w:szCs w:val="24"/>
        </w:rPr>
        <w:t>Порядок расчета затрат на оплату труда основного персонала на оказание муниципальных услуг в сфере дополнительного образования</w:t>
      </w:r>
    </w:p>
    <w:p w:rsidR="00DC3ED1" w:rsidRPr="00D127A5" w:rsidRDefault="001D03CC" w:rsidP="002D3766">
      <w:pPr>
        <w:autoSpaceDE w:val="0"/>
        <w:autoSpaceDN w:val="0"/>
        <w:adjustRightInd w:val="0"/>
        <w:ind w:firstLine="709"/>
        <w:jc w:val="both"/>
        <w:rPr>
          <w:rFonts w:eastAsia="Times New Roman"/>
        </w:rPr>
      </w:pPr>
      <w:r w:rsidRPr="00D127A5">
        <w:t xml:space="preserve"> </w:t>
      </w:r>
      <w:r w:rsidR="00DC3ED1" w:rsidRPr="00D127A5">
        <w:rPr>
          <w:rFonts w:eastAsia="Times New Roman"/>
          <w:u w:val="single"/>
        </w:rPr>
        <w:t>Затраты на оплату труда основного персонала (</w:t>
      </w:r>
      <w:r w:rsidR="00DC3ED1" w:rsidRPr="00D127A5">
        <w:rPr>
          <w:rFonts w:eastAsia="Times New Roman"/>
          <w:lang w:val="en-US"/>
        </w:rPr>
        <w:t>N</w:t>
      </w:r>
      <w:r w:rsidR="00DC3ED1" w:rsidRPr="00D127A5">
        <w:rPr>
          <w:rFonts w:eastAsia="Times New Roman"/>
          <w:vertAlign w:val="superscript"/>
          <w:lang w:val="en-US"/>
        </w:rPr>
        <w:t>OT</w:t>
      </w:r>
      <w:r w:rsidR="00DC3ED1" w:rsidRPr="00D127A5">
        <w:rPr>
          <w:rFonts w:eastAsia="Times New Roman"/>
          <w:vertAlign w:val="superscript"/>
        </w:rPr>
        <w:t>1</w:t>
      </w:r>
      <w:proofErr w:type="spellStart"/>
      <w:r w:rsidR="00DC3ED1" w:rsidRPr="00D127A5">
        <w:rPr>
          <w:rFonts w:eastAsia="Times New Roman"/>
          <w:vertAlign w:val="subscript"/>
          <w:lang w:val="en-US"/>
        </w:rPr>
        <w:t>i</w:t>
      </w:r>
      <w:proofErr w:type="spellEnd"/>
      <w:r w:rsidR="00DC3ED1" w:rsidRPr="00D127A5">
        <w:rPr>
          <w:rFonts w:eastAsia="Times New Roman"/>
        </w:rPr>
        <w:t>) определяются по формуле:</w:t>
      </w:r>
    </w:p>
    <w:p w:rsidR="005B63E2" w:rsidRPr="00D127A5" w:rsidRDefault="005B63E2" w:rsidP="002D3766">
      <w:pPr>
        <w:pStyle w:val="ac"/>
        <w:ind w:firstLine="709"/>
        <w:contextualSpacing/>
        <w:jc w:val="both"/>
      </w:pPr>
      <w:r w:rsidRPr="00D127A5">
        <w:rPr>
          <w:lang w:val="en-US"/>
        </w:rPr>
        <w:t>N</w:t>
      </w:r>
      <w:r w:rsidRPr="00D127A5">
        <w:rPr>
          <w:vertAlign w:val="superscript"/>
          <w:lang w:val="en-US"/>
        </w:rPr>
        <w:t>OT</w:t>
      </w:r>
      <w:r w:rsidRPr="00D127A5">
        <w:rPr>
          <w:vertAlign w:val="superscript"/>
        </w:rPr>
        <w:t>1</w:t>
      </w:r>
      <w:proofErr w:type="spellStart"/>
      <w:r w:rsidRPr="00D127A5">
        <w:rPr>
          <w:vertAlign w:val="subscript"/>
          <w:lang w:val="en-US"/>
        </w:rPr>
        <w:t>i</w:t>
      </w:r>
      <w:proofErr w:type="spellEnd"/>
      <w:r w:rsidRPr="00D127A5">
        <w:t xml:space="preserve"> = (</w:t>
      </w:r>
      <w:r w:rsidRPr="00D127A5">
        <w:rPr>
          <w:lang w:val="en-US"/>
        </w:rPr>
        <w:t>n</w:t>
      </w:r>
      <w:r w:rsidRPr="00D127A5">
        <w:t>*1,302*12)/</w:t>
      </w:r>
      <w:r w:rsidRPr="00D127A5">
        <w:rPr>
          <w:lang w:val="en-US"/>
        </w:rPr>
        <w:t>q</w:t>
      </w:r>
      <w:r w:rsidRPr="00D127A5">
        <w:rPr>
          <w:vertAlign w:val="subscript"/>
          <w:lang w:val="en-US"/>
        </w:rPr>
        <w:t>i</w:t>
      </w:r>
      <w:r w:rsidRPr="00D127A5">
        <w:t>, где:</w:t>
      </w:r>
    </w:p>
    <w:p w:rsidR="001D03CC" w:rsidRPr="00D127A5" w:rsidRDefault="001D03CC" w:rsidP="002D3766">
      <w:pPr>
        <w:pStyle w:val="ac"/>
        <w:ind w:firstLine="709"/>
        <w:contextualSpacing/>
        <w:jc w:val="both"/>
      </w:pPr>
      <w:r w:rsidRPr="00D127A5">
        <w:rPr>
          <w:lang w:val="en-US"/>
        </w:rPr>
        <w:t>n</w:t>
      </w:r>
      <w:r w:rsidRPr="00D127A5">
        <w:t xml:space="preserve"> – </w:t>
      </w:r>
      <w:proofErr w:type="gramStart"/>
      <w:r w:rsidRPr="00D127A5">
        <w:t>для</w:t>
      </w:r>
      <w:proofErr w:type="gramEnd"/>
      <w:r w:rsidRPr="00D127A5">
        <w:t xml:space="preserve"> базовых нормативов затрат на оказание муниципальных услуг муниципальными дошкольными образовательными учреждениями – прогнозируемый размер средней заработной платы учителей по Мурманской области;</w:t>
      </w:r>
    </w:p>
    <w:p w:rsidR="001D03CC" w:rsidRPr="00D127A5" w:rsidRDefault="001D03CC" w:rsidP="002D3766">
      <w:pPr>
        <w:pStyle w:val="ac"/>
        <w:ind w:firstLine="709"/>
        <w:contextualSpacing/>
        <w:jc w:val="both"/>
      </w:pPr>
      <w:r w:rsidRPr="00D127A5">
        <w:t>1,302 – 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муниципальной услуги, включая страховые взносы в Социальный фонд России и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правовыми актами, содержащими нормы трудового права;</w:t>
      </w:r>
    </w:p>
    <w:p w:rsidR="00C62D5F" w:rsidRPr="00D127A5" w:rsidRDefault="001D03CC" w:rsidP="002D3766">
      <w:pPr>
        <w:pStyle w:val="ac"/>
        <w:ind w:firstLine="709"/>
        <w:contextualSpacing/>
        <w:jc w:val="both"/>
      </w:pPr>
      <w:r w:rsidRPr="00D127A5">
        <w:t>12 – количество месяцев в году;</w:t>
      </w:r>
    </w:p>
    <w:p w:rsidR="002D3766" w:rsidRPr="00D127A5" w:rsidRDefault="001D03CC" w:rsidP="002D3766">
      <w:pPr>
        <w:pStyle w:val="ac"/>
        <w:ind w:firstLine="709"/>
        <w:contextualSpacing/>
        <w:jc w:val="both"/>
      </w:pPr>
      <w:proofErr w:type="gramStart"/>
      <w:r w:rsidRPr="00D127A5">
        <w:rPr>
          <w:lang w:val="en-US"/>
        </w:rPr>
        <w:t>qi</w:t>
      </w:r>
      <w:proofErr w:type="gramEnd"/>
      <w:r w:rsidRPr="00D127A5">
        <w:t xml:space="preserve"> – соотношение численности получателей </w:t>
      </w:r>
      <w:proofErr w:type="spellStart"/>
      <w:r w:rsidRPr="00D127A5">
        <w:rPr>
          <w:lang w:val="en-US"/>
        </w:rPr>
        <w:t>i</w:t>
      </w:r>
      <w:proofErr w:type="spellEnd"/>
      <w:r w:rsidRPr="00D127A5">
        <w:t xml:space="preserve">-той муниципальной услуги и численности персонала, непосредственно связанного с оказанием </w:t>
      </w:r>
      <w:proofErr w:type="spellStart"/>
      <w:r w:rsidRPr="00D127A5">
        <w:rPr>
          <w:lang w:val="en-US"/>
        </w:rPr>
        <w:t>i</w:t>
      </w:r>
      <w:proofErr w:type="spellEnd"/>
      <w:r w:rsidR="00DA4221" w:rsidRPr="00D127A5">
        <w:t>-той муниципальной услуги.</w:t>
      </w:r>
    </w:p>
    <w:p w:rsidR="002D3766" w:rsidRPr="00D127A5" w:rsidRDefault="00FF4F97" w:rsidP="002D3766">
      <w:pPr>
        <w:pStyle w:val="ac"/>
        <w:ind w:firstLine="709"/>
        <w:contextualSpacing/>
        <w:jc w:val="both"/>
      </w:pPr>
      <w:r w:rsidRPr="00D127A5">
        <w:t xml:space="preserve">2.2.2. </w:t>
      </w:r>
      <w:r w:rsidR="00E609F0" w:rsidRPr="00D127A5">
        <w:t xml:space="preserve">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 рассчитываются в соответствии с положениями пункта 22 раздела </w:t>
      </w:r>
      <w:r w:rsidR="00E609F0" w:rsidRPr="00D127A5">
        <w:rPr>
          <w:lang w:val="en-US"/>
        </w:rPr>
        <w:t>II</w:t>
      </w:r>
      <w:r w:rsidR="00E609F0" w:rsidRPr="00D127A5">
        <w:t xml:space="preserve"> Общих требований.</w:t>
      </w:r>
    </w:p>
    <w:p w:rsidR="002D3766" w:rsidRPr="00D127A5" w:rsidRDefault="00316C12" w:rsidP="002D3766">
      <w:pPr>
        <w:pStyle w:val="ac"/>
        <w:ind w:firstLine="709"/>
        <w:contextualSpacing/>
        <w:jc w:val="both"/>
      </w:pPr>
      <w:r w:rsidRPr="00D127A5">
        <w:t xml:space="preserve">2.2.3. </w:t>
      </w:r>
      <w:r w:rsidRPr="00D127A5">
        <w:rPr>
          <w:iCs/>
        </w:rPr>
        <w:t>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оказание услуги), с учетом срока их полезного использования</w:t>
      </w:r>
      <w:r w:rsidR="00EB0AD2" w:rsidRPr="00D127A5">
        <w:rPr>
          <w:iCs/>
        </w:rPr>
        <w:t xml:space="preserve"> в процессе оказания </w:t>
      </w:r>
      <w:proofErr w:type="spellStart"/>
      <w:r w:rsidR="00EB0AD2" w:rsidRPr="00D127A5">
        <w:rPr>
          <w:iCs/>
          <w:lang w:val="en-US"/>
        </w:rPr>
        <w:t>i</w:t>
      </w:r>
      <w:proofErr w:type="spellEnd"/>
      <w:r w:rsidR="00EB0AD2" w:rsidRPr="00D127A5">
        <w:rPr>
          <w:iCs/>
        </w:rPr>
        <w:t xml:space="preserve">-той муниципальной услуги </w:t>
      </w:r>
      <w:r w:rsidR="00EB0AD2" w:rsidRPr="00D127A5">
        <w:t xml:space="preserve">рассчитываются в соответствии с положениями пункта 23 раздела </w:t>
      </w:r>
      <w:r w:rsidR="00EB0AD2" w:rsidRPr="00D127A5">
        <w:rPr>
          <w:lang w:val="en-US"/>
        </w:rPr>
        <w:t>II</w:t>
      </w:r>
      <w:r w:rsidR="00EB0AD2" w:rsidRPr="00D127A5">
        <w:t xml:space="preserve"> Общих требований.</w:t>
      </w:r>
    </w:p>
    <w:p w:rsidR="002D3766" w:rsidRPr="00D127A5" w:rsidRDefault="005E51B3" w:rsidP="002D3766">
      <w:pPr>
        <w:pStyle w:val="ac"/>
        <w:ind w:firstLine="709"/>
        <w:contextualSpacing/>
        <w:jc w:val="both"/>
      </w:pPr>
      <w:r w:rsidRPr="00D127A5">
        <w:t>2.2.4.</w:t>
      </w:r>
      <w:r w:rsidR="00F65C21" w:rsidRPr="00D127A5">
        <w:t xml:space="preserve"> </w:t>
      </w:r>
      <w:r w:rsidR="006306A4" w:rsidRPr="00D127A5">
        <w:t xml:space="preserve">Затраты на коммунальные услуги в части имущества, используемого в процессе оказания муниципальной услуги рассчитываются в соответствии с положениями пункта 24 раздела </w:t>
      </w:r>
      <w:r w:rsidR="006306A4" w:rsidRPr="00D127A5">
        <w:rPr>
          <w:lang w:val="en-US"/>
        </w:rPr>
        <w:t>II</w:t>
      </w:r>
      <w:r w:rsidR="006306A4" w:rsidRPr="00D127A5">
        <w:t xml:space="preserve"> Общих требований.</w:t>
      </w:r>
    </w:p>
    <w:p w:rsidR="002D3766" w:rsidRPr="00D127A5" w:rsidRDefault="00F65C21" w:rsidP="002D3766">
      <w:pPr>
        <w:pStyle w:val="ac"/>
        <w:ind w:firstLine="709"/>
        <w:contextualSpacing/>
        <w:jc w:val="both"/>
      </w:pPr>
      <w:r w:rsidRPr="00D127A5">
        <w:rPr>
          <w:iCs/>
        </w:rPr>
        <w:t>2.2.5.</w:t>
      </w:r>
      <w:r w:rsidR="00DE14C3" w:rsidRPr="00D127A5">
        <w:rPr>
          <w:iCs/>
        </w:rPr>
        <w:t xml:space="preserve"> Затраты на содержание объектов недвижимого имущества, используемого в процессе оказания муниципальной услуги </w:t>
      </w:r>
      <w:r w:rsidR="00DE14C3" w:rsidRPr="00D127A5">
        <w:t>рассчитываются в соответствии с положениями пункт</w:t>
      </w:r>
      <w:r w:rsidR="00157891" w:rsidRPr="00D127A5">
        <w:t>ов</w:t>
      </w:r>
      <w:r w:rsidR="00DE14C3" w:rsidRPr="00D127A5">
        <w:t xml:space="preserve"> 25 </w:t>
      </w:r>
      <w:r w:rsidR="00157891" w:rsidRPr="00D127A5">
        <w:t xml:space="preserve">и 26 </w:t>
      </w:r>
      <w:r w:rsidR="00DE14C3" w:rsidRPr="00D127A5">
        <w:t xml:space="preserve">раздела </w:t>
      </w:r>
      <w:r w:rsidR="00DE14C3" w:rsidRPr="00D127A5">
        <w:rPr>
          <w:lang w:val="en-US"/>
        </w:rPr>
        <w:t>II</w:t>
      </w:r>
      <w:r w:rsidR="00DE14C3" w:rsidRPr="00D127A5">
        <w:t xml:space="preserve"> Общих требований.</w:t>
      </w:r>
    </w:p>
    <w:p w:rsidR="002D3766" w:rsidRPr="00D127A5" w:rsidRDefault="00D52CED" w:rsidP="002D3766">
      <w:pPr>
        <w:pStyle w:val="ac"/>
        <w:ind w:firstLine="709"/>
        <w:contextualSpacing/>
        <w:jc w:val="both"/>
      </w:pPr>
      <w:r w:rsidRPr="00D127A5">
        <w:t>2.2.6</w:t>
      </w:r>
      <w:r w:rsidR="007805A9" w:rsidRPr="00D127A5">
        <w:t xml:space="preserve">. Затраты на содержание объектов особо ценного движимого имущества, используемого в процессе оказания муниципальной услуги рассчитываются в соответствии с положениями пункта 27 раздела </w:t>
      </w:r>
      <w:r w:rsidR="007805A9" w:rsidRPr="00D127A5">
        <w:rPr>
          <w:lang w:val="en-US"/>
        </w:rPr>
        <w:t>II</w:t>
      </w:r>
      <w:r w:rsidR="007805A9" w:rsidRPr="00D127A5">
        <w:t xml:space="preserve"> Общих требований.</w:t>
      </w:r>
    </w:p>
    <w:p w:rsidR="00EF1A6F" w:rsidRPr="00D127A5" w:rsidRDefault="00EF1A6F" w:rsidP="00D127A5">
      <w:pPr>
        <w:pStyle w:val="ac"/>
        <w:spacing w:before="0" w:beforeAutospacing="0" w:after="0" w:afterAutospacing="0"/>
        <w:ind w:firstLine="709"/>
        <w:contextualSpacing/>
        <w:jc w:val="both"/>
      </w:pPr>
      <w:r w:rsidRPr="00D127A5">
        <w:t>2.2.</w:t>
      </w:r>
      <w:r w:rsidR="00D52CED" w:rsidRPr="00D127A5">
        <w:t>7</w:t>
      </w:r>
      <w:r w:rsidRPr="00D127A5">
        <w:t>.</w:t>
      </w:r>
      <w:r w:rsidR="00701A26" w:rsidRPr="00D127A5">
        <w:t xml:space="preserve"> </w:t>
      </w:r>
      <w:r w:rsidRPr="00D127A5">
        <w:t xml:space="preserve">Иные затраты, непосредственно связанные с оказанием </w:t>
      </w:r>
      <w:proofErr w:type="gramStart"/>
      <w:r w:rsidRPr="00D127A5">
        <w:t>муниципальной услуги</w:t>
      </w:r>
      <w:proofErr w:type="gramEnd"/>
      <w:r w:rsidRPr="00D127A5">
        <w:t xml:space="preserve"> рассчитываются в соо</w:t>
      </w:r>
      <w:r w:rsidR="00177CC2" w:rsidRPr="00D127A5">
        <w:t>тветствии с положениями пункт</w:t>
      </w:r>
      <w:r w:rsidR="00701A26" w:rsidRPr="00D127A5">
        <w:t>ов</w:t>
      </w:r>
      <w:r w:rsidR="00177CC2" w:rsidRPr="00D127A5">
        <w:t xml:space="preserve"> 28</w:t>
      </w:r>
      <w:r w:rsidR="00701A26" w:rsidRPr="00D127A5">
        <w:t>,29,30,31,32,33,34</w:t>
      </w:r>
      <w:r w:rsidRPr="00D127A5">
        <w:t xml:space="preserve"> раздела </w:t>
      </w:r>
      <w:r w:rsidRPr="00D127A5">
        <w:rPr>
          <w:lang w:val="en-US"/>
        </w:rPr>
        <w:t>II</w:t>
      </w:r>
      <w:r w:rsidRPr="00D127A5">
        <w:t xml:space="preserve"> Общих требований.</w:t>
      </w:r>
    </w:p>
    <w:p w:rsidR="00FE5B35" w:rsidRPr="00D127A5" w:rsidRDefault="00FE5B35" w:rsidP="00D127A5">
      <w:pPr>
        <w:pStyle w:val="a8"/>
        <w:ind w:firstLine="709"/>
        <w:rPr>
          <w:rFonts w:ascii="Times New Roman" w:eastAsia="Times New Roman" w:hAnsi="Times New Roman" w:cs="Times New Roman"/>
          <w:sz w:val="24"/>
          <w:szCs w:val="24"/>
        </w:rPr>
      </w:pPr>
    </w:p>
    <w:p w:rsidR="0024265E" w:rsidRPr="00D127A5" w:rsidRDefault="00701A26" w:rsidP="00D127A5">
      <w:pPr>
        <w:pStyle w:val="HTML"/>
        <w:jc w:val="center"/>
        <w:rPr>
          <w:rFonts w:ascii="Times New Roman" w:hAnsi="Times New Roman" w:cs="Times New Roman"/>
          <w:b/>
          <w:iCs/>
          <w:sz w:val="24"/>
          <w:szCs w:val="24"/>
        </w:rPr>
      </w:pPr>
      <w:r w:rsidRPr="00D127A5">
        <w:rPr>
          <w:rFonts w:ascii="Times New Roman" w:hAnsi="Times New Roman" w:cs="Times New Roman"/>
          <w:b/>
          <w:iCs/>
          <w:sz w:val="24"/>
          <w:szCs w:val="24"/>
        </w:rPr>
        <w:t>2.3. Порядок расчета значений составляющих базовых нормативов затрат</w:t>
      </w:r>
      <w:r w:rsidR="0024265E" w:rsidRPr="00D127A5">
        <w:rPr>
          <w:rFonts w:ascii="Times New Roman" w:hAnsi="Times New Roman" w:cs="Times New Roman"/>
          <w:b/>
          <w:iCs/>
          <w:sz w:val="24"/>
          <w:szCs w:val="24"/>
        </w:rPr>
        <w:t xml:space="preserve"> на общехозяйственные нужды</w:t>
      </w:r>
    </w:p>
    <w:p w:rsidR="0027652D" w:rsidRPr="00D127A5" w:rsidRDefault="0027652D" w:rsidP="002D3766">
      <w:pPr>
        <w:pStyle w:val="a8"/>
        <w:ind w:firstLine="709"/>
        <w:rPr>
          <w:rFonts w:ascii="Times New Roman" w:eastAsia="Times New Roman" w:hAnsi="Times New Roman" w:cs="Times New Roman"/>
          <w:sz w:val="24"/>
          <w:szCs w:val="24"/>
        </w:rPr>
      </w:pPr>
      <w:r w:rsidRPr="00D127A5">
        <w:rPr>
          <w:rFonts w:ascii="Times New Roman" w:hAnsi="Times New Roman" w:cs="Times New Roman"/>
          <w:iCs/>
          <w:sz w:val="24"/>
          <w:szCs w:val="24"/>
        </w:rPr>
        <w:t xml:space="preserve">2.3.1.  Затраты на коммунальные услуги в части имущества, необходимого для общехозяйственных нужд </w:t>
      </w:r>
      <w:r w:rsidRPr="00D127A5">
        <w:rPr>
          <w:rFonts w:ascii="Times New Roman" w:eastAsia="Times New Roman" w:hAnsi="Times New Roman" w:cs="Times New Roman"/>
          <w:sz w:val="24"/>
          <w:szCs w:val="24"/>
        </w:rPr>
        <w:t xml:space="preserve">рассчитываются в соответствии с положениями пункта 35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E53196" w:rsidRPr="00D127A5" w:rsidRDefault="00E53196" w:rsidP="002D3766">
      <w:pPr>
        <w:pStyle w:val="a8"/>
        <w:ind w:firstLine="709"/>
        <w:rPr>
          <w:rFonts w:ascii="Times New Roman" w:eastAsia="Times New Roman" w:hAnsi="Times New Roman" w:cs="Times New Roman"/>
          <w:sz w:val="24"/>
          <w:szCs w:val="24"/>
        </w:rPr>
      </w:pPr>
      <w:r w:rsidRPr="00D127A5">
        <w:rPr>
          <w:rFonts w:ascii="Times New Roman" w:hAnsi="Times New Roman" w:cs="Times New Roman"/>
          <w:iCs/>
          <w:sz w:val="24"/>
          <w:szCs w:val="24"/>
        </w:rPr>
        <w:t xml:space="preserve">2.3.2. Затраты на содержание объектов недвижимого имущества, необходимого для общехозяйственных нужд </w:t>
      </w:r>
      <w:r w:rsidRPr="00D127A5">
        <w:rPr>
          <w:rFonts w:ascii="Times New Roman" w:eastAsia="Times New Roman" w:hAnsi="Times New Roman" w:cs="Times New Roman"/>
          <w:sz w:val="24"/>
          <w:szCs w:val="24"/>
        </w:rPr>
        <w:t xml:space="preserve">рассчитываются в соответствии с положениями пункта 36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C952AC" w:rsidRPr="00D127A5" w:rsidRDefault="00C952AC" w:rsidP="002D3766">
      <w:pPr>
        <w:pStyle w:val="a8"/>
        <w:ind w:firstLine="709"/>
        <w:rPr>
          <w:rFonts w:ascii="Times New Roman" w:eastAsia="Times New Roman" w:hAnsi="Times New Roman" w:cs="Times New Roman"/>
          <w:sz w:val="24"/>
          <w:szCs w:val="24"/>
        </w:rPr>
      </w:pPr>
      <w:r w:rsidRPr="00D127A5">
        <w:rPr>
          <w:rFonts w:ascii="Times New Roman" w:eastAsia="Times New Roman" w:hAnsi="Times New Roman" w:cs="Times New Roman"/>
          <w:sz w:val="24"/>
          <w:szCs w:val="24"/>
        </w:rPr>
        <w:t xml:space="preserve">2.3.3. Затраты на содержание особо ценного движимого имущества, необходимого для общехозяйственных нужд рассчитываются в соответствии с положениями пункта 37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8B5E7C" w:rsidRPr="00D127A5" w:rsidRDefault="008B5E7C" w:rsidP="002D3766">
      <w:pPr>
        <w:pStyle w:val="a8"/>
        <w:ind w:firstLine="709"/>
        <w:rPr>
          <w:rFonts w:ascii="Times New Roman" w:eastAsia="Times New Roman" w:hAnsi="Times New Roman" w:cs="Times New Roman"/>
          <w:sz w:val="24"/>
          <w:szCs w:val="24"/>
        </w:rPr>
      </w:pPr>
      <w:r w:rsidRPr="00D127A5">
        <w:rPr>
          <w:rFonts w:ascii="Times New Roman" w:eastAsia="Times New Roman" w:hAnsi="Times New Roman" w:cs="Times New Roman"/>
          <w:sz w:val="24"/>
          <w:szCs w:val="24"/>
        </w:rPr>
        <w:t xml:space="preserve">2.3.4.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рассчитываются в соответствии с положениями пунктов 38,39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2D7569" w:rsidRPr="00D127A5" w:rsidRDefault="002D7569" w:rsidP="002D3766">
      <w:pPr>
        <w:pStyle w:val="a8"/>
        <w:ind w:firstLine="709"/>
        <w:rPr>
          <w:rFonts w:ascii="Times New Roman" w:eastAsia="Times New Roman" w:hAnsi="Times New Roman" w:cs="Times New Roman"/>
          <w:sz w:val="24"/>
          <w:szCs w:val="24"/>
        </w:rPr>
      </w:pPr>
      <w:r w:rsidRPr="00D127A5">
        <w:rPr>
          <w:rFonts w:ascii="Times New Roman" w:eastAsia="Times New Roman" w:hAnsi="Times New Roman" w:cs="Times New Roman"/>
          <w:sz w:val="24"/>
          <w:szCs w:val="24"/>
        </w:rPr>
        <w:t xml:space="preserve">2.3.5. Затраты на приобретение услуг связи рассчитываются в соответствии с положениями пункта 40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02416B" w:rsidRPr="00D127A5" w:rsidRDefault="0002416B" w:rsidP="002D3766">
      <w:pPr>
        <w:pStyle w:val="a8"/>
        <w:ind w:firstLine="709"/>
        <w:rPr>
          <w:rFonts w:ascii="Times New Roman" w:eastAsia="Times New Roman" w:hAnsi="Times New Roman" w:cs="Times New Roman"/>
          <w:sz w:val="24"/>
          <w:szCs w:val="24"/>
        </w:rPr>
      </w:pPr>
      <w:r w:rsidRPr="00D127A5">
        <w:rPr>
          <w:rFonts w:ascii="Times New Roman" w:eastAsia="Times New Roman" w:hAnsi="Times New Roman" w:cs="Times New Roman"/>
          <w:sz w:val="24"/>
          <w:szCs w:val="24"/>
        </w:rPr>
        <w:t xml:space="preserve">2.3.6. Затраты на приобретение транспортных услуг рассчитываются в соответствии с положениями пункта 41 раздела </w:t>
      </w:r>
      <w:r w:rsidRPr="00D127A5">
        <w:rPr>
          <w:rFonts w:ascii="Times New Roman" w:eastAsia="Times New Roman" w:hAnsi="Times New Roman" w:cs="Times New Roman"/>
          <w:sz w:val="24"/>
          <w:szCs w:val="24"/>
          <w:lang w:val="en-US"/>
        </w:rPr>
        <w:t>II</w:t>
      </w:r>
      <w:r w:rsidRPr="00D127A5">
        <w:rPr>
          <w:rFonts w:ascii="Times New Roman" w:eastAsia="Times New Roman" w:hAnsi="Times New Roman" w:cs="Times New Roman"/>
          <w:sz w:val="24"/>
          <w:szCs w:val="24"/>
        </w:rPr>
        <w:t xml:space="preserve"> Общих требований.</w:t>
      </w:r>
    </w:p>
    <w:p w:rsidR="00727775" w:rsidRPr="00D127A5" w:rsidRDefault="00E802A5" w:rsidP="002D3766">
      <w:pPr>
        <w:pStyle w:val="a8"/>
        <w:ind w:firstLine="709"/>
        <w:rPr>
          <w:rFonts w:ascii="Times New Roman" w:hAnsi="Times New Roman" w:cs="Times New Roman"/>
          <w:sz w:val="24"/>
          <w:szCs w:val="24"/>
        </w:rPr>
      </w:pPr>
      <w:r w:rsidRPr="00D127A5">
        <w:rPr>
          <w:rFonts w:ascii="Times New Roman" w:eastAsia="Times New Roman" w:hAnsi="Times New Roman" w:cs="Times New Roman"/>
          <w:sz w:val="24"/>
          <w:szCs w:val="24"/>
        </w:rPr>
        <w:t xml:space="preserve">2.3.7. </w:t>
      </w:r>
      <w:r w:rsidR="00880B4A" w:rsidRPr="00D127A5">
        <w:rPr>
          <w:rFonts w:ascii="Times New Roman" w:hAnsi="Times New Roman" w:cs="Times New Roman"/>
          <w:sz w:val="24"/>
          <w:szCs w:val="24"/>
        </w:rPr>
        <w:t xml:space="preserve">Затраты на оплату труда работников, которые не принимают непосредственного участия в оказании муниципальной услуги </w:t>
      </w:r>
      <w:r w:rsidR="001C6F57" w:rsidRPr="00D127A5">
        <w:rPr>
          <w:rFonts w:ascii="Times New Roman" w:hAnsi="Times New Roman" w:cs="Times New Roman"/>
          <w:sz w:val="24"/>
          <w:szCs w:val="24"/>
        </w:rPr>
        <w:t>(</w:t>
      </w:r>
      <w:r w:rsidR="001C6F57" w:rsidRPr="00D127A5">
        <w:rPr>
          <w:rFonts w:ascii="Times New Roman" w:hAnsi="Times New Roman" w:cs="Times New Roman"/>
          <w:sz w:val="24"/>
          <w:szCs w:val="24"/>
          <w:lang w:val="en-US"/>
        </w:rPr>
        <w:t>N</w:t>
      </w:r>
      <w:r w:rsidR="001C6F57" w:rsidRPr="00D127A5">
        <w:rPr>
          <w:rFonts w:ascii="Times New Roman" w:hAnsi="Times New Roman" w:cs="Times New Roman"/>
          <w:sz w:val="24"/>
          <w:szCs w:val="24"/>
          <w:vertAlign w:val="superscript"/>
        </w:rPr>
        <w:t>ОТ2</w:t>
      </w:r>
      <w:r w:rsidR="001C6F57" w:rsidRPr="00D127A5">
        <w:rPr>
          <w:rFonts w:ascii="Times New Roman" w:hAnsi="Times New Roman" w:cs="Times New Roman"/>
          <w:sz w:val="24"/>
          <w:szCs w:val="24"/>
        </w:rPr>
        <w:t xml:space="preserve">) </w:t>
      </w:r>
      <w:r w:rsidR="00880B4A" w:rsidRPr="00D127A5">
        <w:rPr>
          <w:rFonts w:ascii="Times New Roman" w:hAnsi="Times New Roman" w:cs="Times New Roman"/>
          <w:sz w:val="24"/>
          <w:szCs w:val="24"/>
        </w:rPr>
        <w:t>рассчитываются</w:t>
      </w:r>
      <w:r w:rsidR="00E6161F" w:rsidRPr="00D127A5">
        <w:rPr>
          <w:rFonts w:ascii="Times New Roman" w:hAnsi="Times New Roman" w:cs="Times New Roman"/>
          <w:sz w:val="24"/>
          <w:szCs w:val="24"/>
        </w:rPr>
        <w:t xml:space="preserve"> по формуле</w:t>
      </w:r>
      <w:r w:rsidR="00727775" w:rsidRPr="00D127A5">
        <w:rPr>
          <w:rFonts w:ascii="Times New Roman" w:hAnsi="Times New Roman" w:cs="Times New Roman"/>
          <w:sz w:val="24"/>
          <w:szCs w:val="24"/>
        </w:rPr>
        <w:t>:</w:t>
      </w:r>
    </w:p>
    <w:p w:rsidR="00727775" w:rsidRPr="00D127A5" w:rsidRDefault="00727775"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lang w:val="en-US"/>
        </w:rPr>
        <w:t>N</w:t>
      </w:r>
      <w:r w:rsidR="001C6F57" w:rsidRPr="00D127A5">
        <w:rPr>
          <w:rFonts w:ascii="Times New Roman" w:hAnsi="Times New Roman" w:cs="Times New Roman"/>
          <w:sz w:val="24"/>
          <w:szCs w:val="24"/>
          <w:vertAlign w:val="superscript"/>
        </w:rPr>
        <w:t>ОТ2</w:t>
      </w:r>
      <w:r w:rsidRPr="00D127A5">
        <w:rPr>
          <w:rFonts w:ascii="Times New Roman" w:hAnsi="Times New Roman" w:cs="Times New Roman"/>
          <w:sz w:val="24"/>
          <w:szCs w:val="24"/>
        </w:rPr>
        <w:t xml:space="preserve"> = </w:t>
      </w:r>
      <w:r w:rsidRPr="00D127A5">
        <w:rPr>
          <w:rFonts w:ascii="Times New Roman" w:hAnsi="Times New Roman" w:cs="Times New Roman"/>
          <w:sz w:val="24"/>
          <w:szCs w:val="24"/>
          <w:lang w:val="en-US"/>
        </w:rPr>
        <w:t>n</w:t>
      </w:r>
      <w:r w:rsidRPr="00D127A5">
        <w:rPr>
          <w:rFonts w:ascii="Times New Roman" w:hAnsi="Times New Roman" w:cs="Times New Roman"/>
          <w:sz w:val="24"/>
          <w:szCs w:val="24"/>
        </w:rPr>
        <w:t>*</w:t>
      </w:r>
      <w:proofErr w:type="gramStart"/>
      <w:r w:rsidRPr="00D127A5">
        <w:rPr>
          <w:rFonts w:ascii="Times New Roman" w:hAnsi="Times New Roman" w:cs="Times New Roman"/>
          <w:sz w:val="24"/>
          <w:szCs w:val="24"/>
          <w:lang w:val="en-US"/>
        </w:rPr>
        <w:t>r</w:t>
      </w:r>
      <w:r w:rsidRPr="00D127A5">
        <w:rPr>
          <w:rFonts w:ascii="Times New Roman" w:hAnsi="Times New Roman" w:cs="Times New Roman"/>
          <w:sz w:val="24"/>
          <w:szCs w:val="24"/>
        </w:rPr>
        <w:t xml:space="preserve"> ,</w:t>
      </w:r>
      <w:proofErr w:type="gramEnd"/>
      <w:r w:rsidRPr="00D127A5">
        <w:rPr>
          <w:rFonts w:ascii="Times New Roman" w:hAnsi="Times New Roman" w:cs="Times New Roman"/>
          <w:sz w:val="24"/>
          <w:szCs w:val="24"/>
        </w:rPr>
        <w:t xml:space="preserve"> где:</w:t>
      </w:r>
    </w:p>
    <w:p w:rsidR="00727775" w:rsidRPr="00D127A5" w:rsidRDefault="00727775"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lang w:val="en-US"/>
        </w:rPr>
        <w:t>n</w:t>
      </w:r>
      <w:r w:rsidRPr="00D127A5">
        <w:rPr>
          <w:rFonts w:ascii="Times New Roman" w:hAnsi="Times New Roman" w:cs="Times New Roman"/>
          <w:sz w:val="24"/>
          <w:szCs w:val="24"/>
        </w:rPr>
        <w:t xml:space="preserve"> – Значение натуральной нормы </w:t>
      </w:r>
      <w:r w:rsidR="00396C28" w:rsidRPr="00D127A5">
        <w:rPr>
          <w:rFonts w:ascii="Times New Roman" w:hAnsi="Times New Roman" w:cs="Times New Roman"/>
          <w:sz w:val="24"/>
          <w:szCs w:val="24"/>
        </w:rPr>
        <w:t>(рассчитанное как соотношение численности персонала которые не принимают непосредственного участия в оказании муниципальной услуги и численности получателей муниципальной услуги)</w:t>
      </w:r>
      <w:r w:rsidRPr="00D127A5">
        <w:rPr>
          <w:rFonts w:ascii="Times New Roman" w:hAnsi="Times New Roman" w:cs="Times New Roman"/>
          <w:sz w:val="24"/>
          <w:szCs w:val="24"/>
        </w:rPr>
        <w:t>;</w:t>
      </w:r>
    </w:p>
    <w:p w:rsidR="00727775" w:rsidRPr="00D127A5" w:rsidRDefault="00727775"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lang w:val="en-US"/>
        </w:rPr>
        <w:t>r</w:t>
      </w:r>
      <w:r w:rsidRPr="00D127A5">
        <w:rPr>
          <w:rFonts w:ascii="Times New Roman" w:hAnsi="Times New Roman" w:cs="Times New Roman"/>
          <w:sz w:val="24"/>
          <w:szCs w:val="24"/>
        </w:rPr>
        <w:t xml:space="preserve"> –</w:t>
      </w:r>
      <w:r w:rsidR="00EF0FAE" w:rsidRPr="00D127A5">
        <w:rPr>
          <w:rFonts w:ascii="Times New Roman" w:hAnsi="Times New Roman" w:cs="Times New Roman"/>
          <w:sz w:val="24"/>
          <w:szCs w:val="24"/>
        </w:rPr>
        <w:t>прогнозный</w:t>
      </w:r>
      <w:r w:rsidR="00B47075" w:rsidRPr="00D127A5">
        <w:rPr>
          <w:rFonts w:ascii="Times New Roman" w:hAnsi="Times New Roman" w:cs="Times New Roman"/>
          <w:sz w:val="24"/>
          <w:szCs w:val="24"/>
        </w:rPr>
        <w:t xml:space="preserve"> </w:t>
      </w:r>
      <w:r w:rsidR="00396C28" w:rsidRPr="00D127A5">
        <w:rPr>
          <w:rFonts w:ascii="Times New Roman" w:hAnsi="Times New Roman" w:cs="Times New Roman"/>
          <w:sz w:val="24"/>
          <w:szCs w:val="24"/>
        </w:rPr>
        <w:t>среднегодовой фонд оплаты труда на одного сотрудника</w:t>
      </w:r>
      <w:r w:rsidR="00B47075" w:rsidRPr="00D127A5">
        <w:rPr>
          <w:rFonts w:ascii="Times New Roman" w:hAnsi="Times New Roman" w:cs="Times New Roman"/>
          <w:sz w:val="24"/>
          <w:szCs w:val="24"/>
        </w:rPr>
        <w:t xml:space="preserve"> которы</w:t>
      </w:r>
      <w:r w:rsidR="009029B4" w:rsidRPr="00D127A5">
        <w:rPr>
          <w:rFonts w:ascii="Times New Roman" w:hAnsi="Times New Roman" w:cs="Times New Roman"/>
          <w:sz w:val="24"/>
          <w:szCs w:val="24"/>
        </w:rPr>
        <w:t>й</w:t>
      </w:r>
      <w:r w:rsidR="00B47075" w:rsidRPr="00D127A5">
        <w:rPr>
          <w:rFonts w:ascii="Times New Roman" w:hAnsi="Times New Roman" w:cs="Times New Roman"/>
          <w:sz w:val="24"/>
          <w:szCs w:val="24"/>
        </w:rPr>
        <w:t xml:space="preserve"> </w:t>
      </w:r>
      <w:r w:rsidR="00396C28" w:rsidRPr="00D127A5">
        <w:rPr>
          <w:rFonts w:ascii="Times New Roman" w:hAnsi="Times New Roman" w:cs="Times New Roman"/>
          <w:sz w:val="24"/>
          <w:szCs w:val="24"/>
        </w:rPr>
        <w:t>не принима</w:t>
      </w:r>
      <w:r w:rsidR="009029B4" w:rsidRPr="00D127A5">
        <w:rPr>
          <w:rFonts w:ascii="Times New Roman" w:hAnsi="Times New Roman" w:cs="Times New Roman"/>
          <w:sz w:val="24"/>
          <w:szCs w:val="24"/>
        </w:rPr>
        <w:t>е</w:t>
      </w:r>
      <w:r w:rsidR="00396C28" w:rsidRPr="00D127A5">
        <w:rPr>
          <w:rFonts w:ascii="Times New Roman" w:hAnsi="Times New Roman" w:cs="Times New Roman"/>
          <w:sz w:val="24"/>
          <w:szCs w:val="24"/>
        </w:rPr>
        <w:t xml:space="preserve">т непосредственного участия в оказании муниципальной услуги с учетом начислений </w:t>
      </w:r>
      <w:r w:rsidR="00C02B0D" w:rsidRPr="00D127A5">
        <w:rPr>
          <w:rFonts w:ascii="Times New Roman" w:hAnsi="Times New Roman" w:cs="Times New Roman"/>
          <w:sz w:val="24"/>
          <w:szCs w:val="24"/>
        </w:rPr>
        <w:t>на выплаты по оплате труда</w:t>
      </w:r>
      <w:r w:rsidRPr="00D127A5">
        <w:rPr>
          <w:rFonts w:ascii="Times New Roman" w:hAnsi="Times New Roman" w:cs="Times New Roman"/>
          <w:sz w:val="24"/>
          <w:szCs w:val="24"/>
        </w:rPr>
        <w:t>.</w:t>
      </w:r>
    </w:p>
    <w:p w:rsidR="00AC05E0" w:rsidRPr="00D127A5" w:rsidRDefault="00AC05E0" w:rsidP="002D3766">
      <w:pPr>
        <w:pStyle w:val="a8"/>
        <w:ind w:firstLine="709"/>
        <w:rPr>
          <w:rFonts w:ascii="Times New Roman" w:hAnsi="Times New Roman" w:cs="Times New Roman"/>
          <w:sz w:val="24"/>
          <w:szCs w:val="24"/>
        </w:rPr>
      </w:pPr>
      <w:r w:rsidRPr="00D127A5">
        <w:rPr>
          <w:rFonts w:ascii="Times New Roman" w:hAnsi="Times New Roman" w:cs="Times New Roman"/>
          <w:sz w:val="24"/>
          <w:szCs w:val="24"/>
        </w:rPr>
        <w:t>2.</w:t>
      </w:r>
      <w:r w:rsidR="0026577B" w:rsidRPr="00D127A5">
        <w:rPr>
          <w:rFonts w:ascii="Times New Roman" w:hAnsi="Times New Roman" w:cs="Times New Roman"/>
          <w:sz w:val="24"/>
          <w:szCs w:val="24"/>
        </w:rPr>
        <w:t>3</w:t>
      </w:r>
      <w:r w:rsidRPr="00D127A5">
        <w:rPr>
          <w:rFonts w:ascii="Times New Roman" w:hAnsi="Times New Roman" w:cs="Times New Roman"/>
          <w:sz w:val="24"/>
          <w:szCs w:val="24"/>
        </w:rPr>
        <w:t>.</w:t>
      </w:r>
      <w:r w:rsidR="0026577B" w:rsidRPr="00D127A5">
        <w:rPr>
          <w:rFonts w:ascii="Times New Roman" w:hAnsi="Times New Roman" w:cs="Times New Roman"/>
          <w:sz w:val="24"/>
          <w:szCs w:val="24"/>
        </w:rPr>
        <w:t>8</w:t>
      </w:r>
      <w:r w:rsidRPr="00D127A5">
        <w:rPr>
          <w:rFonts w:ascii="Times New Roman" w:hAnsi="Times New Roman" w:cs="Times New Roman"/>
          <w:sz w:val="24"/>
          <w:szCs w:val="24"/>
        </w:rPr>
        <w:t xml:space="preserve">. Состав и порядок расчета затрат на </w:t>
      </w:r>
      <w:r w:rsidR="001140F7" w:rsidRPr="00D127A5">
        <w:rPr>
          <w:rFonts w:ascii="Times New Roman" w:hAnsi="Times New Roman" w:cs="Times New Roman"/>
          <w:sz w:val="24"/>
          <w:szCs w:val="24"/>
        </w:rPr>
        <w:t>прочие общехозяйственные</w:t>
      </w:r>
      <w:r w:rsidRPr="00D127A5">
        <w:rPr>
          <w:rFonts w:ascii="Times New Roman" w:hAnsi="Times New Roman" w:cs="Times New Roman"/>
          <w:sz w:val="24"/>
          <w:szCs w:val="24"/>
        </w:rPr>
        <w:t xml:space="preserve"> нужды определяются органом, осуществляющим функции и полномочия учредителя муниципальных учреждений.</w:t>
      </w:r>
    </w:p>
    <w:p w:rsidR="0044101F" w:rsidRPr="00D127A5" w:rsidRDefault="0044101F" w:rsidP="00D127A5">
      <w:pPr>
        <w:pStyle w:val="a8"/>
        <w:ind w:firstLine="0"/>
        <w:rPr>
          <w:rFonts w:ascii="Times New Roman" w:hAnsi="Times New Roman" w:cs="Times New Roman"/>
          <w:sz w:val="24"/>
          <w:szCs w:val="24"/>
        </w:rPr>
      </w:pPr>
    </w:p>
    <w:p w:rsidR="0044101F" w:rsidRPr="00D127A5" w:rsidRDefault="00465F73" w:rsidP="00D127A5">
      <w:pPr>
        <w:pStyle w:val="HTML"/>
        <w:numPr>
          <w:ilvl w:val="0"/>
          <w:numId w:val="2"/>
        </w:numPr>
        <w:ind w:left="0" w:firstLine="0"/>
        <w:jc w:val="center"/>
        <w:rPr>
          <w:rFonts w:ascii="Times New Roman" w:hAnsi="Times New Roman" w:cs="Times New Roman"/>
          <w:b/>
          <w:sz w:val="24"/>
          <w:szCs w:val="24"/>
        </w:rPr>
      </w:pPr>
      <w:r w:rsidRPr="00D127A5">
        <w:rPr>
          <w:rFonts w:ascii="Times New Roman" w:hAnsi="Times New Roman" w:cs="Times New Roman"/>
          <w:b/>
          <w:iCs/>
          <w:sz w:val="24"/>
          <w:szCs w:val="24"/>
        </w:rPr>
        <w:t>Корректирующие коэффициенты</w:t>
      </w:r>
    </w:p>
    <w:p w:rsidR="00465F73" w:rsidRPr="00D127A5" w:rsidRDefault="005A4533" w:rsidP="002D3766">
      <w:pPr>
        <w:pStyle w:val="HTML"/>
        <w:tabs>
          <w:tab w:val="clear" w:pos="916"/>
        </w:tabs>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3</w:t>
      </w:r>
      <w:r w:rsidR="00BD0C44" w:rsidRPr="00D127A5">
        <w:rPr>
          <w:rFonts w:ascii="Times New Roman" w:hAnsi="Times New Roman" w:cs="Times New Roman"/>
          <w:iCs/>
          <w:sz w:val="24"/>
          <w:szCs w:val="24"/>
        </w:rPr>
        <w:t>.1.</w:t>
      </w:r>
      <w:r w:rsidR="002D3766" w:rsidRPr="00D127A5">
        <w:rPr>
          <w:rFonts w:ascii="Times New Roman" w:hAnsi="Times New Roman" w:cs="Times New Roman"/>
          <w:iCs/>
          <w:sz w:val="24"/>
          <w:szCs w:val="24"/>
        </w:rPr>
        <w:t xml:space="preserve"> </w:t>
      </w:r>
      <w:r w:rsidR="00465F73" w:rsidRPr="00D127A5">
        <w:rPr>
          <w:rFonts w:ascii="Times New Roman" w:hAnsi="Times New Roman" w:cs="Times New Roman"/>
          <w:iCs/>
          <w:sz w:val="24"/>
          <w:szCs w:val="24"/>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w:t>
      </w:r>
    </w:p>
    <w:p w:rsidR="00465F73" w:rsidRPr="00D127A5" w:rsidRDefault="005A4533" w:rsidP="002D3766">
      <w:pPr>
        <w:pStyle w:val="HTML"/>
        <w:tabs>
          <w:tab w:val="clear" w:pos="916"/>
        </w:tabs>
        <w:ind w:firstLine="709"/>
        <w:jc w:val="both"/>
        <w:rPr>
          <w:rFonts w:ascii="Times New Roman" w:hAnsi="Times New Roman" w:cs="Times New Roman"/>
          <w:iCs/>
          <w:sz w:val="24"/>
          <w:szCs w:val="24"/>
        </w:rPr>
      </w:pPr>
      <w:r w:rsidRPr="00D127A5">
        <w:rPr>
          <w:rFonts w:ascii="Times New Roman" w:hAnsi="Times New Roman" w:cs="Times New Roman"/>
          <w:iCs/>
          <w:sz w:val="24"/>
          <w:szCs w:val="24"/>
        </w:rPr>
        <w:t>3</w:t>
      </w:r>
      <w:r w:rsidR="00BD0C44" w:rsidRPr="00D127A5">
        <w:rPr>
          <w:rFonts w:ascii="Times New Roman" w:hAnsi="Times New Roman" w:cs="Times New Roman"/>
          <w:iCs/>
          <w:sz w:val="24"/>
          <w:szCs w:val="24"/>
        </w:rPr>
        <w:t>.2.</w:t>
      </w:r>
      <w:r w:rsidR="002D3766" w:rsidRPr="00D127A5">
        <w:rPr>
          <w:rFonts w:ascii="Times New Roman" w:hAnsi="Times New Roman" w:cs="Times New Roman"/>
          <w:iCs/>
          <w:sz w:val="24"/>
          <w:szCs w:val="24"/>
        </w:rPr>
        <w:t xml:space="preserve"> </w:t>
      </w:r>
      <w:r w:rsidR="00BD0C44" w:rsidRPr="00D127A5">
        <w:rPr>
          <w:rFonts w:ascii="Times New Roman" w:hAnsi="Times New Roman" w:cs="Times New Roman"/>
          <w:iCs/>
          <w:sz w:val="24"/>
          <w:szCs w:val="24"/>
        </w:rPr>
        <w:t>П</w:t>
      </w:r>
      <w:r w:rsidR="00465F73" w:rsidRPr="00D127A5">
        <w:rPr>
          <w:rFonts w:ascii="Times New Roman" w:hAnsi="Times New Roman" w:cs="Times New Roman"/>
          <w:iCs/>
          <w:sz w:val="24"/>
          <w:szCs w:val="24"/>
        </w:rPr>
        <w:t xml:space="preserve">о решению </w:t>
      </w:r>
      <w:r w:rsidR="005D34A4" w:rsidRPr="00D127A5">
        <w:rPr>
          <w:rFonts w:ascii="Times New Roman" w:hAnsi="Times New Roman" w:cs="Times New Roman"/>
          <w:iCs/>
          <w:sz w:val="24"/>
          <w:szCs w:val="24"/>
        </w:rPr>
        <w:t>органа, осуществляющего функции и полномочия учредителя</w:t>
      </w:r>
      <w:r w:rsidR="00465F73" w:rsidRPr="00D127A5">
        <w:rPr>
          <w:rFonts w:ascii="Times New Roman" w:hAnsi="Times New Roman" w:cs="Times New Roman"/>
          <w:iCs/>
          <w:sz w:val="24"/>
          <w:szCs w:val="24"/>
        </w:rPr>
        <w:t>,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w:t>
      </w:r>
      <w:r w:rsidR="005D34A4" w:rsidRPr="00D127A5">
        <w:rPr>
          <w:rFonts w:ascii="Times New Roman" w:hAnsi="Times New Roman" w:cs="Times New Roman"/>
          <w:iCs/>
          <w:sz w:val="24"/>
          <w:szCs w:val="24"/>
        </w:rPr>
        <w:t>или)</w:t>
      </w:r>
      <w:r w:rsidR="00465F73" w:rsidRPr="00D127A5">
        <w:rPr>
          <w:rFonts w:ascii="Times New Roman" w:hAnsi="Times New Roman" w:cs="Times New Roman"/>
          <w:iCs/>
          <w:sz w:val="24"/>
          <w:szCs w:val="24"/>
        </w:rPr>
        <w:t xml:space="preserve"> к затратам на содержание недвижимого имущества.</w:t>
      </w:r>
    </w:p>
    <w:p w:rsidR="005D34A4" w:rsidRPr="00D127A5" w:rsidRDefault="005A4533"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iCs/>
          <w:sz w:val="24"/>
          <w:szCs w:val="24"/>
        </w:rPr>
        <w:t>3</w:t>
      </w:r>
      <w:r w:rsidR="009815EC" w:rsidRPr="00D127A5">
        <w:rPr>
          <w:rFonts w:ascii="Times New Roman" w:hAnsi="Times New Roman" w:cs="Times New Roman"/>
          <w:iCs/>
          <w:sz w:val="24"/>
          <w:szCs w:val="24"/>
        </w:rPr>
        <w:t>.3.</w:t>
      </w:r>
      <w:r w:rsidR="002D3766" w:rsidRPr="00D127A5">
        <w:rPr>
          <w:rFonts w:ascii="Times New Roman" w:hAnsi="Times New Roman" w:cs="Times New Roman"/>
          <w:iCs/>
          <w:sz w:val="24"/>
          <w:szCs w:val="24"/>
        </w:rPr>
        <w:t xml:space="preserve"> </w:t>
      </w:r>
      <w:r w:rsidR="005D34A4" w:rsidRPr="00D127A5">
        <w:rPr>
          <w:rFonts w:ascii="Times New Roman" w:hAnsi="Times New Roman" w:cs="Times New Roman"/>
          <w:sz w:val="24"/>
          <w:szCs w:val="24"/>
        </w:rPr>
        <w:t>Значения территориальных корректирующих коэффициентов устанавливает орган, осуществляющий функции и полномочия учредителя муниципального учреждения.</w:t>
      </w:r>
    </w:p>
    <w:p w:rsidR="008A295F" w:rsidRPr="00D127A5" w:rsidRDefault="008A295F" w:rsidP="002D37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iCs/>
        </w:rPr>
      </w:pPr>
      <w:r w:rsidRPr="00D127A5">
        <w:rPr>
          <w:rFonts w:eastAsia="Times New Roman"/>
          <w:iCs/>
        </w:rPr>
        <w:t>3.4</w:t>
      </w:r>
      <w:r w:rsidR="002D3766" w:rsidRPr="00D127A5">
        <w:rPr>
          <w:rFonts w:eastAsia="Times New Roman"/>
          <w:iCs/>
        </w:rPr>
        <w:t>.</w:t>
      </w:r>
      <w:r w:rsidRPr="00D127A5">
        <w:rPr>
          <w:rFonts w:eastAsia="Times New Roman"/>
          <w:iCs/>
        </w:rPr>
        <w:t xml:space="preserve"> Территориальный корректирующий коэффициент</w:t>
      </w:r>
      <w:r w:rsidR="004023AD" w:rsidRPr="00D127A5">
        <w:rPr>
          <w:rFonts w:eastAsia="Times New Roman"/>
          <w:iCs/>
        </w:rPr>
        <w:t xml:space="preserve"> (K </w:t>
      </w:r>
      <w:r w:rsidR="004023AD" w:rsidRPr="00D127A5">
        <w:rPr>
          <w:rFonts w:eastAsia="Times New Roman"/>
          <w:iCs/>
          <w:vertAlign w:val="subscript"/>
        </w:rPr>
        <w:t>тер)</w:t>
      </w:r>
      <w:r w:rsidR="004023AD" w:rsidRPr="00D127A5">
        <w:rPr>
          <w:rFonts w:eastAsia="Times New Roman"/>
          <w:iCs/>
        </w:rPr>
        <w:t xml:space="preserve"> </w:t>
      </w:r>
      <w:r w:rsidRPr="00D127A5">
        <w:rPr>
          <w:rFonts w:eastAsia="Times New Roman"/>
          <w:iCs/>
        </w:rPr>
        <w:t>устанавливается к базовому нормативу затрат на оказание муниципальной услуги, скорректированному на отраслевой коэффициент, и рассчитывается по формуле</w:t>
      </w:r>
      <w:r w:rsidR="00254156" w:rsidRPr="00D127A5">
        <w:rPr>
          <w:rFonts w:eastAsia="Times New Roman"/>
          <w:iCs/>
        </w:rPr>
        <w:t>:</w:t>
      </w:r>
    </w:p>
    <w:p w:rsidR="009F44B8" w:rsidRPr="00D127A5" w:rsidRDefault="009F44B8" w:rsidP="002D3766">
      <w:pPr>
        <w:shd w:val="clear" w:color="auto" w:fill="FFFFFF"/>
        <w:ind w:firstLine="709"/>
        <w:jc w:val="both"/>
        <w:rPr>
          <w:rFonts w:eastAsia="Times New Roman"/>
          <w:iCs/>
        </w:rPr>
      </w:pPr>
    </w:p>
    <w:p w:rsidR="004023AD" w:rsidRPr="00D127A5" w:rsidRDefault="008A295F" w:rsidP="002D3766">
      <w:pPr>
        <w:shd w:val="clear" w:color="auto" w:fill="FFFFFF"/>
        <w:ind w:firstLine="709"/>
        <w:jc w:val="both"/>
        <w:rPr>
          <w:rFonts w:eastAsia="Times New Roman"/>
          <w:iCs/>
        </w:rPr>
      </w:pPr>
      <w:r w:rsidRPr="00D127A5">
        <w:rPr>
          <w:rFonts w:eastAsia="Times New Roman"/>
          <w:iCs/>
        </w:rPr>
        <w:t xml:space="preserve">K </w:t>
      </w:r>
      <w:r w:rsidRPr="00D127A5">
        <w:rPr>
          <w:rFonts w:eastAsia="Times New Roman"/>
          <w:iCs/>
          <w:vertAlign w:val="subscript"/>
        </w:rPr>
        <w:t>тер</w:t>
      </w:r>
      <w:r w:rsidRPr="00D127A5">
        <w:rPr>
          <w:rFonts w:eastAsia="Times New Roman"/>
          <w:iCs/>
        </w:rPr>
        <w:t xml:space="preserve"> =</w:t>
      </w:r>
      <w:r w:rsidR="004023AD" w:rsidRPr="00D127A5">
        <w:rPr>
          <w:rFonts w:eastAsia="Times New Roman"/>
          <w:iCs/>
        </w:rPr>
        <w:t xml:space="preserve"> 1+</w:t>
      </w:r>
      <w:r w:rsidRPr="00D127A5">
        <w:rPr>
          <w:rFonts w:eastAsia="Times New Roman"/>
          <w:iCs/>
        </w:rPr>
        <w:t xml:space="preserve"> N </w:t>
      </w:r>
      <w:r w:rsidRPr="00D127A5">
        <w:rPr>
          <w:rFonts w:eastAsia="Times New Roman"/>
          <w:iCs/>
          <w:vertAlign w:val="superscript"/>
        </w:rPr>
        <w:t>OT</w:t>
      </w:r>
      <w:r w:rsidRPr="00D127A5">
        <w:rPr>
          <w:rFonts w:eastAsia="Times New Roman"/>
          <w:iCs/>
        </w:rPr>
        <w:t xml:space="preserve"> </w:t>
      </w:r>
      <w:proofErr w:type="spellStart"/>
      <w:r w:rsidRPr="00D127A5">
        <w:rPr>
          <w:rFonts w:eastAsia="Times New Roman"/>
          <w:iCs/>
          <w:vertAlign w:val="subscript"/>
        </w:rPr>
        <w:t>iбаз</w:t>
      </w:r>
      <w:proofErr w:type="spellEnd"/>
      <w:r w:rsidRPr="00D127A5">
        <w:rPr>
          <w:rFonts w:eastAsia="Times New Roman"/>
          <w:iCs/>
        </w:rPr>
        <w:t xml:space="preserve">/ N </w:t>
      </w:r>
      <w:proofErr w:type="spellStart"/>
      <w:r w:rsidRPr="00D127A5">
        <w:rPr>
          <w:rFonts w:eastAsia="Times New Roman"/>
          <w:iCs/>
          <w:vertAlign w:val="subscript"/>
        </w:rPr>
        <w:t>iбаз</w:t>
      </w:r>
      <w:proofErr w:type="spellEnd"/>
      <w:r w:rsidRPr="00D127A5">
        <w:rPr>
          <w:rFonts w:eastAsia="Times New Roman"/>
          <w:iCs/>
        </w:rPr>
        <w:t xml:space="preserve"> * </w:t>
      </w:r>
      <w:r w:rsidR="004023AD" w:rsidRPr="00D127A5">
        <w:rPr>
          <w:rFonts w:eastAsia="Times New Roman"/>
          <w:iCs/>
        </w:rPr>
        <w:t>(</w:t>
      </w:r>
      <w:r w:rsidRPr="00D127A5">
        <w:rPr>
          <w:rFonts w:eastAsia="Times New Roman"/>
          <w:iCs/>
        </w:rPr>
        <w:t xml:space="preserve">K </w:t>
      </w:r>
      <w:r w:rsidRPr="00D127A5">
        <w:rPr>
          <w:rFonts w:eastAsia="Times New Roman"/>
          <w:iCs/>
          <w:vertAlign w:val="superscript"/>
        </w:rPr>
        <w:t>OT</w:t>
      </w:r>
      <w:r w:rsidRPr="00D127A5">
        <w:rPr>
          <w:rFonts w:eastAsia="Times New Roman"/>
          <w:iCs/>
        </w:rPr>
        <w:t xml:space="preserve"> </w:t>
      </w:r>
      <w:r w:rsidRPr="00D127A5">
        <w:rPr>
          <w:rFonts w:eastAsia="Times New Roman"/>
          <w:iCs/>
          <w:vertAlign w:val="subscript"/>
        </w:rPr>
        <w:t>тер</w:t>
      </w:r>
      <w:r w:rsidR="004023AD" w:rsidRPr="00D127A5">
        <w:rPr>
          <w:rFonts w:eastAsia="Times New Roman"/>
          <w:iCs/>
        </w:rPr>
        <w:t>-1)</w:t>
      </w:r>
      <w:r w:rsidRPr="00D127A5">
        <w:rPr>
          <w:rFonts w:eastAsia="Times New Roman"/>
          <w:iCs/>
        </w:rPr>
        <w:t xml:space="preserve"> +</w:t>
      </w:r>
      <w:r w:rsidR="004023AD" w:rsidRPr="00D127A5">
        <w:rPr>
          <w:rFonts w:eastAsia="Times New Roman"/>
          <w:iCs/>
        </w:rPr>
        <w:t xml:space="preserve"> N </w:t>
      </w:r>
      <w:proofErr w:type="spellStart"/>
      <w:r w:rsidR="004023AD" w:rsidRPr="00D127A5">
        <w:rPr>
          <w:rFonts w:eastAsia="Times New Roman"/>
          <w:iCs/>
          <w:vertAlign w:val="superscript"/>
        </w:rPr>
        <w:t>КУиСНИ</w:t>
      </w:r>
      <w:proofErr w:type="spellEnd"/>
      <w:r w:rsidR="004023AD" w:rsidRPr="00D127A5">
        <w:rPr>
          <w:rFonts w:eastAsia="Times New Roman"/>
          <w:iCs/>
        </w:rPr>
        <w:t xml:space="preserve"> </w:t>
      </w:r>
      <w:proofErr w:type="spellStart"/>
      <w:r w:rsidR="004023AD" w:rsidRPr="00D127A5">
        <w:rPr>
          <w:rFonts w:eastAsia="Times New Roman"/>
          <w:iCs/>
          <w:vertAlign w:val="subscript"/>
        </w:rPr>
        <w:t>iбаз</w:t>
      </w:r>
      <w:proofErr w:type="spellEnd"/>
      <w:r w:rsidR="004023AD" w:rsidRPr="00D127A5">
        <w:rPr>
          <w:rFonts w:eastAsia="Times New Roman"/>
          <w:iCs/>
        </w:rPr>
        <w:t xml:space="preserve">/ N </w:t>
      </w:r>
      <w:proofErr w:type="spellStart"/>
      <w:r w:rsidR="004023AD" w:rsidRPr="00D127A5">
        <w:rPr>
          <w:rFonts w:eastAsia="Times New Roman"/>
          <w:iCs/>
          <w:vertAlign w:val="subscript"/>
        </w:rPr>
        <w:t>iбаз</w:t>
      </w:r>
      <w:proofErr w:type="spellEnd"/>
      <w:r w:rsidR="004023AD" w:rsidRPr="00D127A5">
        <w:rPr>
          <w:rFonts w:eastAsia="Times New Roman"/>
          <w:iCs/>
        </w:rPr>
        <w:t xml:space="preserve"> * (K </w:t>
      </w:r>
      <w:proofErr w:type="spellStart"/>
      <w:r w:rsidR="004023AD" w:rsidRPr="00D127A5">
        <w:rPr>
          <w:rFonts w:eastAsia="Times New Roman"/>
          <w:iCs/>
          <w:vertAlign w:val="superscript"/>
        </w:rPr>
        <w:t>КУиСНИ</w:t>
      </w:r>
      <w:proofErr w:type="spellEnd"/>
      <w:r w:rsidR="004023AD" w:rsidRPr="00D127A5">
        <w:rPr>
          <w:rFonts w:eastAsia="Times New Roman"/>
          <w:iCs/>
        </w:rPr>
        <w:t xml:space="preserve"> </w:t>
      </w:r>
      <w:r w:rsidR="004023AD" w:rsidRPr="00D127A5">
        <w:rPr>
          <w:rFonts w:eastAsia="Times New Roman"/>
          <w:iCs/>
          <w:vertAlign w:val="subscript"/>
        </w:rPr>
        <w:t>тер</w:t>
      </w:r>
      <w:r w:rsidR="004023AD" w:rsidRPr="00D127A5">
        <w:rPr>
          <w:rFonts w:eastAsia="Times New Roman"/>
          <w:iCs/>
        </w:rPr>
        <w:t>-1)</w:t>
      </w:r>
    </w:p>
    <w:p w:rsidR="008A295F" w:rsidRPr="00D127A5" w:rsidRDefault="00254156" w:rsidP="002D3766">
      <w:pPr>
        <w:shd w:val="clear" w:color="auto" w:fill="FFFFFF"/>
        <w:ind w:firstLine="709"/>
        <w:jc w:val="both"/>
        <w:rPr>
          <w:rFonts w:eastAsia="Times New Roman"/>
          <w:iCs/>
        </w:rPr>
      </w:pPr>
      <w:r w:rsidRPr="00D127A5">
        <w:rPr>
          <w:rFonts w:eastAsia="Times New Roman"/>
          <w:iCs/>
        </w:rPr>
        <w:t>где,</w:t>
      </w:r>
      <w:r w:rsidR="008A295F" w:rsidRPr="00D127A5">
        <w:rPr>
          <w:rFonts w:eastAsia="Times New Roman"/>
          <w:iCs/>
        </w:rPr>
        <w:t> </w:t>
      </w:r>
    </w:p>
    <w:p w:rsidR="00927279" w:rsidRPr="00D127A5" w:rsidRDefault="00254156" w:rsidP="002D3766">
      <w:pPr>
        <w:shd w:val="clear" w:color="auto" w:fill="FFFFFF"/>
        <w:ind w:firstLine="709"/>
        <w:jc w:val="both"/>
        <w:rPr>
          <w:rFonts w:eastAsia="Times New Roman"/>
          <w:iCs/>
        </w:rPr>
      </w:pPr>
      <w:r w:rsidRPr="00D127A5">
        <w:rPr>
          <w:rFonts w:eastAsia="Times New Roman"/>
          <w:iCs/>
        </w:rPr>
        <w:t xml:space="preserve">N </w:t>
      </w:r>
      <w:r w:rsidRPr="00D127A5">
        <w:rPr>
          <w:rFonts w:eastAsia="Times New Roman"/>
          <w:iCs/>
          <w:vertAlign w:val="superscript"/>
        </w:rPr>
        <w:t>OT</w:t>
      </w:r>
      <w:r w:rsidRPr="00D127A5">
        <w:rPr>
          <w:rFonts w:eastAsia="Times New Roman"/>
          <w:iCs/>
        </w:rPr>
        <w:t xml:space="preserve"> </w:t>
      </w:r>
      <w:proofErr w:type="spellStart"/>
      <w:r w:rsidRPr="00D127A5">
        <w:rPr>
          <w:rFonts w:eastAsia="Times New Roman"/>
          <w:iCs/>
          <w:vertAlign w:val="subscript"/>
        </w:rPr>
        <w:t>iбаз</w:t>
      </w:r>
      <w:proofErr w:type="spellEnd"/>
      <w:r w:rsidRPr="00D127A5">
        <w:rPr>
          <w:rFonts w:eastAsia="Times New Roman"/>
          <w:iCs/>
          <w:vertAlign w:val="subscript"/>
        </w:rPr>
        <w:t xml:space="preserve"> </w:t>
      </w:r>
      <w:r w:rsidRPr="00D127A5">
        <w:rPr>
          <w:rFonts w:eastAsia="Times New Roman"/>
          <w:iCs/>
        </w:rPr>
        <w:t xml:space="preserve">– сумма значений составляющих базового норматива затрат на оказание </w:t>
      </w:r>
      <w:proofErr w:type="spellStart"/>
      <w:r w:rsidRPr="00D127A5">
        <w:rPr>
          <w:rFonts w:eastAsia="Times New Roman"/>
          <w:iCs/>
          <w:lang w:val="en-US"/>
        </w:rPr>
        <w:t>i</w:t>
      </w:r>
      <w:proofErr w:type="spellEnd"/>
      <w:r w:rsidRPr="00D127A5">
        <w:rPr>
          <w:rFonts w:eastAsia="Times New Roman"/>
          <w:iCs/>
        </w:rPr>
        <w:t xml:space="preserve">-ой муниципальной услуги «затраты на оплату </w:t>
      </w:r>
      <w:r w:rsidR="00927279" w:rsidRPr="00D127A5">
        <w:rPr>
          <w:rFonts w:eastAsia="Times New Roman"/>
          <w:iCs/>
        </w:rPr>
        <w:t>труда основного</w:t>
      </w:r>
      <w:r w:rsidRPr="00D127A5">
        <w:rPr>
          <w:rFonts w:eastAsia="Times New Roman"/>
          <w:iCs/>
        </w:rPr>
        <w:t xml:space="preserve"> персонала» </w:t>
      </w:r>
      <w:r w:rsidR="00927279" w:rsidRPr="00D127A5">
        <w:rPr>
          <w:rFonts w:eastAsia="Times New Roman"/>
          <w:iCs/>
        </w:rPr>
        <w:t>(</w:t>
      </w:r>
      <w:r w:rsidR="00927279" w:rsidRPr="00D127A5">
        <w:rPr>
          <w:rFonts w:eastAsia="Times New Roman"/>
          <w:iCs/>
          <w:lang w:val="en-US"/>
        </w:rPr>
        <w:t>N</w:t>
      </w:r>
      <w:r w:rsidR="00927279" w:rsidRPr="00D127A5">
        <w:rPr>
          <w:rFonts w:eastAsia="Times New Roman"/>
          <w:iCs/>
          <w:vertAlign w:val="superscript"/>
        </w:rPr>
        <w:t>ОТ1</w:t>
      </w:r>
      <w:r w:rsidR="00927279" w:rsidRPr="00D127A5">
        <w:rPr>
          <w:rFonts w:eastAsia="Times New Roman"/>
          <w:iCs/>
        </w:rPr>
        <w:t xml:space="preserve">) </w:t>
      </w:r>
      <w:r w:rsidRPr="00D127A5">
        <w:rPr>
          <w:rFonts w:eastAsia="Times New Roman"/>
          <w:iCs/>
        </w:rPr>
        <w:t>и «затрат</w:t>
      </w:r>
      <w:r w:rsidR="00927279" w:rsidRPr="00D127A5">
        <w:rPr>
          <w:rFonts w:eastAsia="Times New Roman"/>
          <w:iCs/>
        </w:rPr>
        <w:t xml:space="preserve"> </w:t>
      </w:r>
      <w:r w:rsidR="00927279" w:rsidRPr="00D127A5">
        <w:t>на оплату труда работников, которые не принимают непосредственного участия в оказании муниципальной услуги»</w:t>
      </w:r>
      <w:r w:rsidR="00927279" w:rsidRPr="00D127A5">
        <w:rPr>
          <w:rFonts w:eastAsia="Times New Roman"/>
          <w:iCs/>
        </w:rPr>
        <w:t xml:space="preserve"> (</w:t>
      </w:r>
      <w:r w:rsidR="00927279" w:rsidRPr="00D127A5">
        <w:rPr>
          <w:rFonts w:eastAsia="Times New Roman"/>
          <w:iCs/>
          <w:lang w:val="en-US"/>
        </w:rPr>
        <w:t>N</w:t>
      </w:r>
      <w:r w:rsidR="00927279" w:rsidRPr="00D127A5">
        <w:rPr>
          <w:rFonts w:eastAsia="Times New Roman"/>
          <w:iCs/>
          <w:vertAlign w:val="superscript"/>
        </w:rPr>
        <w:t>ОТ2</w:t>
      </w:r>
      <w:r w:rsidR="00927279" w:rsidRPr="00D127A5">
        <w:rPr>
          <w:rFonts w:eastAsia="Times New Roman"/>
          <w:iCs/>
        </w:rPr>
        <w:t>)</w:t>
      </w:r>
    </w:p>
    <w:p w:rsidR="009F44B8" w:rsidRPr="00D127A5" w:rsidRDefault="009F44B8" w:rsidP="002D3766">
      <w:pPr>
        <w:shd w:val="clear" w:color="auto" w:fill="FFFFFF"/>
        <w:ind w:firstLine="709"/>
        <w:jc w:val="both"/>
        <w:rPr>
          <w:rFonts w:eastAsia="Times New Roman"/>
          <w:iCs/>
        </w:rPr>
      </w:pPr>
      <w:r w:rsidRPr="00D127A5">
        <w:rPr>
          <w:rFonts w:eastAsia="Times New Roman"/>
          <w:iCs/>
        </w:rPr>
        <w:t xml:space="preserve">N </w:t>
      </w:r>
      <w:proofErr w:type="spellStart"/>
      <w:r w:rsidRPr="00D127A5">
        <w:rPr>
          <w:rFonts w:eastAsia="Times New Roman"/>
          <w:iCs/>
          <w:vertAlign w:val="superscript"/>
        </w:rPr>
        <w:t>КУиСНИ</w:t>
      </w:r>
      <w:proofErr w:type="spellEnd"/>
      <w:r w:rsidRPr="00D127A5">
        <w:rPr>
          <w:rFonts w:eastAsia="Times New Roman"/>
          <w:iCs/>
        </w:rPr>
        <w:t xml:space="preserve"> </w:t>
      </w:r>
      <w:proofErr w:type="spellStart"/>
      <w:r w:rsidRPr="00D127A5">
        <w:rPr>
          <w:rFonts w:eastAsia="Times New Roman"/>
          <w:iCs/>
          <w:vertAlign w:val="subscript"/>
        </w:rPr>
        <w:t>i</w:t>
      </w:r>
      <w:proofErr w:type="gramStart"/>
      <w:r w:rsidRPr="00D127A5">
        <w:rPr>
          <w:rFonts w:eastAsia="Times New Roman"/>
          <w:iCs/>
          <w:vertAlign w:val="subscript"/>
        </w:rPr>
        <w:t>баз</w:t>
      </w:r>
      <w:proofErr w:type="spellEnd"/>
      <w:r w:rsidRPr="00D127A5">
        <w:rPr>
          <w:rFonts w:eastAsia="Times New Roman"/>
          <w:iCs/>
          <w:vertAlign w:val="subscript"/>
        </w:rPr>
        <w:t xml:space="preserve"> </w:t>
      </w:r>
      <w:r w:rsidRPr="00D127A5">
        <w:rPr>
          <w:rFonts w:eastAsia="Times New Roman"/>
          <w:iCs/>
        </w:rPr>
        <w:t xml:space="preserve"> -</w:t>
      </w:r>
      <w:proofErr w:type="gramEnd"/>
      <w:r w:rsidRPr="00D127A5">
        <w:rPr>
          <w:rFonts w:eastAsia="Times New Roman"/>
          <w:iCs/>
        </w:rPr>
        <w:t xml:space="preserve"> территориальный корректирующий коэффициент на коммунальные услуги и с</w:t>
      </w:r>
      <w:r w:rsidR="006A1F52" w:rsidRPr="00D127A5">
        <w:rPr>
          <w:rFonts w:eastAsia="Times New Roman"/>
          <w:iCs/>
        </w:rPr>
        <w:t>одержание недвижимого имущества;</w:t>
      </w:r>
    </w:p>
    <w:p w:rsidR="006A1F52" w:rsidRPr="00D127A5" w:rsidRDefault="006A1F52" w:rsidP="002D3766">
      <w:pPr>
        <w:shd w:val="clear" w:color="auto" w:fill="FFFFFF"/>
        <w:ind w:firstLine="709"/>
        <w:jc w:val="both"/>
        <w:rPr>
          <w:rFonts w:eastAsia="Times New Roman"/>
          <w:iCs/>
        </w:rPr>
      </w:pPr>
      <w:r w:rsidRPr="00D127A5">
        <w:rPr>
          <w:rFonts w:eastAsia="Times New Roman"/>
          <w:iCs/>
        </w:rPr>
        <w:t xml:space="preserve">N </w:t>
      </w:r>
      <w:proofErr w:type="spellStart"/>
      <w:r w:rsidRPr="00D127A5">
        <w:rPr>
          <w:rFonts w:eastAsia="Times New Roman"/>
          <w:iCs/>
          <w:vertAlign w:val="subscript"/>
        </w:rPr>
        <w:t>iбаз</w:t>
      </w:r>
      <w:proofErr w:type="spellEnd"/>
      <w:r w:rsidRPr="00D127A5">
        <w:rPr>
          <w:rFonts w:eastAsia="Times New Roman"/>
          <w:iCs/>
        </w:rPr>
        <w:t xml:space="preserve">- значение базового норматива затрат на оказание </w:t>
      </w:r>
      <w:proofErr w:type="spellStart"/>
      <w:r w:rsidRPr="00D127A5">
        <w:rPr>
          <w:rFonts w:eastAsia="Times New Roman"/>
          <w:iCs/>
          <w:lang w:val="en-US"/>
        </w:rPr>
        <w:t>i</w:t>
      </w:r>
      <w:proofErr w:type="spellEnd"/>
      <w:r w:rsidRPr="00D127A5">
        <w:rPr>
          <w:rFonts w:eastAsia="Times New Roman"/>
          <w:iCs/>
        </w:rPr>
        <w:t>-той муниципальной услуги;</w:t>
      </w:r>
    </w:p>
    <w:p w:rsidR="00D31622" w:rsidRPr="00D127A5" w:rsidRDefault="00D31622" w:rsidP="002D3766">
      <w:pPr>
        <w:shd w:val="clear" w:color="auto" w:fill="FFFFFF"/>
        <w:ind w:firstLine="709"/>
        <w:jc w:val="both"/>
        <w:rPr>
          <w:rFonts w:eastAsia="Times New Roman"/>
          <w:iCs/>
        </w:rPr>
      </w:pPr>
      <w:r w:rsidRPr="00D127A5">
        <w:rPr>
          <w:rFonts w:eastAsia="Times New Roman"/>
          <w:iCs/>
        </w:rPr>
        <w:t xml:space="preserve">K </w:t>
      </w:r>
      <w:r w:rsidRPr="00D127A5">
        <w:rPr>
          <w:rFonts w:eastAsia="Times New Roman"/>
          <w:iCs/>
          <w:vertAlign w:val="superscript"/>
        </w:rPr>
        <w:t>OT</w:t>
      </w:r>
      <w:r w:rsidRPr="00D127A5">
        <w:rPr>
          <w:rFonts w:eastAsia="Times New Roman"/>
          <w:iCs/>
        </w:rPr>
        <w:t xml:space="preserve"> </w:t>
      </w:r>
      <w:r w:rsidRPr="00D127A5">
        <w:rPr>
          <w:rFonts w:eastAsia="Times New Roman"/>
          <w:iCs/>
          <w:vertAlign w:val="subscript"/>
        </w:rPr>
        <w:t>тер</w:t>
      </w:r>
      <w:r w:rsidRPr="00D127A5">
        <w:rPr>
          <w:rFonts w:eastAsia="Times New Roman"/>
          <w:iCs/>
        </w:rPr>
        <w:t xml:space="preserve"> - территориальный корректирующий коэффициент на оплату труда с начислениями на выплаты по оплате труда;</w:t>
      </w:r>
    </w:p>
    <w:p w:rsidR="00E929ED" w:rsidRPr="00D127A5" w:rsidRDefault="007D638B" w:rsidP="002D3766">
      <w:pPr>
        <w:shd w:val="clear" w:color="auto" w:fill="FFFFFF"/>
        <w:ind w:firstLine="709"/>
        <w:jc w:val="both"/>
        <w:rPr>
          <w:rFonts w:eastAsia="Times New Roman"/>
          <w:iCs/>
        </w:rPr>
      </w:pPr>
      <w:r w:rsidRPr="00D127A5">
        <w:rPr>
          <w:rFonts w:eastAsia="Times New Roman"/>
          <w:iCs/>
        </w:rPr>
        <w:t xml:space="preserve">N </w:t>
      </w:r>
      <w:proofErr w:type="spellStart"/>
      <w:r w:rsidRPr="00D127A5">
        <w:rPr>
          <w:rFonts w:eastAsia="Times New Roman"/>
          <w:iCs/>
          <w:vertAlign w:val="superscript"/>
        </w:rPr>
        <w:t>КУиСНИ</w:t>
      </w:r>
      <w:proofErr w:type="spellEnd"/>
      <w:r w:rsidRPr="00D127A5">
        <w:rPr>
          <w:rFonts w:eastAsia="Times New Roman"/>
          <w:iCs/>
        </w:rPr>
        <w:t xml:space="preserve"> </w:t>
      </w:r>
      <w:proofErr w:type="spellStart"/>
      <w:r w:rsidRPr="00D127A5">
        <w:rPr>
          <w:rFonts w:eastAsia="Times New Roman"/>
          <w:iCs/>
          <w:vertAlign w:val="subscript"/>
        </w:rPr>
        <w:t>iбаз</w:t>
      </w:r>
      <w:proofErr w:type="spellEnd"/>
      <w:r w:rsidRPr="00D127A5">
        <w:rPr>
          <w:rFonts w:eastAsia="Times New Roman"/>
          <w:iCs/>
        </w:rPr>
        <w:t xml:space="preserve">- сумма значений составляющих базового норматива затрат на оказание </w:t>
      </w:r>
      <w:proofErr w:type="spellStart"/>
      <w:r w:rsidRPr="00D127A5">
        <w:rPr>
          <w:rFonts w:eastAsia="Times New Roman"/>
          <w:iCs/>
          <w:lang w:val="en-US"/>
        </w:rPr>
        <w:t>i</w:t>
      </w:r>
      <w:proofErr w:type="spellEnd"/>
      <w:r w:rsidRPr="00D127A5">
        <w:rPr>
          <w:rFonts w:eastAsia="Times New Roman"/>
          <w:iCs/>
        </w:rPr>
        <w:t xml:space="preserve">-той муниципальной </w:t>
      </w:r>
      <w:proofErr w:type="gramStart"/>
      <w:r w:rsidRPr="00D127A5">
        <w:rPr>
          <w:rFonts w:eastAsia="Times New Roman"/>
          <w:iCs/>
        </w:rPr>
        <w:t>услуги  «</w:t>
      </w:r>
      <w:proofErr w:type="gramEnd"/>
      <w:r w:rsidRPr="00D127A5">
        <w:rPr>
          <w:rFonts w:eastAsia="Times New Roman"/>
          <w:iCs/>
        </w:rPr>
        <w:t>затраты на коммунальные услуги в части использования имущества, используемого в процессе оказания услуги», «затраты на коммунальные услуги в части имущества, необходимого для общехозяйственных нужд»</w:t>
      </w:r>
      <w:r w:rsidR="00D31622" w:rsidRPr="00D127A5">
        <w:rPr>
          <w:rFonts w:eastAsia="Times New Roman"/>
          <w:iCs/>
        </w:rPr>
        <w:t>;</w:t>
      </w:r>
    </w:p>
    <w:p w:rsidR="00D31622" w:rsidRPr="00D127A5" w:rsidRDefault="00D31622" w:rsidP="002D3766">
      <w:pPr>
        <w:shd w:val="clear" w:color="auto" w:fill="FFFFFF"/>
        <w:ind w:firstLine="709"/>
        <w:jc w:val="both"/>
        <w:rPr>
          <w:rFonts w:eastAsia="Times New Roman"/>
          <w:iCs/>
        </w:rPr>
      </w:pPr>
      <w:r w:rsidRPr="00D127A5">
        <w:rPr>
          <w:rFonts w:eastAsia="Times New Roman"/>
        </w:rPr>
        <w:t>K </w:t>
      </w:r>
      <w:r w:rsidRPr="00D127A5">
        <w:rPr>
          <w:rFonts w:eastAsia="Times New Roman"/>
          <w:iCs/>
          <w:vertAlign w:val="superscript"/>
        </w:rPr>
        <w:t xml:space="preserve">СИ </w:t>
      </w:r>
      <w:r w:rsidRPr="00D127A5">
        <w:rPr>
          <w:rFonts w:eastAsia="Times New Roman"/>
          <w:iCs/>
          <w:vertAlign w:val="subscript"/>
        </w:rPr>
        <w:t>тер</w:t>
      </w:r>
      <w:r w:rsidRPr="00D127A5">
        <w:rPr>
          <w:rFonts w:eastAsia="Times New Roman"/>
          <w:iCs/>
        </w:rPr>
        <w:t xml:space="preserve"> - территориальный корректирующий коэффициент на коммунальные услуги и на содержание недвижимого имущества.</w:t>
      </w:r>
    </w:p>
    <w:p w:rsidR="00D31622" w:rsidRPr="00D127A5" w:rsidRDefault="00D31622" w:rsidP="002D3766">
      <w:pPr>
        <w:shd w:val="clear" w:color="auto" w:fill="FFFFFF"/>
        <w:ind w:firstLine="709"/>
        <w:jc w:val="both"/>
        <w:rPr>
          <w:rFonts w:eastAsia="Times New Roman"/>
        </w:rPr>
      </w:pPr>
    </w:p>
    <w:p w:rsidR="008A295F" w:rsidRPr="00D127A5" w:rsidRDefault="008A295F" w:rsidP="002D3766">
      <w:pPr>
        <w:shd w:val="clear" w:color="auto" w:fill="FFFFFF"/>
        <w:ind w:firstLine="709"/>
        <w:jc w:val="both"/>
        <w:rPr>
          <w:rFonts w:eastAsia="Times New Roman"/>
        </w:rPr>
      </w:pPr>
      <w:r w:rsidRPr="00D127A5">
        <w:rPr>
          <w:rFonts w:eastAsia="Times New Roman"/>
          <w:iCs/>
        </w:rPr>
        <w:t>3.5. Территориальный корректирующий коэффициент на оплату труда с начислениями на выплаты по </w:t>
      </w:r>
      <w:r w:rsidRPr="00D127A5">
        <w:rPr>
          <w:rFonts w:eastAsia="Times New Roman"/>
        </w:rPr>
        <w:t>оплате </w:t>
      </w:r>
      <w:r w:rsidRPr="00D127A5">
        <w:rPr>
          <w:rFonts w:eastAsia="Times New Roman"/>
          <w:iCs/>
        </w:rPr>
        <w:t>труда учитывает повышенную стоимость оказания муниципальной услуги в сельской местности.</w:t>
      </w:r>
    </w:p>
    <w:p w:rsidR="008A295F" w:rsidRPr="00D127A5" w:rsidRDefault="00E94248" w:rsidP="002D3766">
      <w:pPr>
        <w:shd w:val="clear" w:color="auto" w:fill="FFFFFF"/>
        <w:ind w:firstLine="709"/>
        <w:jc w:val="both"/>
        <w:rPr>
          <w:rFonts w:eastAsia="Times New Roman"/>
        </w:rPr>
      </w:pPr>
      <w:r w:rsidRPr="00D127A5">
        <w:rPr>
          <w:rFonts w:eastAsia="Times New Roman"/>
          <w:iCs/>
        </w:rPr>
        <w:t>3.6.</w:t>
      </w:r>
      <w:r w:rsidR="008A295F" w:rsidRPr="00D127A5">
        <w:rPr>
          <w:rFonts w:eastAsia="Times New Roman"/>
          <w:iCs/>
        </w:rPr>
        <w:t xml:space="preserve"> Территориальный корректирующий коэффициент на коммунальные услуги и на содержание недвижимого имущества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w:t>
      </w:r>
      <w:r w:rsidR="005E375E" w:rsidRPr="00D127A5">
        <w:rPr>
          <w:rFonts w:eastAsia="Times New Roman"/>
          <w:iCs/>
        </w:rPr>
        <w:t xml:space="preserve"> </w:t>
      </w:r>
      <w:r w:rsidR="008A295F" w:rsidRPr="00D127A5">
        <w:rPr>
          <w:rFonts w:eastAsia="Times New Roman"/>
          <w:iCs/>
        </w:rPr>
        <w:t>в</w:t>
      </w:r>
      <w:r w:rsidR="005E375E" w:rsidRPr="00D127A5">
        <w:rPr>
          <w:rFonts w:eastAsia="Times New Roman"/>
          <w:iCs/>
        </w:rPr>
        <w:t xml:space="preserve"> населенном пункте</w:t>
      </w:r>
      <w:r w:rsidR="008A295F" w:rsidRPr="00D127A5">
        <w:rPr>
          <w:rFonts w:eastAsia="Times New Roman"/>
          <w:iCs/>
        </w:rPr>
        <w:t xml:space="preserve"> муниципально</w:t>
      </w:r>
      <w:r w:rsidR="005E375E" w:rsidRPr="00D127A5">
        <w:rPr>
          <w:rFonts w:eastAsia="Times New Roman"/>
          <w:iCs/>
        </w:rPr>
        <w:t>го</w:t>
      </w:r>
      <w:r w:rsidR="008A295F" w:rsidRPr="00D127A5">
        <w:rPr>
          <w:rFonts w:eastAsia="Times New Roman"/>
          <w:iCs/>
        </w:rPr>
        <w:t xml:space="preserve"> образовани</w:t>
      </w:r>
      <w:r w:rsidR="005E375E" w:rsidRPr="00D127A5">
        <w:rPr>
          <w:rFonts w:eastAsia="Times New Roman"/>
          <w:iCs/>
        </w:rPr>
        <w:t>я</w:t>
      </w:r>
      <w:r w:rsidR="008A295F" w:rsidRPr="00D127A5">
        <w:rPr>
          <w:rFonts w:eastAsia="Times New Roman"/>
          <w:iCs/>
        </w:rPr>
        <w:t>, на территории которого оказывается услуга, и суммой затрат на коммунальные услуги </w:t>
      </w:r>
      <w:r w:rsidR="008A295F" w:rsidRPr="00D127A5">
        <w:rPr>
          <w:rFonts w:eastAsia="Times New Roman"/>
        </w:rPr>
        <w:t>и </w:t>
      </w:r>
      <w:r w:rsidR="008A295F" w:rsidRPr="00D127A5">
        <w:rPr>
          <w:rFonts w:eastAsia="Times New Roman"/>
          <w:iCs/>
        </w:rPr>
        <w:t>на содержание объектов недвижимого имущества, необходимого для выполнения муниципального задания (в том числе затраты на арендные платежи), в</w:t>
      </w:r>
      <w:r w:rsidR="005E375E" w:rsidRPr="00D127A5">
        <w:rPr>
          <w:rFonts w:eastAsia="Times New Roman"/>
          <w:iCs/>
        </w:rPr>
        <w:t xml:space="preserve"> населенном пункте муниципального образования</w:t>
      </w:r>
      <w:r w:rsidR="008A295F" w:rsidRPr="00D127A5">
        <w:rPr>
          <w:rFonts w:eastAsia="Times New Roman"/>
          <w:iCs/>
        </w:rPr>
        <w:t>, данные по которому использовались для определения базового норматива затрат на оказание муниципальной услуги.</w:t>
      </w:r>
    </w:p>
    <w:p w:rsidR="00E37018" w:rsidRPr="00D127A5" w:rsidRDefault="005A4533"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3</w:t>
      </w:r>
      <w:r w:rsidR="00E37018" w:rsidRPr="00D127A5">
        <w:rPr>
          <w:rFonts w:ascii="Times New Roman" w:hAnsi="Times New Roman" w:cs="Times New Roman"/>
          <w:sz w:val="24"/>
          <w:szCs w:val="24"/>
        </w:rPr>
        <w:t>.</w:t>
      </w:r>
      <w:r w:rsidR="00376707" w:rsidRPr="00D127A5">
        <w:rPr>
          <w:rFonts w:ascii="Times New Roman" w:hAnsi="Times New Roman" w:cs="Times New Roman"/>
          <w:sz w:val="24"/>
          <w:szCs w:val="24"/>
        </w:rPr>
        <w:t>7</w:t>
      </w:r>
      <w:r w:rsidR="00E37018" w:rsidRPr="00D127A5">
        <w:rPr>
          <w:rFonts w:ascii="Times New Roman" w:hAnsi="Times New Roman" w:cs="Times New Roman"/>
          <w:sz w:val="24"/>
          <w:szCs w:val="24"/>
        </w:rPr>
        <w:t>. Отраслевые корректирующие коэффициенты к базовым нормативам затрат на оказание муниципальных услуг определяются исходя из отраслевой специфики, в том числе:</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особенности содержания образовательной программы;</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 инвалидов, для инвалидов, для лиц, нуждающихся в длительном лечении;</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w:t>
      </w:r>
      <w:r w:rsidR="002D3766" w:rsidRPr="00D127A5">
        <w:rPr>
          <w:rFonts w:ascii="Times New Roman" w:hAnsi="Times New Roman" w:cs="Times New Roman"/>
          <w:sz w:val="24"/>
          <w:szCs w:val="24"/>
        </w:rPr>
        <w:t xml:space="preserve"> </w:t>
      </w:r>
      <w:r w:rsidRPr="00D127A5">
        <w:rPr>
          <w:rFonts w:ascii="Times New Roman" w:hAnsi="Times New Roman" w:cs="Times New Roman"/>
          <w:sz w:val="24"/>
          <w:szCs w:val="24"/>
        </w:rPr>
        <w:t>особенности оказания муниципальной услуги в зависимости от места оказания муниципальной услуги, в том числе на дому;</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особенности реализации дополнительных образовательных программ спортивной подготовки по видам спорта с учетом освоения этапов спортивной подготовки;</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режим пребывания детей в дошкольной образовательной организации;</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форма обучения;</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особенности реализации образовательных программ по отдельным областям;</w:t>
      </w:r>
    </w:p>
    <w:p w:rsidR="00E37018" w:rsidRPr="00D127A5" w:rsidRDefault="00E37018"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образовательным программам, а также индивидуальным программам реабилитации инвалидов</w:t>
      </w:r>
      <w:r w:rsidR="00D91EB2" w:rsidRPr="00D127A5">
        <w:rPr>
          <w:rFonts w:ascii="Times New Roman" w:hAnsi="Times New Roman" w:cs="Times New Roman"/>
          <w:sz w:val="24"/>
          <w:szCs w:val="24"/>
        </w:rPr>
        <w:t>;</w:t>
      </w:r>
    </w:p>
    <w:p w:rsidR="00D91EB2" w:rsidRPr="00D127A5" w:rsidRDefault="00D91EB2"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 иные показатели отраслевой специфики с учетом требований, предусмотренных Федеральным законом № 273-ФЗ.</w:t>
      </w:r>
    </w:p>
    <w:p w:rsidR="00084569" w:rsidRPr="00D127A5" w:rsidRDefault="00084569" w:rsidP="002D3766">
      <w:pPr>
        <w:autoSpaceDE w:val="0"/>
        <w:autoSpaceDN w:val="0"/>
        <w:adjustRightInd w:val="0"/>
        <w:ind w:firstLine="709"/>
        <w:jc w:val="both"/>
        <w:rPr>
          <w:rFonts w:eastAsia="Times New Roman"/>
          <w:iCs/>
        </w:rPr>
      </w:pPr>
      <w:r w:rsidRPr="00D127A5">
        <w:t>3.</w:t>
      </w:r>
      <w:r w:rsidR="00376707" w:rsidRPr="00D127A5">
        <w:t>8</w:t>
      </w:r>
      <w:r w:rsidRPr="00D127A5">
        <w:t xml:space="preserve">. </w:t>
      </w:r>
      <w:r w:rsidRPr="00D127A5">
        <w:rPr>
          <w:rFonts w:eastAsia="Times New Roman"/>
          <w:iCs/>
        </w:rPr>
        <w:t>Отраслевой корректирующий коэффициент (</w:t>
      </w:r>
      <w:proofErr w:type="spellStart"/>
      <w:r w:rsidRPr="00D127A5">
        <w:rPr>
          <w:rFonts w:eastAsia="Times New Roman"/>
          <w:iCs/>
        </w:rPr>
        <w:t>K</w:t>
      </w:r>
      <w:r w:rsidRPr="00D127A5">
        <w:rPr>
          <w:rFonts w:eastAsia="Times New Roman"/>
          <w:iCs/>
          <w:vertAlign w:val="subscript"/>
        </w:rPr>
        <w:t>отр</w:t>
      </w:r>
      <w:proofErr w:type="spellEnd"/>
      <w:r w:rsidRPr="00D127A5">
        <w:rPr>
          <w:rFonts w:eastAsia="Times New Roman"/>
          <w:iCs/>
        </w:rPr>
        <w:t>) рассчитывается по следующей формуле:</w:t>
      </w:r>
    </w:p>
    <w:p w:rsidR="00084569" w:rsidRPr="00D127A5" w:rsidRDefault="00084569" w:rsidP="002D3766">
      <w:pPr>
        <w:autoSpaceDE w:val="0"/>
        <w:autoSpaceDN w:val="0"/>
        <w:adjustRightInd w:val="0"/>
        <w:ind w:firstLine="709"/>
        <w:jc w:val="both"/>
        <w:rPr>
          <w:rFonts w:eastAsia="Times New Roman"/>
          <w:iCs/>
        </w:rPr>
      </w:pPr>
      <w:r w:rsidRPr="00D127A5">
        <w:rPr>
          <w:rFonts w:eastAsia="Times New Roman"/>
          <w:iCs/>
          <w:lang w:val="en-US"/>
        </w:rPr>
        <w:t>K</w:t>
      </w:r>
      <w:r w:rsidRPr="00D127A5">
        <w:rPr>
          <w:rFonts w:eastAsia="Times New Roman"/>
          <w:iCs/>
          <w:vertAlign w:val="subscript"/>
          <w:lang w:val="en-US"/>
        </w:rPr>
        <w:t>i</w:t>
      </w:r>
      <w:proofErr w:type="spellStart"/>
      <w:r w:rsidRPr="00D127A5">
        <w:rPr>
          <w:rFonts w:eastAsia="Times New Roman"/>
          <w:iCs/>
          <w:vertAlign w:val="subscript"/>
        </w:rPr>
        <w:t>отр</w:t>
      </w:r>
      <w:proofErr w:type="spellEnd"/>
      <w:r w:rsidRPr="00D127A5">
        <w:rPr>
          <w:rFonts w:eastAsia="Times New Roman"/>
          <w:iCs/>
        </w:rPr>
        <w:t xml:space="preserve">= </w:t>
      </w:r>
      <w:r w:rsidRPr="00D127A5">
        <w:rPr>
          <w:rFonts w:eastAsia="Times New Roman"/>
          <w:iCs/>
          <w:lang w:val="en-US"/>
        </w:rPr>
        <w:t>N</w:t>
      </w:r>
      <w:r w:rsidRPr="00D127A5">
        <w:rPr>
          <w:rFonts w:eastAsia="Times New Roman"/>
          <w:iCs/>
          <w:vertAlign w:val="subscript"/>
          <w:lang w:val="en-US"/>
        </w:rPr>
        <w:t>i</w:t>
      </w:r>
      <w:proofErr w:type="spellStart"/>
      <w:r w:rsidRPr="00D127A5">
        <w:rPr>
          <w:rFonts w:eastAsia="Times New Roman"/>
          <w:iCs/>
          <w:vertAlign w:val="subscript"/>
        </w:rPr>
        <w:t>отр</w:t>
      </w:r>
      <w:proofErr w:type="spellEnd"/>
      <w:r w:rsidRPr="00D127A5">
        <w:rPr>
          <w:rFonts w:eastAsia="Times New Roman"/>
          <w:iCs/>
          <w:vertAlign w:val="subscript"/>
        </w:rPr>
        <w:t>/</w:t>
      </w:r>
      <w:r w:rsidRPr="00D127A5">
        <w:rPr>
          <w:rFonts w:eastAsia="Times New Roman"/>
          <w:iCs/>
        </w:rPr>
        <w:t xml:space="preserve"> </w:t>
      </w:r>
      <w:r w:rsidRPr="00D127A5">
        <w:rPr>
          <w:rFonts w:eastAsia="Times New Roman"/>
          <w:iCs/>
          <w:lang w:val="en-US"/>
        </w:rPr>
        <w:t>N</w:t>
      </w:r>
      <w:r w:rsidRPr="00D127A5">
        <w:rPr>
          <w:rFonts w:eastAsia="Times New Roman"/>
          <w:iCs/>
          <w:vertAlign w:val="subscript"/>
          <w:lang w:val="en-US"/>
        </w:rPr>
        <w:t>i</w:t>
      </w:r>
      <w:r w:rsidRPr="00D127A5">
        <w:rPr>
          <w:rFonts w:eastAsia="Times New Roman"/>
          <w:iCs/>
          <w:vertAlign w:val="subscript"/>
        </w:rPr>
        <w:t>баз</w:t>
      </w:r>
    </w:p>
    <w:p w:rsidR="002D3766" w:rsidRPr="00D127A5" w:rsidRDefault="00084569" w:rsidP="002D3766">
      <w:pPr>
        <w:autoSpaceDE w:val="0"/>
        <w:autoSpaceDN w:val="0"/>
        <w:adjustRightInd w:val="0"/>
        <w:ind w:firstLine="709"/>
        <w:jc w:val="both"/>
        <w:rPr>
          <w:rFonts w:eastAsia="Times New Roman"/>
          <w:iCs/>
        </w:rPr>
      </w:pPr>
      <w:r w:rsidRPr="00D127A5">
        <w:rPr>
          <w:rFonts w:eastAsia="Times New Roman"/>
          <w:iCs/>
        </w:rPr>
        <w:t>где:</w:t>
      </w:r>
    </w:p>
    <w:p w:rsidR="002D3766" w:rsidRPr="00D127A5" w:rsidRDefault="00084569" w:rsidP="002D3766">
      <w:pPr>
        <w:autoSpaceDE w:val="0"/>
        <w:autoSpaceDN w:val="0"/>
        <w:adjustRightInd w:val="0"/>
        <w:ind w:firstLine="709"/>
        <w:jc w:val="both"/>
        <w:rPr>
          <w:rFonts w:eastAsia="Times New Roman"/>
          <w:iCs/>
        </w:rPr>
      </w:pPr>
      <w:proofErr w:type="spellStart"/>
      <w:r w:rsidRPr="00D127A5">
        <w:rPr>
          <w:rFonts w:eastAsia="Times New Roman"/>
          <w:iCs/>
        </w:rPr>
        <w:t>N</w:t>
      </w:r>
      <w:r w:rsidRPr="00D127A5">
        <w:rPr>
          <w:rFonts w:eastAsia="Times New Roman"/>
          <w:iCs/>
          <w:vertAlign w:val="subscript"/>
        </w:rPr>
        <w:t>iотр</w:t>
      </w:r>
      <w:proofErr w:type="spellEnd"/>
      <w:r w:rsidRPr="00D127A5">
        <w:rPr>
          <w:rFonts w:eastAsia="Times New Roman"/>
          <w:iCs/>
        </w:rPr>
        <w:t xml:space="preserve"> - базовый норматив затрат на оказание i-й муниципальной услуги с учетом показателей отраслевой специфики;</w:t>
      </w:r>
    </w:p>
    <w:p w:rsidR="00084569" w:rsidRPr="00D127A5" w:rsidRDefault="00084569" w:rsidP="002D3766">
      <w:pPr>
        <w:autoSpaceDE w:val="0"/>
        <w:autoSpaceDN w:val="0"/>
        <w:adjustRightInd w:val="0"/>
        <w:ind w:firstLine="709"/>
        <w:jc w:val="both"/>
        <w:rPr>
          <w:rFonts w:eastAsia="Times New Roman"/>
          <w:iCs/>
        </w:rPr>
      </w:pPr>
      <w:proofErr w:type="spellStart"/>
      <w:r w:rsidRPr="00D127A5">
        <w:rPr>
          <w:rFonts w:eastAsia="Times New Roman"/>
          <w:iCs/>
        </w:rPr>
        <w:t>N</w:t>
      </w:r>
      <w:r w:rsidRPr="00D127A5">
        <w:rPr>
          <w:rFonts w:eastAsia="Times New Roman"/>
          <w:iCs/>
          <w:vertAlign w:val="subscript"/>
        </w:rPr>
        <w:t>iбаз</w:t>
      </w:r>
      <w:proofErr w:type="spellEnd"/>
      <w:r w:rsidRPr="00D127A5">
        <w:rPr>
          <w:rFonts w:eastAsia="Times New Roman"/>
          <w:iCs/>
        </w:rPr>
        <w:t xml:space="preserve"> - базовый норматив затрат на оказание i-й муниципальной услуги.</w:t>
      </w:r>
    </w:p>
    <w:p w:rsidR="00A66A51" w:rsidRPr="00D127A5" w:rsidRDefault="005A4533" w:rsidP="002D3766">
      <w:pPr>
        <w:pStyle w:val="HTML"/>
        <w:tabs>
          <w:tab w:val="clear" w:pos="916"/>
        </w:tabs>
        <w:ind w:firstLine="709"/>
        <w:jc w:val="both"/>
        <w:rPr>
          <w:rFonts w:ascii="Times New Roman" w:hAnsi="Times New Roman" w:cs="Times New Roman"/>
          <w:sz w:val="24"/>
          <w:szCs w:val="24"/>
        </w:rPr>
      </w:pPr>
      <w:r w:rsidRPr="00D127A5">
        <w:rPr>
          <w:rFonts w:ascii="Times New Roman" w:hAnsi="Times New Roman" w:cs="Times New Roman"/>
          <w:sz w:val="24"/>
          <w:szCs w:val="24"/>
        </w:rPr>
        <w:t>3</w:t>
      </w:r>
      <w:r w:rsidR="004A1C04" w:rsidRPr="00D127A5">
        <w:rPr>
          <w:rFonts w:ascii="Times New Roman" w:hAnsi="Times New Roman" w:cs="Times New Roman"/>
          <w:sz w:val="24"/>
          <w:szCs w:val="24"/>
        </w:rPr>
        <w:t>.</w:t>
      </w:r>
      <w:r w:rsidR="00376707" w:rsidRPr="00D127A5">
        <w:rPr>
          <w:rFonts w:ascii="Times New Roman" w:hAnsi="Times New Roman" w:cs="Times New Roman"/>
          <w:sz w:val="24"/>
          <w:szCs w:val="24"/>
        </w:rPr>
        <w:t>9</w:t>
      </w:r>
      <w:r w:rsidR="004A1C04" w:rsidRPr="00D127A5">
        <w:rPr>
          <w:rFonts w:ascii="Times New Roman" w:hAnsi="Times New Roman" w:cs="Times New Roman"/>
          <w:sz w:val="24"/>
          <w:szCs w:val="24"/>
        </w:rPr>
        <w:t>. Перечень, значения и порядок применения отраслевых корректирующих коэффициентов утверждаются органом, осуществляющим функции и полномочия учредителя.</w:t>
      </w:r>
    </w:p>
    <w:sectPr w:rsidR="00A66A51" w:rsidRPr="00D127A5" w:rsidSect="00D127A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105"/>
    <w:multiLevelType w:val="multilevel"/>
    <w:tmpl w:val="FCD039D6"/>
    <w:lvl w:ilvl="0">
      <w:start w:val="1"/>
      <w:numFmt w:val="decimal"/>
      <w:suff w:val="space"/>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 w15:restartNumberingAfterBreak="0">
    <w:nsid w:val="0B7E00DB"/>
    <w:multiLevelType w:val="hybridMultilevel"/>
    <w:tmpl w:val="A7A04D3C"/>
    <w:lvl w:ilvl="0" w:tplc="195E7108">
      <w:start w:val="3"/>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4E"/>
    <w:rsid w:val="00015B85"/>
    <w:rsid w:val="00023243"/>
    <w:rsid w:val="0002416B"/>
    <w:rsid w:val="000321EF"/>
    <w:rsid w:val="000323A0"/>
    <w:rsid w:val="00032D6A"/>
    <w:rsid w:val="00032F68"/>
    <w:rsid w:val="00035129"/>
    <w:rsid w:val="00041208"/>
    <w:rsid w:val="00046EE9"/>
    <w:rsid w:val="0005159D"/>
    <w:rsid w:val="000665EF"/>
    <w:rsid w:val="0007097B"/>
    <w:rsid w:val="0008089E"/>
    <w:rsid w:val="00084569"/>
    <w:rsid w:val="00084F01"/>
    <w:rsid w:val="000A35ED"/>
    <w:rsid w:val="000B0D20"/>
    <w:rsid w:val="000C06CC"/>
    <w:rsid w:val="000C246E"/>
    <w:rsid w:val="000D74B1"/>
    <w:rsid w:val="0010430E"/>
    <w:rsid w:val="00107AD8"/>
    <w:rsid w:val="001140F7"/>
    <w:rsid w:val="001160CA"/>
    <w:rsid w:val="00126F3D"/>
    <w:rsid w:val="0013600C"/>
    <w:rsid w:val="00143C59"/>
    <w:rsid w:val="00157891"/>
    <w:rsid w:val="001617D5"/>
    <w:rsid w:val="001737EF"/>
    <w:rsid w:val="00176966"/>
    <w:rsid w:val="00177CC2"/>
    <w:rsid w:val="00183C59"/>
    <w:rsid w:val="001C6F57"/>
    <w:rsid w:val="001D03CC"/>
    <w:rsid w:val="001E50E2"/>
    <w:rsid w:val="001E5638"/>
    <w:rsid w:val="001E6C63"/>
    <w:rsid w:val="001F2857"/>
    <w:rsid w:val="001F5514"/>
    <w:rsid w:val="002050DD"/>
    <w:rsid w:val="002059DD"/>
    <w:rsid w:val="0022475A"/>
    <w:rsid w:val="00234C4D"/>
    <w:rsid w:val="00235185"/>
    <w:rsid w:val="0024265E"/>
    <w:rsid w:val="00243D26"/>
    <w:rsid w:val="00253D58"/>
    <w:rsid w:val="00254156"/>
    <w:rsid w:val="0026577B"/>
    <w:rsid w:val="0027652D"/>
    <w:rsid w:val="002820CA"/>
    <w:rsid w:val="002C3BE9"/>
    <w:rsid w:val="002C4C70"/>
    <w:rsid w:val="002C5EB3"/>
    <w:rsid w:val="002D3766"/>
    <w:rsid w:val="002D7569"/>
    <w:rsid w:val="002E30A9"/>
    <w:rsid w:val="002E40A2"/>
    <w:rsid w:val="002E5F69"/>
    <w:rsid w:val="002E7321"/>
    <w:rsid w:val="002F54B7"/>
    <w:rsid w:val="002F5BAC"/>
    <w:rsid w:val="002F6E99"/>
    <w:rsid w:val="00304121"/>
    <w:rsid w:val="00310AB1"/>
    <w:rsid w:val="003161A2"/>
    <w:rsid w:val="003166B4"/>
    <w:rsid w:val="00316C12"/>
    <w:rsid w:val="00354DF9"/>
    <w:rsid w:val="003626A1"/>
    <w:rsid w:val="0037592B"/>
    <w:rsid w:val="00376707"/>
    <w:rsid w:val="00385837"/>
    <w:rsid w:val="00396C28"/>
    <w:rsid w:val="003A239E"/>
    <w:rsid w:val="003A4E6D"/>
    <w:rsid w:val="003E0679"/>
    <w:rsid w:val="003E3EC2"/>
    <w:rsid w:val="003F4A31"/>
    <w:rsid w:val="004023AD"/>
    <w:rsid w:val="00414E0C"/>
    <w:rsid w:val="0042140F"/>
    <w:rsid w:val="0042368B"/>
    <w:rsid w:val="0044101F"/>
    <w:rsid w:val="00441039"/>
    <w:rsid w:val="00444743"/>
    <w:rsid w:val="00447942"/>
    <w:rsid w:val="00462613"/>
    <w:rsid w:val="00465F73"/>
    <w:rsid w:val="00466F79"/>
    <w:rsid w:val="00467635"/>
    <w:rsid w:val="00491BF6"/>
    <w:rsid w:val="004A0CE6"/>
    <w:rsid w:val="004A1C04"/>
    <w:rsid w:val="004A63DF"/>
    <w:rsid w:val="004D0E19"/>
    <w:rsid w:val="004D1644"/>
    <w:rsid w:val="004D693C"/>
    <w:rsid w:val="00503CE9"/>
    <w:rsid w:val="00510748"/>
    <w:rsid w:val="0052018A"/>
    <w:rsid w:val="00525B82"/>
    <w:rsid w:val="005359AB"/>
    <w:rsid w:val="00555F30"/>
    <w:rsid w:val="00556431"/>
    <w:rsid w:val="0056347C"/>
    <w:rsid w:val="00573CFD"/>
    <w:rsid w:val="005A4533"/>
    <w:rsid w:val="005B1876"/>
    <w:rsid w:val="005B63E2"/>
    <w:rsid w:val="005D34A4"/>
    <w:rsid w:val="005D59E4"/>
    <w:rsid w:val="005E0F98"/>
    <w:rsid w:val="005E375E"/>
    <w:rsid w:val="005E51B3"/>
    <w:rsid w:val="00615730"/>
    <w:rsid w:val="00623C05"/>
    <w:rsid w:val="006272B3"/>
    <w:rsid w:val="00627AEE"/>
    <w:rsid w:val="006306A4"/>
    <w:rsid w:val="00635C8D"/>
    <w:rsid w:val="00636BF7"/>
    <w:rsid w:val="00657AA7"/>
    <w:rsid w:val="00670DF3"/>
    <w:rsid w:val="0068773A"/>
    <w:rsid w:val="00691D8B"/>
    <w:rsid w:val="006A1F52"/>
    <w:rsid w:val="006B71A0"/>
    <w:rsid w:val="006D5B61"/>
    <w:rsid w:val="00701A26"/>
    <w:rsid w:val="00712158"/>
    <w:rsid w:val="00722788"/>
    <w:rsid w:val="00727775"/>
    <w:rsid w:val="0073171B"/>
    <w:rsid w:val="007318F1"/>
    <w:rsid w:val="00734FBB"/>
    <w:rsid w:val="00743504"/>
    <w:rsid w:val="00764A28"/>
    <w:rsid w:val="007702AC"/>
    <w:rsid w:val="007724B2"/>
    <w:rsid w:val="00772CF2"/>
    <w:rsid w:val="007805A9"/>
    <w:rsid w:val="00786F58"/>
    <w:rsid w:val="007A443D"/>
    <w:rsid w:val="007A70B0"/>
    <w:rsid w:val="007B3E96"/>
    <w:rsid w:val="007C4233"/>
    <w:rsid w:val="007D638B"/>
    <w:rsid w:val="00805898"/>
    <w:rsid w:val="008224A3"/>
    <w:rsid w:val="00831939"/>
    <w:rsid w:val="0086152C"/>
    <w:rsid w:val="00870707"/>
    <w:rsid w:val="008770F8"/>
    <w:rsid w:val="00880B4A"/>
    <w:rsid w:val="0088250E"/>
    <w:rsid w:val="008A05CB"/>
    <w:rsid w:val="008A295F"/>
    <w:rsid w:val="008B0B2C"/>
    <w:rsid w:val="008B56CC"/>
    <w:rsid w:val="008B5E7C"/>
    <w:rsid w:val="008B780A"/>
    <w:rsid w:val="009029B4"/>
    <w:rsid w:val="0091523C"/>
    <w:rsid w:val="00927279"/>
    <w:rsid w:val="009469B8"/>
    <w:rsid w:val="00960AA9"/>
    <w:rsid w:val="009629BE"/>
    <w:rsid w:val="00974E45"/>
    <w:rsid w:val="00976BF3"/>
    <w:rsid w:val="009770EB"/>
    <w:rsid w:val="009815EC"/>
    <w:rsid w:val="0099503B"/>
    <w:rsid w:val="009A4971"/>
    <w:rsid w:val="009A5192"/>
    <w:rsid w:val="009A519C"/>
    <w:rsid w:val="009B13EB"/>
    <w:rsid w:val="009B1D87"/>
    <w:rsid w:val="009C0A45"/>
    <w:rsid w:val="009C3589"/>
    <w:rsid w:val="009D2392"/>
    <w:rsid w:val="009D29A9"/>
    <w:rsid w:val="009D32DA"/>
    <w:rsid w:val="009F10C1"/>
    <w:rsid w:val="009F44B8"/>
    <w:rsid w:val="00A03D7B"/>
    <w:rsid w:val="00A04195"/>
    <w:rsid w:val="00A13EA6"/>
    <w:rsid w:val="00A361D7"/>
    <w:rsid w:val="00A41346"/>
    <w:rsid w:val="00A456C1"/>
    <w:rsid w:val="00A6051A"/>
    <w:rsid w:val="00A66A51"/>
    <w:rsid w:val="00A8456A"/>
    <w:rsid w:val="00A85E4C"/>
    <w:rsid w:val="00A85FE3"/>
    <w:rsid w:val="00A91B65"/>
    <w:rsid w:val="00AA4478"/>
    <w:rsid w:val="00AA5BDC"/>
    <w:rsid w:val="00AC05E0"/>
    <w:rsid w:val="00AE1822"/>
    <w:rsid w:val="00AF11EF"/>
    <w:rsid w:val="00AF6839"/>
    <w:rsid w:val="00B2486F"/>
    <w:rsid w:val="00B277CA"/>
    <w:rsid w:val="00B47075"/>
    <w:rsid w:val="00B50547"/>
    <w:rsid w:val="00B530BB"/>
    <w:rsid w:val="00B802DF"/>
    <w:rsid w:val="00B8094C"/>
    <w:rsid w:val="00BA0B24"/>
    <w:rsid w:val="00BC0CB4"/>
    <w:rsid w:val="00BD0C44"/>
    <w:rsid w:val="00BE734B"/>
    <w:rsid w:val="00C01BA1"/>
    <w:rsid w:val="00C02B0D"/>
    <w:rsid w:val="00C105BD"/>
    <w:rsid w:val="00C115EE"/>
    <w:rsid w:val="00C229E8"/>
    <w:rsid w:val="00C568DD"/>
    <w:rsid w:val="00C62D5F"/>
    <w:rsid w:val="00C756F9"/>
    <w:rsid w:val="00C91AC5"/>
    <w:rsid w:val="00C952AC"/>
    <w:rsid w:val="00CA1FA9"/>
    <w:rsid w:val="00CA44B6"/>
    <w:rsid w:val="00CB52A2"/>
    <w:rsid w:val="00CD6D66"/>
    <w:rsid w:val="00CE5144"/>
    <w:rsid w:val="00CF5B5C"/>
    <w:rsid w:val="00D006D0"/>
    <w:rsid w:val="00D0397B"/>
    <w:rsid w:val="00D07CAD"/>
    <w:rsid w:val="00D127A5"/>
    <w:rsid w:val="00D24463"/>
    <w:rsid w:val="00D27123"/>
    <w:rsid w:val="00D30E6A"/>
    <w:rsid w:val="00D31622"/>
    <w:rsid w:val="00D34ADC"/>
    <w:rsid w:val="00D4769A"/>
    <w:rsid w:val="00D52CED"/>
    <w:rsid w:val="00D54444"/>
    <w:rsid w:val="00D661A5"/>
    <w:rsid w:val="00D6704E"/>
    <w:rsid w:val="00D726C8"/>
    <w:rsid w:val="00D7581E"/>
    <w:rsid w:val="00D763D3"/>
    <w:rsid w:val="00D8741E"/>
    <w:rsid w:val="00D91EB2"/>
    <w:rsid w:val="00D92EEF"/>
    <w:rsid w:val="00DA4221"/>
    <w:rsid w:val="00DC3ED1"/>
    <w:rsid w:val="00DE14C3"/>
    <w:rsid w:val="00DF4D4E"/>
    <w:rsid w:val="00E01DFE"/>
    <w:rsid w:val="00E220E1"/>
    <w:rsid w:val="00E37018"/>
    <w:rsid w:val="00E370A4"/>
    <w:rsid w:val="00E53196"/>
    <w:rsid w:val="00E609F0"/>
    <w:rsid w:val="00E6161F"/>
    <w:rsid w:val="00E802A5"/>
    <w:rsid w:val="00E81097"/>
    <w:rsid w:val="00E929ED"/>
    <w:rsid w:val="00E94248"/>
    <w:rsid w:val="00E949F1"/>
    <w:rsid w:val="00E94B10"/>
    <w:rsid w:val="00EB0AD2"/>
    <w:rsid w:val="00EB4597"/>
    <w:rsid w:val="00EE23F4"/>
    <w:rsid w:val="00EF0FAE"/>
    <w:rsid w:val="00EF1A6F"/>
    <w:rsid w:val="00EF4276"/>
    <w:rsid w:val="00F0294D"/>
    <w:rsid w:val="00F10545"/>
    <w:rsid w:val="00F12143"/>
    <w:rsid w:val="00F30309"/>
    <w:rsid w:val="00F35E5E"/>
    <w:rsid w:val="00F53905"/>
    <w:rsid w:val="00F6030F"/>
    <w:rsid w:val="00F65AEC"/>
    <w:rsid w:val="00F65C21"/>
    <w:rsid w:val="00F81539"/>
    <w:rsid w:val="00FB0B5D"/>
    <w:rsid w:val="00FB42CA"/>
    <w:rsid w:val="00FC03EB"/>
    <w:rsid w:val="00FC1228"/>
    <w:rsid w:val="00FE2EE5"/>
    <w:rsid w:val="00FE5B35"/>
    <w:rsid w:val="00FF0A11"/>
    <w:rsid w:val="00FF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A46D1A-9A09-4AC1-8CC8-5E9CA71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0"/>
    <w:qFormat/>
    <w:rsid w:val="009A519C"/>
    <w:pPr>
      <w:keepNext/>
      <w:jc w:val="center"/>
      <w:outlineLvl w:val="0"/>
    </w:pPr>
    <w:rPr>
      <w:rFonts w:eastAsia="Times New Roman"/>
      <w:b/>
      <w:bCs/>
      <w:lang w:val="x-none" w:eastAsia="x-none"/>
    </w:rPr>
  </w:style>
  <w:style w:type="paragraph" w:styleId="2">
    <w:name w:val="heading 2"/>
    <w:basedOn w:val="a"/>
    <w:next w:val="a"/>
    <w:link w:val="20"/>
    <w:qFormat/>
    <w:rsid w:val="009A519C"/>
    <w:pPr>
      <w:keepNext/>
      <w:outlineLvl w:val="1"/>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Pr>
      <w:rFonts w:ascii="Consolas" w:hAnsi="Consolas" w:hint="default"/>
    </w:rPr>
  </w:style>
  <w:style w:type="paragraph" w:styleId="a5">
    <w:name w:val="Body Text"/>
    <w:basedOn w:val="a"/>
    <w:link w:val="a6"/>
    <w:uiPriority w:val="99"/>
    <w:semiHidden/>
    <w:unhideWhenUsed/>
    <w:pPr>
      <w:spacing w:after="120"/>
    </w:pPr>
  </w:style>
  <w:style w:type="character" w:customStyle="1" w:styleId="a6">
    <w:name w:val="Основной текст Знак"/>
    <w:basedOn w:val="a0"/>
    <w:link w:val="a5"/>
    <w:uiPriority w:val="99"/>
    <w:semiHidden/>
    <w:locked/>
  </w:style>
  <w:style w:type="character" w:customStyle="1" w:styleId="a7">
    <w:name w:val="Изумруд: параграф Знак"/>
    <w:basedOn w:val="a0"/>
    <w:link w:val="a8"/>
    <w:locked/>
    <w:rPr>
      <w:rFonts w:ascii="Courier New" w:hAnsi="Courier New" w:cs="Courier New" w:hint="default"/>
    </w:rPr>
  </w:style>
  <w:style w:type="paragraph" w:customStyle="1" w:styleId="a8">
    <w:name w:val="Изумруд: параграф"/>
    <w:basedOn w:val="a"/>
    <w:link w:val="a7"/>
    <w:pPr>
      <w:ind w:firstLine="700"/>
      <w:jc w:val="both"/>
    </w:pPr>
    <w:rPr>
      <w:rFonts w:ascii="Courier New" w:hAnsi="Courier New" w:cs="Courier New"/>
      <w:sz w:val="20"/>
      <w:szCs w:val="20"/>
    </w:rPr>
  </w:style>
  <w:style w:type="character" w:customStyle="1" w:styleId="10">
    <w:name w:val="Заголовок 1 Знак"/>
    <w:basedOn w:val="a0"/>
    <w:link w:val="1"/>
    <w:rsid w:val="009A519C"/>
    <w:rPr>
      <w:b/>
      <w:bCs/>
      <w:sz w:val="24"/>
      <w:szCs w:val="24"/>
      <w:lang w:val="x-none" w:eastAsia="x-none"/>
    </w:rPr>
  </w:style>
  <w:style w:type="character" w:customStyle="1" w:styleId="20">
    <w:name w:val="Заголовок 2 Знак"/>
    <w:basedOn w:val="a0"/>
    <w:link w:val="2"/>
    <w:rsid w:val="009A519C"/>
    <w:rPr>
      <w:b/>
      <w:bCs/>
      <w:sz w:val="24"/>
      <w:szCs w:val="24"/>
      <w:lang w:val="x-none" w:eastAsia="x-none"/>
    </w:rPr>
  </w:style>
  <w:style w:type="paragraph" w:styleId="a9">
    <w:name w:val="List Paragraph"/>
    <w:basedOn w:val="a"/>
    <w:uiPriority w:val="34"/>
    <w:qFormat/>
    <w:rsid w:val="00A8456A"/>
    <w:pPr>
      <w:ind w:left="720"/>
      <w:contextualSpacing/>
    </w:pPr>
  </w:style>
  <w:style w:type="paragraph" w:customStyle="1" w:styleId="a90">
    <w:name w:val="a9"/>
    <w:basedOn w:val="a"/>
    <w:rsid w:val="00764A28"/>
    <w:pPr>
      <w:spacing w:before="100" w:beforeAutospacing="1" w:after="100" w:afterAutospacing="1"/>
    </w:pPr>
    <w:rPr>
      <w:rFonts w:eastAsia="Times New Roman"/>
    </w:rPr>
  </w:style>
  <w:style w:type="table" w:styleId="aa">
    <w:name w:val="Table Grid"/>
    <w:basedOn w:val="a1"/>
    <w:uiPriority w:val="39"/>
    <w:rsid w:val="000D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rsid w:val="001160CA"/>
    <w:pPr>
      <w:spacing w:before="100" w:beforeAutospacing="1" w:after="100" w:afterAutospacing="1"/>
    </w:pPr>
    <w:rPr>
      <w:rFonts w:eastAsia="Times New Roman"/>
    </w:rPr>
  </w:style>
  <w:style w:type="paragraph" w:styleId="ac">
    <w:name w:val="Normal (Web)"/>
    <w:basedOn w:val="a"/>
    <w:uiPriority w:val="99"/>
    <w:unhideWhenUsed/>
    <w:rsid w:val="00556431"/>
    <w:pPr>
      <w:spacing w:before="100" w:beforeAutospacing="1" w:after="100" w:afterAutospacing="1"/>
    </w:pPr>
    <w:rPr>
      <w:rFonts w:eastAsia="Times New Roman"/>
    </w:rPr>
  </w:style>
  <w:style w:type="character" w:styleId="ad">
    <w:name w:val="Placeholder Text"/>
    <w:basedOn w:val="a0"/>
    <w:uiPriority w:val="99"/>
    <w:semiHidden/>
    <w:rsid w:val="002F54B7"/>
    <w:rPr>
      <w:color w:val="808080"/>
    </w:rPr>
  </w:style>
  <w:style w:type="paragraph" w:styleId="ae">
    <w:name w:val="Balloon Text"/>
    <w:basedOn w:val="a"/>
    <w:link w:val="af"/>
    <w:uiPriority w:val="99"/>
    <w:semiHidden/>
    <w:unhideWhenUsed/>
    <w:rsid w:val="000665EF"/>
    <w:rPr>
      <w:rFonts w:ascii="Segoe UI" w:hAnsi="Segoe UI" w:cs="Segoe UI"/>
      <w:sz w:val="18"/>
      <w:szCs w:val="18"/>
    </w:rPr>
  </w:style>
  <w:style w:type="character" w:customStyle="1" w:styleId="af">
    <w:name w:val="Текст выноски Знак"/>
    <w:basedOn w:val="a0"/>
    <w:link w:val="ae"/>
    <w:uiPriority w:val="99"/>
    <w:semiHidden/>
    <w:rsid w:val="000665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0054">
      <w:bodyDiv w:val="1"/>
      <w:marLeft w:val="0"/>
      <w:marRight w:val="0"/>
      <w:marTop w:val="0"/>
      <w:marBottom w:val="0"/>
      <w:divBdr>
        <w:top w:val="none" w:sz="0" w:space="0" w:color="auto"/>
        <w:left w:val="none" w:sz="0" w:space="0" w:color="auto"/>
        <w:bottom w:val="none" w:sz="0" w:space="0" w:color="auto"/>
        <w:right w:val="none" w:sz="0" w:space="0" w:color="auto"/>
      </w:divBdr>
    </w:div>
    <w:div w:id="668680658">
      <w:bodyDiv w:val="1"/>
      <w:marLeft w:val="0"/>
      <w:marRight w:val="0"/>
      <w:marTop w:val="0"/>
      <w:marBottom w:val="0"/>
      <w:divBdr>
        <w:top w:val="none" w:sz="0" w:space="0" w:color="auto"/>
        <w:left w:val="none" w:sz="0" w:space="0" w:color="auto"/>
        <w:bottom w:val="none" w:sz="0" w:space="0" w:color="auto"/>
        <w:right w:val="none" w:sz="0" w:space="0" w:color="auto"/>
      </w:divBdr>
    </w:div>
    <w:div w:id="678236174">
      <w:bodyDiv w:val="1"/>
      <w:marLeft w:val="0"/>
      <w:marRight w:val="0"/>
      <w:marTop w:val="0"/>
      <w:marBottom w:val="0"/>
      <w:divBdr>
        <w:top w:val="none" w:sz="0" w:space="0" w:color="auto"/>
        <w:left w:val="none" w:sz="0" w:space="0" w:color="auto"/>
        <w:bottom w:val="none" w:sz="0" w:space="0" w:color="auto"/>
        <w:right w:val="none" w:sz="0" w:space="0" w:color="auto"/>
      </w:divBdr>
    </w:div>
    <w:div w:id="753935984">
      <w:bodyDiv w:val="1"/>
      <w:marLeft w:val="0"/>
      <w:marRight w:val="0"/>
      <w:marTop w:val="0"/>
      <w:marBottom w:val="0"/>
      <w:divBdr>
        <w:top w:val="none" w:sz="0" w:space="0" w:color="auto"/>
        <w:left w:val="none" w:sz="0" w:space="0" w:color="auto"/>
        <w:bottom w:val="none" w:sz="0" w:space="0" w:color="auto"/>
        <w:right w:val="none" w:sz="0" w:space="0" w:color="auto"/>
      </w:divBdr>
    </w:div>
    <w:div w:id="772673793">
      <w:bodyDiv w:val="1"/>
      <w:marLeft w:val="0"/>
      <w:marRight w:val="0"/>
      <w:marTop w:val="0"/>
      <w:marBottom w:val="0"/>
      <w:divBdr>
        <w:top w:val="none" w:sz="0" w:space="0" w:color="auto"/>
        <w:left w:val="none" w:sz="0" w:space="0" w:color="auto"/>
        <w:bottom w:val="none" w:sz="0" w:space="0" w:color="auto"/>
        <w:right w:val="none" w:sz="0" w:space="0" w:color="auto"/>
      </w:divBdr>
    </w:div>
    <w:div w:id="789785277">
      <w:bodyDiv w:val="1"/>
      <w:marLeft w:val="0"/>
      <w:marRight w:val="0"/>
      <w:marTop w:val="0"/>
      <w:marBottom w:val="0"/>
      <w:divBdr>
        <w:top w:val="none" w:sz="0" w:space="0" w:color="auto"/>
        <w:left w:val="none" w:sz="0" w:space="0" w:color="auto"/>
        <w:bottom w:val="none" w:sz="0" w:space="0" w:color="auto"/>
        <w:right w:val="none" w:sz="0" w:space="0" w:color="auto"/>
      </w:divBdr>
    </w:div>
    <w:div w:id="938098426">
      <w:bodyDiv w:val="1"/>
      <w:marLeft w:val="0"/>
      <w:marRight w:val="0"/>
      <w:marTop w:val="0"/>
      <w:marBottom w:val="0"/>
      <w:divBdr>
        <w:top w:val="none" w:sz="0" w:space="0" w:color="auto"/>
        <w:left w:val="none" w:sz="0" w:space="0" w:color="auto"/>
        <w:bottom w:val="none" w:sz="0" w:space="0" w:color="auto"/>
        <w:right w:val="none" w:sz="0" w:space="0" w:color="auto"/>
      </w:divBdr>
    </w:div>
    <w:div w:id="1049257483">
      <w:bodyDiv w:val="1"/>
      <w:marLeft w:val="0"/>
      <w:marRight w:val="0"/>
      <w:marTop w:val="0"/>
      <w:marBottom w:val="0"/>
      <w:divBdr>
        <w:top w:val="none" w:sz="0" w:space="0" w:color="auto"/>
        <w:left w:val="none" w:sz="0" w:space="0" w:color="auto"/>
        <w:bottom w:val="none" w:sz="0" w:space="0" w:color="auto"/>
        <w:right w:val="none" w:sz="0" w:space="0" w:color="auto"/>
      </w:divBdr>
    </w:div>
    <w:div w:id="1660570569">
      <w:bodyDiv w:val="1"/>
      <w:marLeft w:val="0"/>
      <w:marRight w:val="0"/>
      <w:marTop w:val="0"/>
      <w:marBottom w:val="0"/>
      <w:divBdr>
        <w:top w:val="none" w:sz="0" w:space="0" w:color="auto"/>
        <w:left w:val="none" w:sz="0" w:space="0" w:color="auto"/>
        <w:bottom w:val="none" w:sz="0" w:space="0" w:color="auto"/>
        <w:right w:val="none" w:sz="0" w:space="0" w:color="auto"/>
      </w:divBdr>
    </w:div>
    <w:div w:id="18165308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7BF2-FCAD-4990-B6CD-CA5B45A5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3200</Words>
  <Characters>23867</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ИБ</dc:creator>
  <cp:lastModifiedBy>Trunina_NI</cp:lastModifiedBy>
  <cp:revision>9</cp:revision>
  <cp:lastPrinted>2023-12-15T08:54:00Z</cp:lastPrinted>
  <dcterms:created xsi:type="dcterms:W3CDTF">2023-12-19T08:41:00Z</dcterms:created>
  <dcterms:modified xsi:type="dcterms:W3CDTF">2023-12-25T14:14:00Z</dcterms:modified>
</cp:coreProperties>
</file>