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41" w:rsidRPr="007A42C1" w:rsidRDefault="00F40CF2" w:rsidP="00A43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B41" w:rsidRPr="007A42C1">
        <w:rPr>
          <w:rFonts w:ascii="Times New Roman" w:hAnsi="Times New Roman" w:cs="Times New Roman"/>
          <w:b/>
          <w:sz w:val="24"/>
          <w:szCs w:val="24"/>
        </w:rPr>
        <w:t>ФИНАНСОВЫЙ ОТДЕЛ</w:t>
      </w:r>
    </w:p>
    <w:p w:rsidR="00A43B41" w:rsidRPr="007A42C1" w:rsidRDefault="00A43B41" w:rsidP="00A43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C1">
        <w:rPr>
          <w:rFonts w:ascii="Times New Roman" w:hAnsi="Times New Roman" w:cs="Times New Roman"/>
          <w:b/>
          <w:sz w:val="24"/>
          <w:szCs w:val="24"/>
        </w:rPr>
        <w:t>АДМИНИСТРАЦИИ Г. ПОЛЯРНЫЕ ЗОРИ</w:t>
      </w:r>
    </w:p>
    <w:p w:rsidR="00A43B41" w:rsidRPr="007A42C1" w:rsidRDefault="00A43B41" w:rsidP="003C1976">
      <w:pPr>
        <w:rPr>
          <w:rFonts w:ascii="Times New Roman" w:hAnsi="Times New Roman" w:cs="Times New Roman"/>
          <w:b/>
          <w:sz w:val="24"/>
          <w:szCs w:val="24"/>
        </w:rPr>
      </w:pPr>
    </w:p>
    <w:p w:rsidR="00A43B41" w:rsidRPr="007A42C1" w:rsidRDefault="00A43B41" w:rsidP="00A43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C1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A43B41" w:rsidRPr="007A42C1" w:rsidRDefault="00A43B41" w:rsidP="003C1976">
      <w:pPr>
        <w:rPr>
          <w:rFonts w:ascii="Times New Roman" w:hAnsi="Times New Roman" w:cs="Times New Roman"/>
          <w:b/>
          <w:sz w:val="24"/>
          <w:szCs w:val="24"/>
        </w:rPr>
      </w:pPr>
    </w:p>
    <w:p w:rsidR="00A43B41" w:rsidRPr="007A42C1" w:rsidRDefault="00A43B41" w:rsidP="00FC3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>«</w:t>
      </w:r>
      <w:r w:rsidR="005F0EA0" w:rsidRPr="00B4434D">
        <w:rPr>
          <w:rFonts w:ascii="Times New Roman" w:hAnsi="Times New Roman" w:cs="Times New Roman"/>
          <w:sz w:val="24"/>
          <w:szCs w:val="24"/>
        </w:rPr>
        <w:t>2</w:t>
      </w:r>
      <w:r w:rsidR="00602444" w:rsidRPr="00B4434D">
        <w:rPr>
          <w:rFonts w:ascii="Times New Roman" w:hAnsi="Times New Roman" w:cs="Times New Roman"/>
          <w:sz w:val="24"/>
          <w:szCs w:val="24"/>
        </w:rPr>
        <w:t>3</w:t>
      </w:r>
      <w:r w:rsidRPr="007A42C1">
        <w:rPr>
          <w:rFonts w:ascii="Times New Roman" w:hAnsi="Times New Roman" w:cs="Times New Roman"/>
          <w:sz w:val="24"/>
          <w:szCs w:val="24"/>
        </w:rPr>
        <w:t xml:space="preserve">» </w:t>
      </w:r>
      <w:r w:rsidR="0070146A">
        <w:rPr>
          <w:rFonts w:ascii="Times New Roman" w:hAnsi="Times New Roman" w:cs="Times New Roman"/>
          <w:sz w:val="24"/>
          <w:szCs w:val="24"/>
        </w:rPr>
        <w:t>марта</w:t>
      </w:r>
      <w:r w:rsidRPr="007A42C1">
        <w:rPr>
          <w:rFonts w:ascii="Times New Roman" w:hAnsi="Times New Roman" w:cs="Times New Roman"/>
          <w:sz w:val="24"/>
          <w:szCs w:val="24"/>
        </w:rPr>
        <w:t xml:space="preserve"> 20</w:t>
      </w:r>
      <w:r w:rsidR="007C4AC0" w:rsidRPr="007A42C1">
        <w:rPr>
          <w:rFonts w:ascii="Times New Roman" w:hAnsi="Times New Roman" w:cs="Times New Roman"/>
          <w:sz w:val="24"/>
          <w:szCs w:val="24"/>
        </w:rPr>
        <w:t>2</w:t>
      </w:r>
      <w:r w:rsidR="0070146A">
        <w:rPr>
          <w:rFonts w:ascii="Times New Roman" w:hAnsi="Times New Roman" w:cs="Times New Roman"/>
          <w:sz w:val="24"/>
          <w:szCs w:val="24"/>
        </w:rPr>
        <w:t>1</w:t>
      </w:r>
      <w:r w:rsidRPr="007A42C1">
        <w:rPr>
          <w:rFonts w:ascii="Times New Roman" w:hAnsi="Times New Roman" w:cs="Times New Roman"/>
          <w:sz w:val="24"/>
          <w:szCs w:val="24"/>
        </w:rPr>
        <w:t xml:space="preserve"> года                         №</w:t>
      </w:r>
      <w:r w:rsidR="00962CCC">
        <w:rPr>
          <w:rFonts w:ascii="Times New Roman" w:hAnsi="Times New Roman" w:cs="Times New Roman"/>
          <w:sz w:val="24"/>
          <w:szCs w:val="24"/>
        </w:rPr>
        <w:t xml:space="preserve"> 8</w:t>
      </w:r>
      <w:r w:rsidRPr="007A42C1">
        <w:rPr>
          <w:rFonts w:ascii="Times New Roman" w:hAnsi="Times New Roman" w:cs="Times New Roman"/>
          <w:sz w:val="24"/>
          <w:szCs w:val="24"/>
        </w:rPr>
        <w:t xml:space="preserve">                                    г. Полярные Зори</w:t>
      </w:r>
    </w:p>
    <w:p w:rsidR="008F4737" w:rsidRDefault="00A43B41" w:rsidP="0070146A">
      <w:pPr>
        <w:pStyle w:val="Style5"/>
        <w:widowControl/>
        <w:spacing w:before="10"/>
        <w:ind w:right="48"/>
        <w:jc w:val="center"/>
        <w:rPr>
          <w:rStyle w:val="FontStyle27"/>
        </w:rPr>
      </w:pPr>
      <w:r w:rsidRPr="007A42C1">
        <w:rPr>
          <w:rStyle w:val="FontStyle27"/>
        </w:rPr>
        <w:t>О</w:t>
      </w:r>
      <w:r w:rsidR="00D946D6" w:rsidRPr="007A42C1">
        <w:rPr>
          <w:rStyle w:val="FontStyle27"/>
        </w:rPr>
        <w:t xml:space="preserve">б утверждении </w:t>
      </w:r>
      <w:r w:rsidR="00360AE8">
        <w:rPr>
          <w:rStyle w:val="FontStyle27"/>
        </w:rPr>
        <w:t>П</w:t>
      </w:r>
      <w:r w:rsidR="0070146A">
        <w:rPr>
          <w:rStyle w:val="FontStyle27"/>
        </w:rPr>
        <w:t xml:space="preserve">орядка проведения </w:t>
      </w:r>
    </w:p>
    <w:p w:rsidR="008F4737" w:rsidRDefault="008F4737" w:rsidP="0070146A">
      <w:pPr>
        <w:pStyle w:val="Style5"/>
        <w:widowControl/>
        <w:spacing w:before="10"/>
        <w:ind w:right="48"/>
        <w:jc w:val="center"/>
        <w:rPr>
          <w:rStyle w:val="FontStyle27"/>
        </w:rPr>
      </w:pPr>
      <w:r>
        <w:rPr>
          <w:rStyle w:val="FontStyle27"/>
        </w:rPr>
        <w:t>Финансовым отделом администрации г. Полярные Зори</w:t>
      </w:r>
    </w:p>
    <w:p w:rsidR="0070146A" w:rsidRPr="007A42C1" w:rsidRDefault="008F4737" w:rsidP="0070146A">
      <w:pPr>
        <w:pStyle w:val="Style5"/>
        <w:widowControl/>
        <w:spacing w:before="10"/>
        <w:ind w:right="48"/>
        <w:jc w:val="center"/>
        <w:rPr>
          <w:rStyle w:val="FontStyle27"/>
        </w:rPr>
      </w:pPr>
      <w:r>
        <w:rPr>
          <w:rStyle w:val="FontStyle27"/>
        </w:rPr>
        <w:t>м</w:t>
      </w:r>
      <w:r w:rsidR="0070146A">
        <w:rPr>
          <w:rStyle w:val="FontStyle27"/>
        </w:rPr>
        <w:t>ониторинга</w:t>
      </w:r>
      <w:r>
        <w:rPr>
          <w:rStyle w:val="FontStyle27"/>
        </w:rPr>
        <w:t xml:space="preserve"> </w:t>
      </w:r>
      <w:r w:rsidR="0070146A">
        <w:rPr>
          <w:rStyle w:val="FontStyle27"/>
        </w:rPr>
        <w:t xml:space="preserve">качества финансового </w:t>
      </w:r>
      <w:r w:rsidR="00B00C01">
        <w:rPr>
          <w:rStyle w:val="FontStyle27"/>
        </w:rPr>
        <w:t>менеджмента</w:t>
      </w:r>
    </w:p>
    <w:p w:rsidR="00A43B41" w:rsidRPr="007A42C1" w:rsidRDefault="00A43B41" w:rsidP="00A43B41">
      <w:pPr>
        <w:pStyle w:val="Style6"/>
        <w:widowControl/>
        <w:spacing w:line="240" w:lineRule="exact"/>
      </w:pPr>
    </w:p>
    <w:p w:rsidR="00A74A6D" w:rsidRPr="007A42C1" w:rsidRDefault="00A74A6D" w:rsidP="009366E1">
      <w:pPr>
        <w:autoSpaceDE w:val="0"/>
        <w:autoSpaceDN w:val="0"/>
        <w:adjustRightInd w:val="0"/>
        <w:spacing w:before="240"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В </w:t>
      </w:r>
      <w:r w:rsidR="00BB3E4D" w:rsidRPr="007A42C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70146A">
        <w:rPr>
          <w:rFonts w:ascii="Times New Roman" w:hAnsi="Times New Roman" w:cs="Times New Roman"/>
          <w:sz w:val="24"/>
          <w:szCs w:val="24"/>
        </w:rPr>
        <w:t xml:space="preserve"> со статье</w:t>
      </w:r>
      <w:r w:rsidR="00F66B87">
        <w:rPr>
          <w:rFonts w:ascii="Times New Roman" w:hAnsi="Times New Roman" w:cs="Times New Roman"/>
          <w:sz w:val="24"/>
          <w:szCs w:val="24"/>
        </w:rPr>
        <w:t>й</w:t>
      </w:r>
      <w:r w:rsidR="0070146A">
        <w:rPr>
          <w:rFonts w:ascii="Times New Roman" w:hAnsi="Times New Roman" w:cs="Times New Roman"/>
          <w:sz w:val="24"/>
          <w:szCs w:val="24"/>
        </w:rPr>
        <w:t xml:space="preserve"> 160-2.1 Бюджетного кодекса Российской Федерации, в целях повышения эффективности расходов бюджета муниципального образования город Полярные Зори с подведомственной территорией, качества бюджетного планирова</w:t>
      </w:r>
      <w:r w:rsidR="00270FB9">
        <w:rPr>
          <w:rFonts w:ascii="Times New Roman" w:hAnsi="Times New Roman" w:cs="Times New Roman"/>
          <w:sz w:val="24"/>
          <w:szCs w:val="24"/>
        </w:rPr>
        <w:t>н</w:t>
      </w:r>
      <w:r w:rsidR="0070146A">
        <w:rPr>
          <w:rFonts w:ascii="Times New Roman" w:hAnsi="Times New Roman" w:cs="Times New Roman"/>
          <w:sz w:val="24"/>
          <w:szCs w:val="24"/>
        </w:rPr>
        <w:t>ия и управления средствами бюджета муниципального образования</w:t>
      </w:r>
      <w:r w:rsidR="00BB3E4D" w:rsidRPr="007A42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1369" w:rsidRPr="007A42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42C1">
        <w:rPr>
          <w:rFonts w:ascii="Times New Roman" w:hAnsi="Times New Roman" w:cs="Times New Roman"/>
          <w:b/>
          <w:bCs/>
          <w:sz w:val="24"/>
          <w:szCs w:val="24"/>
        </w:rPr>
        <w:t>п р и к а з ы в а ю</w:t>
      </w:r>
      <w:r w:rsidRPr="007A42C1">
        <w:rPr>
          <w:rFonts w:ascii="Times New Roman" w:hAnsi="Times New Roman" w:cs="Times New Roman"/>
          <w:bCs/>
          <w:sz w:val="24"/>
          <w:szCs w:val="24"/>
        </w:rPr>
        <w:t>:</w:t>
      </w:r>
    </w:p>
    <w:p w:rsidR="00A74A6D" w:rsidRPr="007A42C1" w:rsidRDefault="009366E1" w:rsidP="009366E1">
      <w:pPr>
        <w:autoSpaceDE w:val="0"/>
        <w:autoSpaceDN w:val="0"/>
        <w:adjustRightInd w:val="0"/>
        <w:spacing w:before="240" w:after="0" w:line="36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2C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B3E4D" w:rsidRPr="007A42C1">
        <w:rPr>
          <w:rFonts w:ascii="Times New Roman" w:hAnsi="Times New Roman" w:cs="Times New Roman"/>
          <w:bCs/>
          <w:sz w:val="24"/>
          <w:szCs w:val="24"/>
        </w:rPr>
        <w:t>Утвердить прилагаем</w:t>
      </w:r>
      <w:r w:rsidR="0070146A">
        <w:rPr>
          <w:rFonts w:ascii="Times New Roman" w:hAnsi="Times New Roman" w:cs="Times New Roman"/>
          <w:bCs/>
          <w:sz w:val="24"/>
          <w:szCs w:val="24"/>
        </w:rPr>
        <w:t>ый</w:t>
      </w:r>
      <w:r w:rsidR="00BB3E4D" w:rsidRPr="007A42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AE8">
        <w:rPr>
          <w:rFonts w:ascii="Times New Roman" w:hAnsi="Times New Roman" w:cs="Times New Roman"/>
          <w:bCs/>
          <w:sz w:val="24"/>
          <w:szCs w:val="24"/>
        </w:rPr>
        <w:t>П</w:t>
      </w:r>
      <w:r w:rsidR="0070146A">
        <w:rPr>
          <w:rFonts w:ascii="Times New Roman" w:hAnsi="Times New Roman" w:cs="Times New Roman"/>
          <w:bCs/>
          <w:sz w:val="24"/>
          <w:szCs w:val="24"/>
        </w:rPr>
        <w:t>орядок проведения</w:t>
      </w:r>
      <w:r w:rsidR="00360AE8">
        <w:rPr>
          <w:rFonts w:ascii="Times New Roman" w:hAnsi="Times New Roman" w:cs="Times New Roman"/>
          <w:bCs/>
          <w:sz w:val="24"/>
          <w:szCs w:val="24"/>
        </w:rPr>
        <w:t xml:space="preserve"> Финансовым отделом администрации г. Полярные Зори</w:t>
      </w:r>
      <w:r w:rsidR="0070146A">
        <w:rPr>
          <w:rFonts w:ascii="Times New Roman" w:hAnsi="Times New Roman" w:cs="Times New Roman"/>
          <w:bCs/>
          <w:sz w:val="24"/>
          <w:szCs w:val="24"/>
        </w:rPr>
        <w:t xml:space="preserve"> мониторинга качества финансового менеджмента</w:t>
      </w:r>
      <w:r w:rsidR="007B487C" w:rsidRPr="007A42C1">
        <w:rPr>
          <w:rFonts w:ascii="Times New Roman" w:hAnsi="Times New Roman" w:cs="Times New Roman"/>
          <w:bCs/>
          <w:sz w:val="24"/>
          <w:szCs w:val="24"/>
        </w:rPr>
        <w:t>.</w:t>
      </w:r>
    </w:p>
    <w:p w:rsidR="009366E1" w:rsidRPr="007A42C1" w:rsidRDefault="009366E1" w:rsidP="009366E1">
      <w:pPr>
        <w:autoSpaceDE w:val="0"/>
        <w:autoSpaceDN w:val="0"/>
        <w:adjustRightInd w:val="0"/>
        <w:spacing w:before="240" w:after="0" w:line="36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2C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0146A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приказа оставляю за собой</w:t>
      </w:r>
      <w:r w:rsidRPr="007A42C1">
        <w:rPr>
          <w:rFonts w:ascii="Times New Roman" w:hAnsi="Times New Roman" w:cs="Times New Roman"/>
          <w:bCs/>
          <w:sz w:val="24"/>
          <w:szCs w:val="24"/>
        </w:rPr>
        <w:t>.</w:t>
      </w:r>
    </w:p>
    <w:p w:rsidR="00A74A6D" w:rsidRPr="007A42C1" w:rsidRDefault="00A74A6D" w:rsidP="009366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A6D" w:rsidRPr="007A42C1" w:rsidRDefault="00A74A6D" w:rsidP="00A74A6D">
      <w:pPr>
        <w:rPr>
          <w:rFonts w:ascii="Times New Roman" w:hAnsi="Times New Roman" w:cs="Times New Roman"/>
          <w:sz w:val="24"/>
          <w:szCs w:val="24"/>
        </w:rPr>
      </w:pPr>
    </w:p>
    <w:p w:rsidR="00A74A6D" w:rsidRPr="007A42C1" w:rsidRDefault="00A74A6D" w:rsidP="00A74A6D">
      <w:pPr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</w:t>
      </w:r>
      <w:r w:rsidRPr="007A42C1">
        <w:rPr>
          <w:rFonts w:ascii="Times New Roman" w:hAnsi="Times New Roman" w:cs="Times New Roman"/>
          <w:sz w:val="24"/>
          <w:szCs w:val="24"/>
        </w:rPr>
        <w:tab/>
      </w:r>
      <w:r w:rsidRPr="007A42C1">
        <w:rPr>
          <w:rFonts w:ascii="Times New Roman" w:hAnsi="Times New Roman" w:cs="Times New Roman"/>
          <w:sz w:val="24"/>
          <w:szCs w:val="24"/>
        </w:rPr>
        <w:tab/>
      </w:r>
      <w:r w:rsidR="009366E1" w:rsidRPr="007A42C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A42C1">
        <w:rPr>
          <w:rFonts w:ascii="Times New Roman" w:hAnsi="Times New Roman" w:cs="Times New Roman"/>
          <w:sz w:val="24"/>
          <w:szCs w:val="24"/>
        </w:rPr>
        <w:t>Н.С. Шпигарь</w:t>
      </w:r>
    </w:p>
    <w:p w:rsidR="00A43B41" w:rsidRPr="007A42C1" w:rsidRDefault="00A43B41" w:rsidP="004F3FB3">
      <w:pPr>
        <w:rPr>
          <w:rFonts w:ascii="Times New Roman" w:hAnsi="Times New Roman" w:cs="Times New Roman"/>
          <w:sz w:val="24"/>
          <w:szCs w:val="24"/>
        </w:rPr>
      </w:pPr>
    </w:p>
    <w:p w:rsidR="000F063C" w:rsidRPr="007A42C1" w:rsidRDefault="000F063C" w:rsidP="004F3FB3">
      <w:pPr>
        <w:rPr>
          <w:rFonts w:ascii="Times New Roman" w:hAnsi="Times New Roman" w:cs="Times New Roman"/>
          <w:sz w:val="24"/>
          <w:szCs w:val="24"/>
        </w:rPr>
      </w:pPr>
    </w:p>
    <w:p w:rsidR="00A43B41" w:rsidRPr="007A42C1" w:rsidRDefault="00A43B41" w:rsidP="00A43B41">
      <w:pPr>
        <w:rPr>
          <w:rFonts w:ascii="Times New Roman" w:hAnsi="Times New Roman" w:cs="Times New Roman"/>
          <w:sz w:val="24"/>
          <w:szCs w:val="24"/>
        </w:rPr>
      </w:pPr>
    </w:p>
    <w:p w:rsidR="00A43B41" w:rsidRPr="007A42C1" w:rsidRDefault="00A43B41" w:rsidP="00A43B41">
      <w:pPr>
        <w:rPr>
          <w:rFonts w:ascii="Times New Roman" w:hAnsi="Times New Roman" w:cs="Times New Roman"/>
          <w:sz w:val="24"/>
          <w:szCs w:val="24"/>
        </w:rPr>
      </w:pPr>
    </w:p>
    <w:p w:rsidR="00932604" w:rsidRDefault="00610357" w:rsidP="00932604">
      <w:pPr>
        <w:rPr>
          <w:rFonts w:ascii="Times New Roman" w:hAnsi="Times New Roman" w:cs="Times New Roman"/>
          <w:sz w:val="24"/>
          <w:szCs w:val="24"/>
        </w:rPr>
      </w:pPr>
      <w:r w:rsidRPr="007A42C1">
        <w:rPr>
          <w:rFonts w:ascii="Times New Roman" w:hAnsi="Times New Roman" w:cs="Times New Roman"/>
          <w:sz w:val="24"/>
          <w:szCs w:val="24"/>
        </w:rPr>
        <w:br w:type="page"/>
      </w:r>
    </w:p>
    <w:p w:rsidR="004924EF" w:rsidRPr="004924EF" w:rsidRDefault="00B576C7" w:rsidP="000A3348">
      <w:pPr>
        <w:pStyle w:val="HTM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4924EF" w:rsidRPr="004924EF">
        <w:rPr>
          <w:rFonts w:ascii="Times New Roman" w:hAnsi="Times New Roman" w:cs="Times New Roman"/>
          <w:b/>
          <w:sz w:val="24"/>
          <w:szCs w:val="24"/>
        </w:rPr>
        <w:t>орядок проведения</w:t>
      </w:r>
      <w:r w:rsidR="000A3348">
        <w:rPr>
          <w:rFonts w:ascii="Times New Roman" w:hAnsi="Times New Roman" w:cs="Times New Roman"/>
          <w:b/>
          <w:sz w:val="24"/>
          <w:szCs w:val="24"/>
        </w:rPr>
        <w:t xml:space="preserve"> Финансовым отделом администрации г. Полярные Зори</w:t>
      </w:r>
      <w:r w:rsidR="004924EF" w:rsidRPr="004924EF">
        <w:rPr>
          <w:rFonts w:ascii="Times New Roman" w:hAnsi="Times New Roman" w:cs="Times New Roman"/>
          <w:b/>
          <w:sz w:val="24"/>
          <w:szCs w:val="24"/>
        </w:rPr>
        <w:t xml:space="preserve">  мониторинга качества финансового менеджмента</w:t>
      </w:r>
    </w:p>
    <w:p w:rsidR="004924EF" w:rsidRPr="00751586" w:rsidRDefault="004924EF" w:rsidP="00492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4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1A72" w:rsidRPr="00751586" w:rsidRDefault="004F1A72" w:rsidP="004F1A72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586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4924EF" w:rsidRPr="004924EF" w:rsidRDefault="004924EF" w:rsidP="00492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124E" w:rsidRDefault="004C431E" w:rsidP="00AE386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03C8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E3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737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="00D7124E">
        <w:rPr>
          <w:rFonts w:ascii="Times New Roman" w:eastAsia="Times New Roman" w:hAnsi="Times New Roman" w:cs="Times New Roman"/>
          <w:sz w:val="24"/>
          <w:szCs w:val="24"/>
        </w:rPr>
        <w:t xml:space="preserve"> Порядок в соответствии с пунктом 6 статьи 160.2-1 Бюджетного кодекса Российской Федерации определяет правила проведения Финансовым отделом администрации г. Полярные Зори мониторинга качества финансового менеджмента в отношении  главных распорядителей </w:t>
      </w:r>
      <w:r w:rsidR="00D7124E" w:rsidRPr="00D524E4">
        <w:rPr>
          <w:rFonts w:ascii="Times New Roman" w:eastAsia="Times New Roman" w:hAnsi="Times New Roman" w:cs="Times New Roman"/>
          <w:sz w:val="24"/>
          <w:szCs w:val="24"/>
        </w:rPr>
        <w:t>средств бюджета муниципального образования</w:t>
      </w:r>
      <w:r w:rsidR="00D524E4" w:rsidRPr="00D524E4">
        <w:rPr>
          <w:rFonts w:ascii="Times New Roman" w:eastAsia="Times New Roman" w:hAnsi="Times New Roman" w:cs="Times New Roman"/>
          <w:sz w:val="24"/>
          <w:szCs w:val="24"/>
        </w:rPr>
        <w:t xml:space="preserve"> город Полярные Зори с подведомственной территорией (далее – бюджета муниципального образования),</w:t>
      </w:r>
      <w:r w:rsidR="00D7124E" w:rsidRPr="00D524E4">
        <w:rPr>
          <w:rFonts w:ascii="Times New Roman" w:eastAsia="Times New Roman" w:hAnsi="Times New Roman" w:cs="Times New Roman"/>
          <w:sz w:val="24"/>
          <w:szCs w:val="24"/>
        </w:rPr>
        <w:t xml:space="preserve"> главных администраторов средств бюджета</w:t>
      </w:r>
      <w:r w:rsidR="009E42A1" w:rsidRPr="00D524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D7124E" w:rsidRPr="00D524E4">
        <w:rPr>
          <w:rFonts w:ascii="Times New Roman" w:eastAsia="Times New Roman" w:hAnsi="Times New Roman" w:cs="Times New Roman"/>
          <w:sz w:val="24"/>
          <w:szCs w:val="24"/>
        </w:rPr>
        <w:t>, главных администраторов источников финансирования дефицита бюджета</w:t>
      </w:r>
      <w:r w:rsidR="009E42A1" w:rsidRPr="00D524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D7124E" w:rsidRPr="00D524E4">
        <w:rPr>
          <w:rFonts w:ascii="Times New Roman" w:eastAsia="Times New Roman" w:hAnsi="Times New Roman" w:cs="Times New Roman"/>
          <w:sz w:val="24"/>
          <w:szCs w:val="24"/>
        </w:rPr>
        <w:t xml:space="preserve"> (далее – соответственно – мониторинг, главные администраторы бюджетных средств (ГАБС)</w:t>
      </w:r>
      <w:r w:rsidR="009E42A1" w:rsidRPr="00D524E4">
        <w:rPr>
          <w:rFonts w:ascii="Times New Roman" w:eastAsia="Times New Roman" w:hAnsi="Times New Roman" w:cs="Times New Roman"/>
          <w:sz w:val="24"/>
          <w:szCs w:val="24"/>
        </w:rPr>
        <w:t>)</w:t>
      </w:r>
      <w:r w:rsidR="00D7124E" w:rsidRPr="00D524E4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D712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124E" w:rsidRDefault="00E45F60" w:rsidP="00E45F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</w:t>
      </w:r>
      <w:r w:rsidR="00D7124E">
        <w:rPr>
          <w:rFonts w:ascii="Times New Roman" w:eastAsia="Times New Roman" w:hAnsi="Times New Roman" w:cs="Times New Roman"/>
          <w:sz w:val="24"/>
          <w:szCs w:val="24"/>
        </w:rPr>
        <w:t>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мониторинга;</w:t>
      </w:r>
    </w:p>
    <w:p w:rsidR="00D7124E" w:rsidRDefault="00E45F60" w:rsidP="00E45F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D7124E">
        <w:rPr>
          <w:rFonts w:ascii="Times New Roman" w:eastAsia="Times New Roman" w:hAnsi="Times New Roman" w:cs="Times New Roman"/>
          <w:sz w:val="24"/>
          <w:szCs w:val="24"/>
        </w:rPr>
        <w:t>равила формирования и представления отчета о результатах мониторинга.</w:t>
      </w:r>
    </w:p>
    <w:p w:rsidR="004C431E" w:rsidRDefault="00A03C85" w:rsidP="00AE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C431E">
        <w:rPr>
          <w:rFonts w:ascii="Times New Roman" w:eastAsia="Times New Roman" w:hAnsi="Times New Roman" w:cs="Times New Roman"/>
          <w:sz w:val="24"/>
          <w:szCs w:val="24"/>
        </w:rPr>
        <w:t>2. Мониторинг  включает мониторинг качества исполнения бюджетных полномочий, а также  качества управления активами, осуществления закупок товаров, работ и услуг для обеспечения муниципальных нужд.</w:t>
      </w:r>
    </w:p>
    <w:p w:rsidR="00C76448" w:rsidRDefault="00C76448" w:rsidP="00DC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проводится по следующим направлениям:</w:t>
      </w:r>
    </w:p>
    <w:p w:rsidR="00C76448" w:rsidRDefault="00E45F60" w:rsidP="00AE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76448">
        <w:rPr>
          <w:rFonts w:ascii="Times New Roman" w:eastAsia="Times New Roman" w:hAnsi="Times New Roman" w:cs="Times New Roman"/>
          <w:sz w:val="24"/>
          <w:szCs w:val="24"/>
        </w:rPr>
        <w:t xml:space="preserve">оценка механизмов планирования расходов </w:t>
      </w:r>
    </w:p>
    <w:p w:rsidR="00C76448" w:rsidRDefault="00E45F60" w:rsidP="00AE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76448">
        <w:rPr>
          <w:rFonts w:ascii="Times New Roman" w:eastAsia="Times New Roman" w:hAnsi="Times New Roman" w:cs="Times New Roman"/>
          <w:sz w:val="24"/>
          <w:szCs w:val="24"/>
        </w:rPr>
        <w:t xml:space="preserve"> оценка результатов исполнения бюджета в части  расходов</w:t>
      </w:r>
    </w:p>
    <w:p w:rsidR="00C76448" w:rsidRDefault="00E45F60" w:rsidP="00AE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6448">
        <w:rPr>
          <w:rFonts w:ascii="Times New Roman" w:eastAsia="Times New Roman" w:hAnsi="Times New Roman" w:cs="Times New Roman"/>
          <w:sz w:val="24"/>
          <w:szCs w:val="24"/>
        </w:rPr>
        <w:t>оценка исполнения бюджета в части доходов</w:t>
      </w:r>
    </w:p>
    <w:p w:rsidR="00C76448" w:rsidRDefault="00E45F60" w:rsidP="00AE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76448">
        <w:rPr>
          <w:rFonts w:ascii="Times New Roman" w:eastAsia="Times New Roman" w:hAnsi="Times New Roman" w:cs="Times New Roman"/>
          <w:sz w:val="24"/>
          <w:szCs w:val="24"/>
        </w:rPr>
        <w:t xml:space="preserve"> оценка управления обязательствами в процессе исполнения бюджета</w:t>
      </w:r>
    </w:p>
    <w:p w:rsidR="00C76448" w:rsidRDefault="00E45F60" w:rsidP="00AE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76448">
        <w:rPr>
          <w:rFonts w:ascii="Times New Roman" w:eastAsia="Times New Roman" w:hAnsi="Times New Roman" w:cs="Times New Roman"/>
          <w:sz w:val="24"/>
          <w:szCs w:val="24"/>
        </w:rPr>
        <w:t>оценка состояния учета и отчетности</w:t>
      </w:r>
    </w:p>
    <w:p w:rsidR="00C76448" w:rsidRPr="004C431E" w:rsidRDefault="00E45F60" w:rsidP="00AE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164D0">
        <w:rPr>
          <w:rFonts w:ascii="Times New Roman" w:eastAsia="Times New Roman" w:hAnsi="Times New Roman" w:cs="Times New Roman"/>
          <w:sz w:val="24"/>
          <w:szCs w:val="24"/>
        </w:rPr>
        <w:t xml:space="preserve"> оценка качества управления активами</w:t>
      </w:r>
    </w:p>
    <w:p w:rsidR="004924EF" w:rsidRPr="004924EF" w:rsidRDefault="00AE3865" w:rsidP="00AE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A03C8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8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4EF" w:rsidRPr="004924EF">
        <w:rPr>
          <w:rFonts w:ascii="Times New Roman" w:eastAsia="Times New Roman" w:hAnsi="Times New Roman" w:cs="Times New Roman"/>
          <w:sz w:val="24"/>
          <w:szCs w:val="24"/>
        </w:rPr>
        <w:t xml:space="preserve">Финансовый   отдел  администрации  г. Полярные Зори (далее </w:t>
      </w:r>
      <w:r w:rsidR="008F4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4EF" w:rsidRPr="004924EF">
        <w:rPr>
          <w:rFonts w:ascii="Times New Roman" w:eastAsia="Times New Roman" w:hAnsi="Times New Roman" w:cs="Times New Roman"/>
          <w:sz w:val="24"/>
          <w:szCs w:val="24"/>
        </w:rPr>
        <w:t xml:space="preserve">Финансовый  отдел) проводит оценку качества финансового менеджмента </w:t>
      </w:r>
      <w:r w:rsidR="008F4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4EF" w:rsidRPr="004924EF">
        <w:rPr>
          <w:rFonts w:ascii="Times New Roman" w:eastAsia="Times New Roman" w:hAnsi="Times New Roman" w:cs="Times New Roman"/>
          <w:sz w:val="24"/>
          <w:szCs w:val="24"/>
        </w:rPr>
        <w:t xml:space="preserve">по  итогам  года  для  установления  уровня  бюджетной дисциплины и качества  управления  средствами бюджета муниципального образования </w:t>
      </w:r>
      <w:r w:rsidR="008F4737">
        <w:rPr>
          <w:rFonts w:ascii="Times New Roman" w:eastAsia="Times New Roman" w:hAnsi="Times New Roman" w:cs="Times New Roman"/>
          <w:sz w:val="24"/>
          <w:szCs w:val="24"/>
        </w:rPr>
        <w:t xml:space="preserve"> ГАБС</w:t>
      </w:r>
      <w:r w:rsidR="004924EF" w:rsidRPr="004924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24EF" w:rsidRDefault="004924EF" w:rsidP="00492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E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="00A03C8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80D84">
        <w:rPr>
          <w:rFonts w:ascii="Times New Roman" w:eastAsia="Times New Roman" w:hAnsi="Times New Roman" w:cs="Times New Roman"/>
          <w:sz w:val="24"/>
          <w:szCs w:val="24"/>
        </w:rPr>
        <w:t>4</w:t>
      </w:r>
      <w:r w:rsidR="005164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t xml:space="preserve">Оценка   качества  финансового  менеджмента  проводится на </w:t>
      </w:r>
      <w:r w:rsidR="008F4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t xml:space="preserve">основании   данных   бюджетной  отчетности,  документов  </w:t>
      </w:r>
      <w:r w:rsidR="005164D0">
        <w:rPr>
          <w:rFonts w:ascii="Times New Roman" w:eastAsia="Times New Roman" w:hAnsi="Times New Roman" w:cs="Times New Roman"/>
          <w:sz w:val="24"/>
          <w:szCs w:val="24"/>
        </w:rPr>
        <w:t>и  сведений,   представленных  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t xml:space="preserve">в   Финансовый  отдел  ГАБС,  а  также  общедоступных, опубликованных или размещенных на официальных сайтах </w:t>
      </w:r>
      <w:r w:rsidR="00516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t>данных и материалов.</w:t>
      </w:r>
    </w:p>
    <w:p w:rsidR="00AC355F" w:rsidRDefault="00A03C85" w:rsidP="00510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10D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C355F">
        <w:rPr>
          <w:rFonts w:ascii="Times New Roman" w:eastAsia="Times New Roman" w:hAnsi="Times New Roman" w:cs="Times New Roman"/>
          <w:sz w:val="24"/>
          <w:szCs w:val="24"/>
        </w:rPr>
        <w:t>. Мониторинг не  проводится в отношении ГАБС, которые созданы в отчетном году и осуществляли свою деятельность менее шести месяцев.</w:t>
      </w:r>
    </w:p>
    <w:p w:rsidR="00751586" w:rsidRDefault="00A03C85" w:rsidP="00510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51586">
        <w:rPr>
          <w:rFonts w:ascii="Times New Roman" w:eastAsia="Times New Roman" w:hAnsi="Times New Roman" w:cs="Times New Roman"/>
          <w:sz w:val="24"/>
          <w:szCs w:val="24"/>
        </w:rPr>
        <w:t>6. Финансовый отдел проводит мониторинг в срок до 10 апреля текущего финансового года.</w:t>
      </w:r>
    </w:p>
    <w:p w:rsidR="004F2B5D" w:rsidRDefault="00A03C85" w:rsidP="00510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51586">
        <w:rPr>
          <w:rFonts w:ascii="Times New Roman" w:eastAsia="Times New Roman" w:hAnsi="Times New Roman" w:cs="Times New Roman"/>
          <w:sz w:val="24"/>
          <w:szCs w:val="24"/>
        </w:rPr>
        <w:t xml:space="preserve">7. Предварительные результаты  мониторинга соответствующего ГАБС Финансовый </w:t>
      </w:r>
      <w:r w:rsidR="00715DCE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751586">
        <w:rPr>
          <w:rFonts w:ascii="Times New Roman" w:eastAsia="Times New Roman" w:hAnsi="Times New Roman" w:cs="Times New Roman"/>
          <w:sz w:val="24"/>
          <w:szCs w:val="24"/>
        </w:rPr>
        <w:t xml:space="preserve"> в срок до 20 апреля текущего финансового года направляет соответствующему ГАБС для рассмотрения </w:t>
      </w:r>
      <w:r w:rsidR="00751586" w:rsidRPr="00723EE6">
        <w:rPr>
          <w:rFonts w:ascii="Times New Roman" w:eastAsia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C41CE1" w:rsidRPr="00723E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1586" w:rsidRPr="00723EE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51586">
        <w:rPr>
          <w:rFonts w:ascii="Times New Roman" w:eastAsia="Times New Roman" w:hAnsi="Times New Roman" w:cs="Times New Roman"/>
          <w:sz w:val="24"/>
          <w:szCs w:val="24"/>
        </w:rPr>
        <w:t xml:space="preserve"> настоящему Порядку. </w:t>
      </w:r>
    </w:p>
    <w:p w:rsidR="006A1DCD" w:rsidRPr="004924EF" w:rsidRDefault="00A03C85" w:rsidP="00510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6A1DCD">
        <w:rPr>
          <w:rFonts w:ascii="Times New Roman" w:eastAsia="Times New Roman" w:hAnsi="Times New Roman" w:cs="Times New Roman"/>
          <w:sz w:val="24"/>
          <w:szCs w:val="24"/>
        </w:rPr>
        <w:t xml:space="preserve">8. Соответствующий ГАБС, не позднее 30 апреля текущего финансового года, направляет в Финансовый отдел пояснительную записку в отношении критериев балльной оценки качества финансового менеджмента, по которым полученная балльная оценка ниже  максимальной балльной оценки по </w:t>
      </w:r>
      <w:r w:rsidR="006A1DCD" w:rsidRPr="00996819">
        <w:rPr>
          <w:rFonts w:ascii="Times New Roman" w:eastAsia="Times New Roman" w:hAnsi="Times New Roman" w:cs="Times New Roman"/>
          <w:sz w:val="24"/>
          <w:szCs w:val="24"/>
        </w:rPr>
        <w:t xml:space="preserve">Форме Приложения № </w:t>
      </w:r>
      <w:r w:rsidR="004F2B5D" w:rsidRPr="00996819">
        <w:rPr>
          <w:rFonts w:ascii="Times New Roman" w:eastAsia="Times New Roman" w:hAnsi="Times New Roman" w:cs="Times New Roman"/>
          <w:sz w:val="24"/>
          <w:szCs w:val="24"/>
        </w:rPr>
        <w:t>3</w:t>
      </w:r>
      <w:r w:rsidR="006A1DCD" w:rsidRPr="00996819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</w:t>
      </w:r>
      <w:r w:rsidR="006A1DCD">
        <w:rPr>
          <w:rFonts w:ascii="Times New Roman" w:eastAsia="Times New Roman" w:hAnsi="Times New Roman" w:cs="Times New Roman"/>
          <w:sz w:val="24"/>
          <w:szCs w:val="24"/>
        </w:rPr>
        <w:t xml:space="preserve"> Порядку.</w:t>
      </w:r>
    </w:p>
    <w:p w:rsidR="004924EF" w:rsidRDefault="004924EF" w:rsidP="00492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E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1DCD">
        <w:rPr>
          <w:rFonts w:ascii="Times New Roman" w:eastAsia="Times New Roman" w:hAnsi="Times New Roman" w:cs="Times New Roman"/>
          <w:sz w:val="24"/>
          <w:szCs w:val="24"/>
        </w:rPr>
        <w:t>В пояснительной записке ГАБС указывает обстоятельства, оказавшие влияние на недостижение максимальной балльной оценки по каждому критерию.</w:t>
      </w:r>
    </w:p>
    <w:p w:rsidR="00037C49" w:rsidRPr="004924EF" w:rsidRDefault="00037C49" w:rsidP="0003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EF">
        <w:rPr>
          <w:rFonts w:ascii="Times New Roman" w:eastAsia="Times New Roman" w:hAnsi="Times New Roman" w:cs="Times New Roman"/>
          <w:sz w:val="24"/>
          <w:szCs w:val="24"/>
        </w:rPr>
        <w:t>    </w:t>
      </w:r>
      <w:r w:rsidR="008C4D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t xml:space="preserve">.  В случае, если на возникновение указанных в аналитической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t xml:space="preserve">записке  соответствующим  ГАБС  </w:t>
      </w:r>
      <w:r w:rsidRPr="00C41CE1"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  согласно  пункту </w:t>
      </w:r>
      <w:r w:rsidR="0028505D" w:rsidRPr="00C41CE1">
        <w:rPr>
          <w:rFonts w:ascii="Times New Roman" w:eastAsia="Times New Roman" w:hAnsi="Times New Roman" w:cs="Times New Roman"/>
          <w:sz w:val="24"/>
          <w:szCs w:val="24"/>
        </w:rPr>
        <w:t>1.8</w:t>
      </w:r>
      <w:r w:rsidR="00F025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настоящего  Положения  не  повлияли  действия  и (или) бездействие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  ГАБС,  Финансовый  отдел  принимает  при балльной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t xml:space="preserve">оценке критерия максимальную балльную оценку. В остальных случаях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t>полученная балльная оценка критерия не изменяется.</w:t>
      </w:r>
    </w:p>
    <w:p w:rsidR="008408A4" w:rsidRDefault="00A03C85" w:rsidP="00840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37C4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A1DCD">
        <w:rPr>
          <w:rFonts w:ascii="Times New Roman" w:eastAsia="Times New Roman" w:hAnsi="Times New Roman" w:cs="Times New Roman"/>
          <w:sz w:val="24"/>
          <w:szCs w:val="24"/>
        </w:rPr>
        <w:t>. В срок до 10 мая текущего финансового года Финансовый отдел формирует сводную итоговую оценку качест</w:t>
      </w:r>
      <w:r w:rsidR="004F2B5D">
        <w:rPr>
          <w:rFonts w:ascii="Times New Roman" w:eastAsia="Times New Roman" w:hAnsi="Times New Roman" w:cs="Times New Roman"/>
          <w:sz w:val="24"/>
          <w:szCs w:val="24"/>
        </w:rPr>
        <w:t xml:space="preserve">ва финансового менеджмента </w:t>
      </w:r>
      <w:r w:rsidR="004F2B5D" w:rsidRPr="0066559D">
        <w:rPr>
          <w:rFonts w:ascii="Times New Roman" w:eastAsia="Times New Roman" w:hAnsi="Times New Roman" w:cs="Times New Roman"/>
          <w:sz w:val="24"/>
          <w:szCs w:val="24"/>
        </w:rPr>
        <w:t>ГАБС</w:t>
      </w:r>
      <w:r w:rsidR="008408A4" w:rsidRPr="0066559D">
        <w:rPr>
          <w:rFonts w:ascii="Times New Roman" w:eastAsia="Times New Roman" w:hAnsi="Times New Roman" w:cs="Times New Roman"/>
          <w:sz w:val="24"/>
          <w:szCs w:val="24"/>
        </w:rPr>
        <w:t xml:space="preserve"> по форме согласно Приложению № 2 к настоящему Порядку.</w:t>
      </w:r>
      <w:r w:rsidR="00840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4EF" w:rsidRPr="004924EF" w:rsidRDefault="004924EF" w:rsidP="00492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24EF" w:rsidRPr="00751586" w:rsidRDefault="004924EF" w:rsidP="00AC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586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66559D">
        <w:rPr>
          <w:rFonts w:ascii="Times New Roman" w:eastAsia="Times New Roman" w:hAnsi="Times New Roman" w:cs="Times New Roman"/>
          <w:b/>
          <w:sz w:val="24"/>
          <w:szCs w:val="24"/>
        </w:rPr>
        <w:t>Правила расчета и анализа показателей качества</w:t>
      </w:r>
      <w:r w:rsidRPr="00751586">
        <w:rPr>
          <w:rFonts w:ascii="Times New Roman" w:eastAsia="Times New Roman" w:hAnsi="Times New Roman" w:cs="Times New Roman"/>
          <w:b/>
          <w:sz w:val="24"/>
          <w:szCs w:val="24"/>
        </w:rPr>
        <w:t xml:space="preserve"> финансового менеджмента</w:t>
      </w:r>
    </w:p>
    <w:p w:rsidR="004924EF" w:rsidRDefault="004924EF" w:rsidP="00492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3C85" w:rsidRDefault="00A03C85" w:rsidP="00C4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464B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8D61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64B2">
        <w:rPr>
          <w:rFonts w:ascii="Times New Roman" w:eastAsia="Times New Roman" w:hAnsi="Times New Roman" w:cs="Times New Roman"/>
          <w:sz w:val="24"/>
          <w:szCs w:val="24"/>
        </w:rPr>
        <w:t xml:space="preserve"> Финансовый отдел проводит  мониторинг в соответствии с критериями балльной оценки качества финансового менеджмента ГАБС согласно </w:t>
      </w:r>
      <w:r w:rsidR="00C464B2" w:rsidRPr="003521CE">
        <w:rPr>
          <w:rFonts w:ascii="Times New Roman" w:eastAsia="Times New Roman" w:hAnsi="Times New Roman" w:cs="Times New Roman"/>
          <w:sz w:val="24"/>
          <w:szCs w:val="24"/>
        </w:rPr>
        <w:t>Приложению № 1</w:t>
      </w:r>
      <w:r w:rsidR="00C464B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A03C85" w:rsidRPr="004924EF" w:rsidRDefault="00A03C85" w:rsidP="00C4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E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="00C464B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t xml:space="preserve">.2. Оценка   критериев  балльной  оценки  качества финансового менеджмента  ГАБС  проводится  по  шкале от 0 до 5 баллов. Итоговая </w:t>
      </w:r>
      <w:r w:rsidR="00C46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t xml:space="preserve">оценка   качества  финансового  менеджмента  соответствующего  ГАБС  </w:t>
      </w:r>
      <w:r w:rsidR="00C46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  </w:t>
      </w:r>
      <w:r w:rsidR="00FC51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t>суммированием </w:t>
      </w:r>
      <w:r w:rsidR="00FC5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t xml:space="preserve">баллов, полученных в результате оценки </w:t>
      </w:r>
      <w:r w:rsidR="00C46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t xml:space="preserve">качества  финансового  менеджмента соответствующего ГАБС по каждому </w:t>
      </w:r>
      <w:r w:rsidR="00C46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t>критерию.</w:t>
      </w:r>
    </w:p>
    <w:p w:rsidR="008D6178" w:rsidRDefault="00A03C85" w:rsidP="00A0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EF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8D61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t xml:space="preserve"> В  случае  если  по отдельному </w:t>
      </w:r>
      <w:r w:rsidR="00C65920">
        <w:rPr>
          <w:rFonts w:ascii="Times New Roman" w:eastAsia="Times New Roman" w:hAnsi="Times New Roman" w:cs="Times New Roman"/>
          <w:sz w:val="24"/>
          <w:szCs w:val="24"/>
        </w:rPr>
        <w:t>ГАБС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t xml:space="preserve"> отсутствуют  данные,  необходимые  для расчета конкретного показателя,   то   показатель   считается  неприменимым. </w:t>
      </w:r>
    </w:p>
    <w:p w:rsidR="00377733" w:rsidRDefault="00377733" w:rsidP="00A0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При этом максимальная оценка качества финансового менеджмента соответствующего  ГАБС уменьшается на сумму максимальных баллов по неприменимым показателям.</w:t>
      </w:r>
    </w:p>
    <w:p w:rsidR="00A03C85" w:rsidRPr="004924EF" w:rsidRDefault="00A03C85" w:rsidP="00A0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4EF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B60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B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t xml:space="preserve">.3. Максимальная  оценка качества финансового менеджмента ГАБС </w:t>
      </w:r>
      <w:r w:rsidR="000A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  суммированием  максимального балла по соответствующим </w:t>
      </w:r>
      <w:r w:rsidR="000A5B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4EF">
        <w:rPr>
          <w:rFonts w:ascii="Times New Roman" w:eastAsia="Times New Roman" w:hAnsi="Times New Roman" w:cs="Times New Roman"/>
          <w:sz w:val="24"/>
          <w:szCs w:val="24"/>
        </w:rPr>
        <w:t>критериям балльной оценки качества финансового менеджмента ГАБС.</w:t>
      </w:r>
    </w:p>
    <w:p w:rsidR="00E72506" w:rsidRPr="00A24EF0" w:rsidRDefault="00A03C85" w:rsidP="00A0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92">
        <w:rPr>
          <w:rFonts w:ascii="Times New Roman" w:eastAsia="Times New Roman" w:hAnsi="Times New Roman" w:cs="Times New Roman"/>
          <w:color w:val="FF0000"/>
          <w:sz w:val="24"/>
          <w:szCs w:val="24"/>
        </w:rPr>
        <w:t>   </w:t>
      </w:r>
      <w:r w:rsidR="00B609C0" w:rsidRPr="00BA13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BA7C0C" w:rsidRPr="00BA13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609C0" w:rsidRPr="0003021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0212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E72506" w:rsidRPr="0003021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данных оценки показателей качества финансового менеджмента, рассчитанных в соответствии с пунктом </w:t>
      </w:r>
      <w:r w:rsidR="003521CE" w:rsidRPr="00030212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E72506" w:rsidRPr="0003021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Финансовым отделом определяется итоговая оценка качества финансового менеджмента по каждому ГАБС, исходя из процента достижения максимально возможного количества баллов, и составляется рейтинг ГАБС по форме согласно </w:t>
      </w:r>
      <w:r w:rsidR="00C20F24" w:rsidRPr="00030212">
        <w:rPr>
          <w:rFonts w:ascii="Times New Roman" w:eastAsia="Times New Roman" w:hAnsi="Times New Roman" w:cs="Times New Roman"/>
          <w:sz w:val="24"/>
          <w:szCs w:val="24"/>
        </w:rPr>
        <w:t xml:space="preserve">Приложению № </w:t>
      </w:r>
      <w:r w:rsidR="007857D8" w:rsidRPr="000302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0F24" w:rsidRPr="0003021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 с указанием значений итоговых оценок и оценок показателей качества финансового</w:t>
      </w:r>
      <w:r w:rsidR="00C20F24" w:rsidRPr="00A24EF0">
        <w:rPr>
          <w:rFonts w:ascii="Times New Roman" w:eastAsia="Times New Roman" w:hAnsi="Times New Roman" w:cs="Times New Roman"/>
          <w:sz w:val="24"/>
          <w:szCs w:val="24"/>
        </w:rPr>
        <w:t xml:space="preserve"> менеджмента по ГАБС по направлениям, указанным в пункте </w:t>
      </w:r>
      <w:r w:rsidR="00A74F4A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C20F24" w:rsidRPr="00A24EF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</w:p>
    <w:p w:rsidR="002F437B" w:rsidRPr="00A24EF0" w:rsidRDefault="002F437B" w:rsidP="00A0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EF0">
        <w:rPr>
          <w:rFonts w:ascii="Times New Roman" w:eastAsia="Times New Roman" w:hAnsi="Times New Roman" w:cs="Times New Roman"/>
          <w:sz w:val="24"/>
          <w:szCs w:val="24"/>
        </w:rPr>
        <w:t xml:space="preserve">Итоговая </w:t>
      </w:r>
      <w:r w:rsidR="00A74F4A" w:rsidRPr="00A24EF0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A24EF0">
        <w:rPr>
          <w:rFonts w:ascii="Times New Roman" w:eastAsia="Times New Roman" w:hAnsi="Times New Roman" w:cs="Times New Roman"/>
          <w:sz w:val="24"/>
          <w:szCs w:val="24"/>
        </w:rPr>
        <w:t xml:space="preserve"> качества финансового </w:t>
      </w:r>
      <w:r w:rsidR="006C178F" w:rsidRPr="00A24EF0">
        <w:rPr>
          <w:rFonts w:ascii="Times New Roman" w:eastAsia="Times New Roman" w:hAnsi="Times New Roman" w:cs="Times New Roman"/>
          <w:sz w:val="24"/>
          <w:szCs w:val="24"/>
        </w:rPr>
        <w:t>менеджмента</w:t>
      </w:r>
      <w:r w:rsidRPr="00A24EF0">
        <w:rPr>
          <w:rFonts w:ascii="Times New Roman" w:eastAsia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2F437B" w:rsidRPr="00A24EF0" w:rsidRDefault="002F437B" w:rsidP="002F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EF0">
        <w:rPr>
          <w:rFonts w:ascii="Times New Roman" w:eastAsia="Times New Roman" w:hAnsi="Times New Roman" w:cs="Times New Roman"/>
          <w:sz w:val="24"/>
          <w:szCs w:val="24"/>
        </w:rPr>
        <w:t>    Е = (∑Di /∑D</w:t>
      </w:r>
      <w:r w:rsidRPr="00A24EF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24EF0">
        <w:rPr>
          <w:rFonts w:ascii="Times New Roman" w:eastAsia="Times New Roman" w:hAnsi="Times New Roman" w:cs="Times New Roman"/>
          <w:sz w:val="24"/>
          <w:szCs w:val="24"/>
        </w:rPr>
        <w:t>max) * 100% ,где</w:t>
      </w:r>
    </w:p>
    <w:p w:rsidR="002F437B" w:rsidRPr="00A24EF0" w:rsidRDefault="002F437B" w:rsidP="002F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EF0">
        <w:rPr>
          <w:rFonts w:ascii="Times New Roman" w:eastAsia="Times New Roman" w:hAnsi="Times New Roman" w:cs="Times New Roman"/>
          <w:sz w:val="24"/>
          <w:szCs w:val="24"/>
        </w:rPr>
        <w:t>Е- итогова оценка по ГАБС;</w:t>
      </w:r>
    </w:p>
    <w:p w:rsidR="002F437B" w:rsidRPr="00A24EF0" w:rsidRDefault="002F437B" w:rsidP="002F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EF0">
        <w:rPr>
          <w:rFonts w:ascii="Times New Roman" w:eastAsia="Times New Roman" w:hAnsi="Times New Roman" w:cs="Times New Roman"/>
          <w:sz w:val="24"/>
          <w:szCs w:val="24"/>
        </w:rPr>
        <w:t xml:space="preserve">Di – оценка по </w:t>
      </w:r>
      <w:r w:rsidRPr="00A24EF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24EF0">
        <w:rPr>
          <w:rFonts w:ascii="Times New Roman" w:eastAsia="Times New Roman" w:hAnsi="Times New Roman" w:cs="Times New Roman"/>
          <w:sz w:val="24"/>
          <w:szCs w:val="24"/>
        </w:rPr>
        <w:t>-му показателю оценки качества финансового менеджмента;</w:t>
      </w:r>
    </w:p>
    <w:p w:rsidR="002F437B" w:rsidRPr="00A24EF0" w:rsidRDefault="002F437B" w:rsidP="002F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E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4EF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24EF0">
        <w:rPr>
          <w:rFonts w:ascii="Times New Roman" w:eastAsia="Times New Roman" w:hAnsi="Times New Roman" w:cs="Times New Roman"/>
          <w:sz w:val="24"/>
          <w:szCs w:val="24"/>
        </w:rPr>
        <w:t xml:space="preserve">max – максимально возможная оценка по </w:t>
      </w:r>
      <w:r w:rsidRPr="00A24EF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24EF0">
        <w:rPr>
          <w:rFonts w:ascii="Times New Roman" w:eastAsia="Times New Roman" w:hAnsi="Times New Roman" w:cs="Times New Roman"/>
          <w:sz w:val="24"/>
          <w:szCs w:val="24"/>
        </w:rPr>
        <w:t>-му показателю оценки качества финансового менеджмента по ГАБС.</w:t>
      </w:r>
    </w:p>
    <w:p w:rsidR="00DC426B" w:rsidRPr="00A24EF0" w:rsidRDefault="00DC426B" w:rsidP="002F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03C" w:rsidRPr="00D91A6C" w:rsidRDefault="007D503C" w:rsidP="00D91A6C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A6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и представление отчета о </w:t>
      </w:r>
      <w:r w:rsidR="00444504" w:rsidRPr="00D91A6C">
        <w:rPr>
          <w:rFonts w:ascii="Times New Roman" w:eastAsia="Times New Roman" w:hAnsi="Times New Roman" w:cs="Times New Roman"/>
          <w:b/>
          <w:sz w:val="24"/>
          <w:szCs w:val="24"/>
        </w:rPr>
        <w:t>результатах мониторинга, использование сведений, содержащихся в отчете</w:t>
      </w:r>
    </w:p>
    <w:p w:rsidR="00D91A6C" w:rsidRPr="00D91A6C" w:rsidRDefault="00D91A6C" w:rsidP="00D91A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26B" w:rsidRPr="00761569" w:rsidRDefault="00D406AA" w:rsidP="00D406AA">
      <w:pPr>
        <w:pStyle w:val="a3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CE5" w:rsidRPr="0076156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данных </w:t>
      </w:r>
      <w:r w:rsidR="00DC426B" w:rsidRPr="00761569">
        <w:rPr>
          <w:rFonts w:ascii="Times New Roman" w:eastAsia="Times New Roman" w:hAnsi="Times New Roman" w:cs="Times New Roman"/>
          <w:sz w:val="24"/>
          <w:szCs w:val="24"/>
        </w:rPr>
        <w:t xml:space="preserve"> расчета показателей качества финансового менеджмента Финансовый отдел формирует отчет по главным администраторам и публикует на официальном сайте муниципального образования </w:t>
      </w:r>
      <w:hyperlink r:id="rId8" w:history="1">
        <w:r w:rsidR="00DC426B" w:rsidRPr="00761569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DC426B" w:rsidRPr="00761569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DC426B" w:rsidRPr="00761569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DC426B" w:rsidRPr="00761569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C426B" w:rsidRPr="00761569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pz</w:t>
        </w:r>
        <w:r w:rsidR="00DC426B" w:rsidRPr="00761569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DC426B" w:rsidRPr="00761569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city</w:t>
        </w:r>
        <w:r w:rsidR="00DC426B" w:rsidRPr="00761569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C426B" w:rsidRPr="00761569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F11EBB" w:rsidRPr="00761569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C426B" w:rsidRPr="00761569">
        <w:rPr>
          <w:rFonts w:ascii="Times New Roman" w:eastAsia="Times New Roman" w:hAnsi="Times New Roman" w:cs="Times New Roman"/>
          <w:sz w:val="24"/>
          <w:szCs w:val="24"/>
        </w:rPr>
        <w:t>в разделе «Открытый бюджет» подраздел «Финансовый менеджмент»</w:t>
      </w:r>
      <w:r w:rsidR="00DE2A5F" w:rsidRPr="00761569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="00303DB7" w:rsidRPr="00761569">
        <w:rPr>
          <w:rFonts w:ascii="Times New Roman" w:eastAsia="Times New Roman" w:hAnsi="Times New Roman" w:cs="Times New Roman"/>
          <w:sz w:val="24"/>
          <w:szCs w:val="24"/>
        </w:rPr>
        <w:t>едином портале бюджетной системы Российской Федерации</w:t>
      </w:r>
      <w:r w:rsidR="00DE2A5F" w:rsidRPr="007615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24EF" w:rsidRPr="005C55FA" w:rsidRDefault="004924EF" w:rsidP="004924EF">
      <w:pPr>
        <w:pStyle w:val="a3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569">
        <w:rPr>
          <w:rFonts w:ascii="Times New Roman" w:eastAsia="Times New Roman" w:hAnsi="Times New Roman" w:cs="Times New Roman"/>
          <w:sz w:val="24"/>
          <w:szCs w:val="24"/>
        </w:rPr>
        <w:t xml:space="preserve">Результаты   оценки качества финансового </w:t>
      </w:r>
      <w:r w:rsidRPr="005C55FA">
        <w:rPr>
          <w:rFonts w:ascii="Times New Roman" w:eastAsia="Times New Roman" w:hAnsi="Times New Roman" w:cs="Times New Roman"/>
          <w:sz w:val="24"/>
          <w:szCs w:val="24"/>
        </w:rPr>
        <w:t xml:space="preserve">менеджмента могут </w:t>
      </w:r>
      <w:r w:rsidR="008A228F" w:rsidRPr="005C5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5FA">
        <w:rPr>
          <w:rFonts w:ascii="Times New Roman" w:eastAsia="Times New Roman" w:hAnsi="Times New Roman" w:cs="Times New Roman"/>
          <w:sz w:val="24"/>
          <w:szCs w:val="24"/>
        </w:rPr>
        <w:t>использоваться:</w:t>
      </w:r>
    </w:p>
    <w:p w:rsidR="004924EF" w:rsidRPr="005C55FA" w:rsidRDefault="004924EF" w:rsidP="00492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5FA">
        <w:rPr>
          <w:rFonts w:ascii="Times New Roman" w:eastAsia="Times New Roman" w:hAnsi="Times New Roman" w:cs="Times New Roman"/>
          <w:sz w:val="24"/>
          <w:szCs w:val="24"/>
        </w:rPr>
        <w:t>    - для формирования рейтинга ГАБС;</w:t>
      </w:r>
    </w:p>
    <w:p w:rsidR="004924EF" w:rsidRPr="005C55FA" w:rsidRDefault="004924EF" w:rsidP="00492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5FA">
        <w:rPr>
          <w:rFonts w:ascii="Times New Roman" w:eastAsia="Times New Roman" w:hAnsi="Times New Roman" w:cs="Times New Roman"/>
          <w:sz w:val="24"/>
          <w:szCs w:val="24"/>
        </w:rPr>
        <w:lastRenderedPageBreak/>
        <w:t>    - при   распределении  на  очередной  финансовый год и плановый</w:t>
      </w:r>
      <w:r w:rsidR="008A228F" w:rsidRPr="005C5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5FA">
        <w:rPr>
          <w:rFonts w:ascii="Times New Roman" w:eastAsia="Times New Roman" w:hAnsi="Times New Roman" w:cs="Times New Roman"/>
          <w:sz w:val="24"/>
          <w:szCs w:val="24"/>
        </w:rPr>
        <w:t xml:space="preserve">период  объема  бюджетных ассигнований, необходимых для обеспечения </w:t>
      </w:r>
      <w:r w:rsidR="008A228F" w:rsidRPr="005C5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5FA">
        <w:rPr>
          <w:rFonts w:ascii="Times New Roman" w:eastAsia="Times New Roman" w:hAnsi="Times New Roman" w:cs="Times New Roman"/>
          <w:sz w:val="24"/>
          <w:szCs w:val="24"/>
        </w:rPr>
        <w:t>принимаемых расходных обязательств муниципального образования;</w:t>
      </w:r>
    </w:p>
    <w:p w:rsidR="004924EF" w:rsidRPr="005C55FA" w:rsidRDefault="004924EF" w:rsidP="00492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5FA">
        <w:rPr>
          <w:rFonts w:ascii="Times New Roman" w:eastAsia="Times New Roman" w:hAnsi="Times New Roman" w:cs="Times New Roman"/>
          <w:sz w:val="24"/>
          <w:szCs w:val="24"/>
        </w:rPr>
        <w:t xml:space="preserve">    - при определении величины размера премирования работников ГАБС </w:t>
      </w:r>
      <w:r w:rsidR="008A228F" w:rsidRPr="005C5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5FA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образования.</w:t>
      </w:r>
    </w:p>
    <w:p w:rsidR="004924EF" w:rsidRPr="005C55FA" w:rsidRDefault="004924EF" w:rsidP="00492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5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70A9" w:rsidRDefault="00937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70A9" w:rsidRDefault="009370A9" w:rsidP="009370A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857D8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DD3C9D" w:rsidRPr="00DD3C9D" w:rsidRDefault="00DD3C9D" w:rsidP="009370A9">
      <w:pPr>
        <w:pStyle w:val="ConsPlusTitle"/>
        <w:jc w:val="right"/>
        <w:rPr>
          <w:rFonts w:ascii="Times New Roman" w:hAnsi="Times New Roman" w:cs="Times New Roman"/>
          <w:b w:val="0"/>
          <w:i/>
          <w:sz w:val="16"/>
          <w:szCs w:val="16"/>
        </w:rPr>
      </w:pPr>
      <w:r w:rsidRPr="00DD3C9D">
        <w:rPr>
          <w:rFonts w:ascii="Times New Roman" w:hAnsi="Times New Roman" w:cs="Times New Roman"/>
          <w:b w:val="0"/>
          <w:i/>
          <w:sz w:val="16"/>
          <w:szCs w:val="16"/>
        </w:rPr>
        <w:t>(в редакции приказа Финансового отдела</w:t>
      </w:r>
    </w:p>
    <w:p w:rsidR="00DD3C9D" w:rsidRPr="00DD3C9D" w:rsidRDefault="00DD3C9D" w:rsidP="009370A9">
      <w:pPr>
        <w:pStyle w:val="ConsPlusTitle"/>
        <w:jc w:val="right"/>
        <w:rPr>
          <w:rFonts w:ascii="Times New Roman" w:hAnsi="Times New Roman" w:cs="Times New Roman"/>
          <w:b w:val="0"/>
          <w:i/>
          <w:sz w:val="16"/>
          <w:szCs w:val="16"/>
        </w:rPr>
      </w:pPr>
      <w:r w:rsidRPr="00DD3C9D">
        <w:rPr>
          <w:rFonts w:ascii="Times New Roman" w:hAnsi="Times New Roman" w:cs="Times New Roman"/>
          <w:b w:val="0"/>
          <w:i/>
          <w:sz w:val="16"/>
          <w:szCs w:val="16"/>
        </w:rPr>
        <w:t xml:space="preserve"> администрации г. Полярные Зори</w:t>
      </w:r>
    </w:p>
    <w:p w:rsidR="00DD3C9D" w:rsidRPr="00DD3C9D" w:rsidRDefault="00DD3C9D" w:rsidP="009370A9">
      <w:pPr>
        <w:pStyle w:val="ConsPlusTitle"/>
        <w:jc w:val="right"/>
        <w:rPr>
          <w:rFonts w:ascii="Times New Roman" w:hAnsi="Times New Roman" w:cs="Times New Roman"/>
          <w:b w:val="0"/>
          <w:i/>
          <w:sz w:val="16"/>
          <w:szCs w:val="16"/>
        </w:rPr>
      </w:pPr>
      <w:r w:rsidRPr="00DD3C9D">
        <w:rPr>
          <w:rFonts w:ascii="Times New Roman" w:hAnsi="Times New Roman" w:cs="Times New Roman"/>
          <w:b w:val="0"/>
          <w:i/>
          <w:sz w:val="16"/>
          <w:szCs w:val="16"/>
        </w:rPr>
        <w:t xml:space="preserve"> от </w:t>
      </w:r>
      <w:r w:rsidR="00E52109">
        <w:rPr>
          <w:rFonts w:ascii="Times New Roman" w:hAnsi="Times New Roman" w:cs="Times New Roman"/>
          <w:b w:val="0"/>
          <w:i/>
          <w:sz w:val="16"/>
          <w:szCs w:val="16"/>
        </w:rPr>
        <w:t>08</w:t>
      </w:r>
      <w:r w:rsidRPr="00DD3C9D">
        <w:rPr>
          <w:rFonts w:ascii="Times New Roman" w:hAnsi="Times New Roman" w:cs="Times New Roman"/>
          <w:b w:val="0"/>
          <w:i/>
          <w:sz w:val="16"/>
          <w:szCs w:val="16"/>
        </w:rPr>
        <w:t>.0</w:t>
      </w:r>
      <w:r w:rsidR="00E52109">
        <w:rPr>
          <w:rFonts w:ascii="Times New Roman" w:hAnsi="Times New Roman" w:cs="Times New Roman"/>
          <w:b w:val="0"/>
          <w:i/>
          <w:sz w:val="16"/>
          <w:szCs w:val="16"/>
        </w:rPr>
        <w:t>4</w:t>
      </w:r>
      <w:r w:rsidRPr="00DD3C9D">
        <w:rPr>
          <w:rFonts w:ascii="Times New Roman" w:hAnsi="Times New Roman" w:cs="Times New Roman"/>
          <w:b w:val="0"/>
          <w:i/>
          <w:sz w:val="16"/>
          <w:szCs w:val="16"/>
        </w:rPr>
        <w:t>.202</w:t>
      </w:r>
      <w:r w:rsidR="00E52109">
        <w:rPr>
          <w:rFonts w:ascii="Times New Roman" w:hAnsi="Times New Roman" w:cs="Times New Roman"/>
          <w:b w:val="0"/>
          <w:i/>
          <w:sz w:val="16"/>
          <w:szCs w:val="16"/>
        </w:rPr>
        <w:t>4</w:t>
      </w:r>
      <w:r w:rsidRPr="00DD3C9D">
        <w:rPr>
          <w:rFonts w:ascii="Times New Roman" w:hAnsi="Times New Roman" w:cs="Times New Roman"/>
          <w:b w:val="0"/>
          <w:i/>
          <w:sz w:val="16"/>
          <w:szCs w:val="16"/>
        </w:rPr>
        <w:t xml:space="preserve"> г. № </w:t>
      </w:r>
      <w:r w:rsidR="00E52109">
        <w:rPr>
          <w:rFonts w:ascii="Times New Roman" w:hAnsi="Times New Roman" w:cs="Times New Roman"/>
          <w:b w:val="0"/>
          <w:i/>
          <w:sz w:val="16"/>
          <w:szCs w:val="16"/>
        </w:rPr>
        <w:t>8</w:t>
      </w:r>
      <w:r w:rsidRPr="00DD3C9D">
        <w:rPr>
          <w:rFonts w:ascii="Times New Roman" w:hAnsi="Times New Roman" w:cs="Times New Roman"/>
          <w:b w:val="0"/>
          <w:i/>
          <w:sz w:val="16"/>
          <w:szCs w:val="16"/>
        </w:rPr>
        <w:t>)</w:t>
      </w:r>
    </w:p>
    <w:p w:rsidR="009370A9" w:rsidRPr="007857D8" w:rsidRDefault="009370A9" w:rsidP="00937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370A9" w:rsidRPr="007857D8" w:rsidRDefault="009370A9" w:rsidP="009370A9">
      <w:pPr>
        <w:pStyle w:val="ConsPlusTitle"/>
        <w:jc w:val="center"/>
        <w:rPr>
          <w:rFonts w:ascii="Times New Roman" w:hAnsi="Times New Roman" w:cs="Times New Roman"/>
        </w:rPr>
      </w:pPr>
      <w:r w:rsidRPr="007857D8">
        <w:rPr>
          <w:rFonts w:ascii="Times New Roman" w:hAnsi="Times New Roman" w:cs="Times New Roman"/>
        </w:rPr>
        <w:t>Показатели</w:t>
      </w:r>
    </w:p>
    <w:p w:rsidR="009370A9" w:rsidRPr="007857D8" w:rsidRDefault="009370A9" w:rsidP="009370A9">
      <w:pPr>
        <w:pStyle w:val="ConsPlusTitle"/>
        <w:jc w:val="center"/>
        <w:rPr>
          <w:rFonts w:ascii="Times New Roman" w:hAnsi="Times New Roman" w:cs="Times New Roman"/>
        </w:rPr>
      </w:pPr>
      <w:r w:rsidRPr="007857D8">
        <w:rPr>
          <w:rFonts w:ascii="Times New Roman" w:hAnsi="Times New Roman" w:cs="Times New Roman"/>
        </w:rPr>
        <w:t>мониторинга качества финансового менеджмента, осуществляемого главными администраторами бюджетных средств муниципального образования город Полярные Зори с подведомственной территорией</w:t>
      </w:r>
    </w:p>
    <w:p w:rsidR="009370A9" w:rsidRPr="007857D8" w:rsidRDefault="009370A9" w:rsidP="009370A9">
      <w:pPr>
        <w:pStyle w:val="ConsPlusTitle"/>
        <w:jc w:val="center"/>
        <w:rPr>
          <w:rFonts w:ascii="Times New Roman" w:hAnsi="Times New Roman" w:cs="Times New Roman"/>
        </w:rPr>
      </w:pPr>
    </w:p>
    <w:p w:rsidR="009370A9" w:rsidRPr="007857D8" w:rsidRDefault="009370A9" w:rsidP="009370A9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2914"/>
        <w:gridCol w:w="967"/>
        <w:gridCol w:w="1383"/>
        <w:gridCol w:w="2109"/>
      </w:tblGrid>
      <w:tr w:rsidR="009370A9" w:rsidRPr="00832A20" w:rsidTr="006C6635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Наименование    </w:t>
            </w:r>
            <w:r w:rsidRPr="00832A20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Расчет показателя (Р)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Единица </w:t>
            </w:r>
            <w:r w:rsidRPr="00832A20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Максимальная суммарная оценка по направлению/ оценка по показателю (баллы)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Комментарий</w:t>
            </w:r>
          </w:p>
          <w:p w:rsidR="009370A9" w:rsidRPr="00832A20" w:rsidRDefault="009370A9" w:rsidP="006C6635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5</w:t>
            </w:r>
          </w:p>
        </w:tc>
      </w:tr>
      <w:tr w:rsidR="009370A9" w:rsidRPr="00832A20" w:rsidTr="006C6635">
        <w:trPr>
          <w:cantSplit/>
          <w:trHeight w:val="36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b/>
                <w:sz w:val="18"/>
                <w:szCs w:val="18"/>
              </w:rPr>
            </w:pPr>
            <w:r w:rsidRPr="00832A20">
              <w:rPr>
                <w:b/>
                <w:sz w:val="18"/>
                <w:szCs w:val="18"/>
              </w:rPr>
              <w:t xml:space="preserve">1. Оценка механизмов планирования расходов бюджета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94D3C" w:rsidP="006C6635">
            <w:pPr>
              <w:pStyle w:val="ConsPlusCell"/>
              <w:widowControl/>
              <w:rPr>
                <w:b/>
                <w:sz w:val="18"/>
                <w:szCs w:val="18"/>
              </w:rPr>
            </w:pPr>
            <w:r w:rsidRPr="00832A20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12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Р1 Своевременность представления фрагмента  реестра расходных  обязательств главными распорядителями бюджетных средств (далее-ГАБС,  РРО)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Р1 - количество дней отклонения даты регистрации письма ГАБС, к которому приложен  РРО  ГАБС  на   очередной финансовый год и плановый период в Финансовый отдел администрации г. Полярные Зори (далее-Финансовый отдел), от даты представления  РРО ГАБС, установленной  Порядком ведения РРО муниципального образования г. Полярные Зори с подведомственной территорией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день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Целевым ориентиром является достижение показателя, равного 0                  </w:t>
            </w: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Р1 = 0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Р1 = 1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Р1 = 2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Р1 = 3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Р1 = 4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Р1 </w:t>
            </w:r>
            <w:r w:rsidR="002276A9" w:rsidRPr="00832A20">
              <w:rPr>
                <w:sz w:val="18"/>
                <w:szCs w:val="18"/>
              </w:rPr>
              <w:t xml:space="preserve">≥ </w:t>
            </w:r>
            <w:r w:rsidRPr="00832A20">
              <w:rPr>
                <w:sz w:val="18"/>
                <w:szCs w:val="18"/>
              </w:rPr>
              <w:t xml:space="preserve">5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15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Р2 Доля бюджетных </w:t>
            </w:r>
            <w:r w:rsidRPr="00832A20">
              <w:rPr>
                <w:sz w:val="18"/>
                <w:szCs w:val="18"/>
              </w:rPr>
              <w:br/>
              <w:t>ассигнований, формируемых в рамках муниципальных программ, в общем объеме расходов ГАБС, процентов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Р2 =  Sвп / S*100, </w:t>
            </w:r>
          </w:p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где:</w:t>
            </w:r>
            <w:r w:rsidRPr="00832A20">
              <w:rPr>
                <w:sz w:val="18"/>
                <w:szCs w:val="18"/>
              </w:rPr>
              <w:br/>
              <w:t xml:space="preserve">Sвп – утвержденный объем расходов ГАБС, формируемых в рамках муниципальных  целевых  программ (за исключением субвенций и субсидий, предоставляемых в рамках муниципальных целевых программ); </w:t>
            </w:r>
          </w:p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S   -   утвержденный объем расходов ГАБС (за исключением субвенций и субсидий, предоставляемых в рамках муниципальных целевых программ)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%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Позитивно  расценивается достижение уровня, при котором не менее 50% ассигнований без учета субвенций и субсидий из местного бюджета приходится на финансирование  муниципальных целевых программ   </w:t>
            </w: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Р2 ≥ 90 %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50%≤Р2&lt; 90%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trike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30%≤Р2&lt; 50%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Р3 Доля расходов на оказание муниципальных услуг (выполнение работ) физическим и (или) юридическим лицам, оказываемым в соответствии с муниципальными заданиями в отчетном периоде</w:t>
            </w:r>
          </w:p>
          <w:p w:rsidR="009370A9" w:rsidRPr="00832A20" w:rsidRDefault="009370A9" w:rsidP="006C663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0A9" w:rsidRPr="00832A20" w:rsidRDefault="009370A9" w:rsidP="006C663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0A9" w:rsidRPr="00832A20" w:rsidRDefault="009370A9" w:rsidP="006C663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0A9" w:rsidRPr="00832A20" w:rsidRDefault="009370A9" w:rsidP="006C6635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Р3 = S</w:t>
            </w:r>
            <w:r w:rsidRPr="00832A2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y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/E</w:t>
            </w:r>
            <w:r w:rsidRPr="00832A2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n</w:t>
            </w:r>
            <w:r w:rsidRPr="00832A2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х 100 , где</w:t>
            </w:r>
          </w:p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832A2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y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– объем расходов на оказание муниципальных услуг (выполнение работ), предоставляемых физическим и (или) юридическим лицам в рамках муниципальных заданий;</w:t>
            </w:r>
          </w:p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32A2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n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– кассовое исполнение расходов в отчетном периоде подведомственными ГАБС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54" w:rsidRPr="00832A20" w:rsidRDefault="00950554" w:rsidP="006C6635">
            <w:pPr>
              <w:tabs>
                <w:tab w:val="left" w:pos="4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Позитивно расценивается доля бюджетных ассигнований на предоставление муниципальных услуг (работ) физическим и юридическим      </w:t>
            </w:r>
            <w:r w:rsidRPr="00832A2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лицам, оказываемых ГРБС и             </w:t>
            </w:r>
            <w:r w:rsidRPr="00832A2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подведомственными муниципальными учреждениями в соответствии с муниципальными заданиями, очередного финансового года не менее 70% от общей суммы    бюджетных ассигнований, предусмотренных ГРБС на очередной финансовый год</w:t>
            </w: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DD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Р3 </w:t>
            </w:r>
            <w:r w:rsidR="00D81049"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≥ </w:t>
            </w:r>
            <w:r w:rsidR="00DD543F" w:rsidRPr="00832A2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tabs>
                <w:tab w:val="left" w:pos="4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DD543F" w:rsidP="00DD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6B46BE" w:rsidRPr="00832A20">
              <w:rPr>
                <w:rFonts w:ascii="Times New Roman" w:hAnsi="Times New Roman" w:cs="Times New Roman"/>
                <w:sz w:val="18"/>
                <w:szCs w:val="18"/>
              </w:rPr>
              <w:t>≤Р3&lt;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6B46BE"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tabs>
                <w:tab w:val="left" w:pos="4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DD543F" w:rsidP="00DD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6B46BE" w:rsidRPr="00832A20">
              <w:rPr>
                <w:rFonts w:ascii="Times New Roman" w:hAnsi="Times New Roman" w:cs="Times New Roman"/>
                <w:sz w:val="18"/>
                <w:szCs w:val="18"/>
              </w:rPr>
              <w:t>≤Р3&lt;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6B46BE"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tabs>
                <w:tab w:val="left" w:pos="4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DD543F" w:rsidP="00DD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B46BE" w:rsidRPr="00832A20">
              <w:rPr>
                <w:rFonts w:ascii="Times New Roman" w:hAnsi="Times New Roman" w:cs="Times New Roman"/>
                <w:sz w:val="18"/>
                <w:szCs w:val="18"/>
              </w:rPr>
              <w:t>≤Р3&lt;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6B46BE"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tabs>
                <w:tab w:val="left" w:pos="4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DD543F" w:rsidP="00DD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30≤Р3&lt;40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color w:val="FF0000"/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tabs>
                <w:tab w:val="left" w:pos="477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DD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Р3 </w:t>
            </w:r>
            <w:r w:rsidR="006B46BE" w:rsidRPr="00832A20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543F" w:rsidRPr="00832A2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tabs>
                <w:tab w:val="left" w:pos="4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Р4 Своевременное составление         </w:t>
            </w:r>
            <w:r w:rsidRPr="00832A20">
              <w:rPr>
                <w:sz w:val="18"/>
                <w:szCs w:val="18"/>
              </w:rPr>
              <w:br/>
              <w:t xml:space="preserve">расчетов к проекту бюджета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Оценивается  соблюдение установленных      сроков       для составления бюджетной росписи  ГАБС к проекту бюджета и внесение изменений в нее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3D277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C0257D">
              <w:rPr>
                <w:sz w:val="18"/>
                <w:szCs w:val="18"/>
              </w:rPr>
              <w:t>словная единица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BC0981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1 </w:t>
            </w:r>
            <w:r w:rsidR="009370A9" w:rsidRPr="00832A20">
              <w:rPr>
                <w:sz w:val="18"/>
                <w:szCs w:val="18"/>
              </w:rPr>
              <w:t>- бюджетная роспись ГАБС составлена</w:t>
            </w:r>
            <w:r w:rsidR="009370A9" w:rsidRPr="00832A20">
              <w:rPr>
                <w:sz w:val="18"/>
                <w:szCs w:val="18"/>
              </w:rPr>
              <w:br/>
              <w:t>с  соблюдением установленных сроков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BC0981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0 </w:t>
            </w:r>
            <w:r w:rsidR="009370A9" w:rsidRPr="00832A20">
              <w:rPr>
                <w:sz w:val="18"/>
                <w:szCs w:val="18"/>
              </w:rPr>
              <w:t>- бюджетная роспись ГАБС составлена</w:t>
            </w:r>
            <w:r w:rsidR="009370A9" w:rsidRPr="00832A20">
              <w:rPr>
                <w:sz w:val="18"/>
                <w:szCs w:val="18"/>
              </w:rPr>
              <w:br/>
              <w:t>с  нарушением установленных сроков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4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b/>
                <w:sz w:val="18"/>
                <w:szCs w:val="18"/>
              </w:rPr>
            </w:pPr>
            <w:r w:rsidRPr="00832A20">
              <w:rPr>
                <w:b/>
                <w:sz w:val="18"/>
                <w:szCs w:val="18"/>
              </w:rPr>
              <w:t xml:space="preserve">2. Оценка результатов исполнения бюджета в части  расходов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C93BFA" w:rsidP="006C6635">
            <w:pPr>
              <w:pStyle w:val="ConsPlusCell"/>
              <w:widowControl/>
              <w:rPr>
                <w:b/>
                <w:color w:val="FF0000"/>
                <w:sz w:val="18"/>
                <w:szCs w:val="18"/>
              </w:rPr>
            </w:pPr>
            <w:r w:rsidRPr="00832A20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Р5 Доля неисполненных на конец отчетного финансового года бюджетных ассигнований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Р 4= (1-В/Е)*100, где </w:t>
            </w:r>
          </w:p>
          <w:p w:rsidR="009370A9" w:rsidRPr="00832A20" w:rsidRDefault="009370A9" w:rsidP="006C663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В – кассовое исполнение расходов ГАБС в отчетном финансовом году,</w:t>
            </w:r>
          </w:p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Е – объем бюджетных ассигнований ГАБС в отчетном финансовом году согласно сводной бюджетной росписи бюджета города с учетом внесенных в нее изменений с учетом планового  коэффициента дефицита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C2" w:rsidRPr="00832A20" w:rsidRDefault="005E03C2" w:rsidP="005E03C2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Позитивно расценивается высокий уровень исполнения расходов за счет средств бюджета  муниципального </w:t>
            </w:r>
          </w:p>
        </w:tc>
      </w:tr>
      <w:tr w:rsidR="009370A9" w:rsidRPr="00832A20" w:rsidTr="006C6635">
        <w:trPr>
          <w:cantSplit/>
          <w:trHeight w:val="1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04B8D" w:rsidRPr="00832A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52237" w:rsidRPr="00832A20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204B8D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832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04B8D" w:rsidRPr="00832A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F4A25" w:rsidRPr="00832A20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832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2E3DFB" w:rsidP="00204B8D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370A9" w:rsidRPr="00832A20">
              <w:rPr>
                <w:rFonts w:ascii="Times New Roman" w:hAnsi="Times New Roman" w:cs="Times New Roman"/>
                <w:sz w:val="18"/>
                <w:szCs w:val="18"/>
              </w:rPr>
              <w:t>&lt;Р</w:t>
            </w:r>
            <w:r w:rsidR="00204B8D" w:rsidRPr="00832A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F4A25" w:rsidRPr="00832A20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="009370A9" w:rsidRPr="00832A2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2E3DF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3D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32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04B8D" w:rsidRPr="00832A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819EC" w:rsidRPr="00832A20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2E3DF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3D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32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04B8D" w:rsidRPr="00832A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819EC" w:rsidRPr="00832A20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2E3DFB" w:rsidRDefault="009370A9" w:rsidP="002E3DF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04B8D" w:rsidRPr="00832A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E3DFB" w:rsidRPr="00832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 w:rsidRPr="00832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2E3D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2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Р6 Своевременное доведение ГАБС бюджетных ассигнований и лимитов бюджетных обязательств до подведомственных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Оцениваются соблюдение установленных сроков для доведения бюджетных ассигнований и лимитов бюджетных обязательств ГАБС до подведомственных муниципальных учреждений в сроки установленные Порядком составления и ведения сводной бюджетной росписи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38557C" w:rsidP="006C6635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77258" w:rsidRPr="00832A20">
              <w:rPr>
                <w:sz w:val="18"/>
                <w:szCs w:val="18"/>
              </w:rPr>
              <w:t>словная единица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F7414D" w:rsidP="006C663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370A9" w:rsidRPr="00832A20">
              <w:rPr>
                <w:rFonts w:ascii="Times New Roman" w:hAnsi="Times New Roman" w:cs="Times New Roman"/>
                <w:sz w:val="18"/>
                <w:szCs w:val="18"/>
              </w:rPr>
              <w:t>-бюджетные ассигнования доведены в установленные сроки;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F7414D" w:rsidP="006C663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370A9"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-бюджетные ассигнования доведены с </w:t>
            </w:r>
            <w:r w:rsidR="00640885" w:rsidRPr="00832A20">
              <w:rPr>
                <w:rFonts w:ascii="Times New Roman" w:hAnsi="Times New Roman" w:cs="Times New Roman"/>
                <w:sz w:val="18"/>
                <w:szCs w:val="18"/>
              </w:rPr>
              <w:t>нарушением установленного срока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640885" w:rsidP="006C6635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9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i/>
                <w:sz w:val="18"/>
                <w:szCs w:val="18"/>
              </w:rPr>
              <w:t xml:space="preserve"> </w:t>
            </w:r>
            <w:r w:rsidRPr="00832A20">
              <w:rPr>
                <w:sz w:val="18"/>
                <w:szCs w:val="18"/>
              </w:rPr>
              <w:t>Р7 Своевременность утверждения муниципального задания ГРБС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Оценивается соблюдение установленных сроков для  утверждения муниципального задания ГРБС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38557C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077B5D">
              <w:rPr>
                <w:sz w:val="18"/>
                <w:szCs w:val="18"/>
              </w:rPr>
              <w:t>словная единица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2A3997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1-</w:t>
            </w:r>
            <w:r w:rsidR="009370A9" w:rsidRPr="00832A20">
              <w:rPr>
                <w:sz w:val="18"/>
                <w:szCs w:val="18"/>
              </w:rPr>
              <w:t>муниципальные задания утверждены в установленные 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2A3997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0-</w:t>
            </w:r>
            <w:r w:rsidR="009370A9" w:rsidRPr="00832A20">
              <w:rPr>
                <w:sz w:val="18"/>
                <w:szCs w:val="18"/>
              </w:rPr>
              <w:t>муниципальные задания утверждены с нарушением установленного срока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Р8 Качество размещения заказов на поставку товаров, работу, услуг для муниципальных нужд конкурентными способами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Р8 = (В – А)/В х 100 , где</w:t>
            </w:r>
          </w:p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В – суммарная начальная цена контрактов, выставленных на торги за отчетный период;</w:t>
            </w:r>
          </w:p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А – фактическая стоимость контрактов, заключенных  по результатам торгов в отчетном периоде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Целевым ориентиром является значение показателя, меньше 5.</w:t>
            </w:r>
          </w:p>
          <w:p w:rsidR="009370A9" w:rsidRPr="00832A20" w:rsidRDefault="009370A9" w:rsidP="006C6635">
            <w:pPr>
              <w:tabs>
                <w:tab w:val="left" w:pos="4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Большое значение показателя свидетельствует о низком качестве управления финансами ГАБС.</w:t>
            </w:r>
          </w:p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275827" w:rsidP="00275827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Р8 ≥ 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1004D7" w:rsidP="001004D7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36≤Р8&lt;50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1E2D98" w:rsidP="006B0330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2</w:t>
            </w:r>
            <w:r w:rsidR="006B0330">
              <w:rPr>
                <w:sz w:val="18"/>
                <w:szCs w:val="18"/>
              </w:rPr>
              <w:t>0</w:t>
            </w:r>
            <w:r w:rsidRPr="00832A20">
              <w:rPr>
                <w:sz w:val="18"/>
                <w:szCs w:val="18"/>
              </w:rPr>
              <w:t xml:space="preserve">≤Р8&lt;36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1E2D98" w:rsidP="006B0330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1</w:t>
            </w:r>
            <w:r w:rsidR="006B0330">
              <w:rPr>
                <w:sz w:val="18"/>
                <w:szCs w:val="18"/>
              </w:rPr>
              <w:t>0</w:t>
            </w:r>
            <w:bookmarkStart w:id="0" w:name="_GoBack"/>
            <w:bookmarkEnd w:id="0"/>
            <w:r w:rsidRPr="00832A20">
              <w:rPr>
                <w:sz w:val="18"/>
                <w:szCs w:val="18"/>
              </w:rPr>
              <w:t xml:space="preserve">≤Р8&lt;20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6F3A4B" w:rsidP="006F3A4B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5≤Р8&lt;10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51696D" w:rsidP="0051696D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Р8&lt;5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3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b/>
                <w:sz w:val="18"/>
                <w:szCs w:val="18"/>
              </w:rPr>
            </w:pPr>
            <w:r w:rsidRPr="00832A20">
              <w:rPr>
                <w:b/>
                <w:sz w:val="18"/>
                <w:szCs w:val="18"/>
              </w:rPr>
              <w:t>3. Оценка исполнения бюджета в части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A9" w:rsidRPr="00832A20" w:rsidRDefault="00C058D7" w:rsidP="006C6635">
            <w:pPr>
              <w:pStyle w:val="ConsPlusCell"/>
              <w:widowControl/>
              <w:rPr>
                <w:b/>
                <w:sz w:val="18"/>
                <w:szCs w:val="18"/>
              </w:rPr>
            </w:pPr>
            <w:r w:rsidRPr="00832A20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Р9 Своевременность предоставления сведений о прогнозе доходов ГАБС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Р9 – количество дней отклонения от даты регистрации сопроводительного письма ГАБС в Финансовый отдел, к которому приложены сведения о прогнозе доходов ГАБС, от срока предоставления таких сведений, установленных Финансовым отделом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Целевым ориентиром является значение, равное 0</w:t>
            </w: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5 и более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0A9" w:rsidRPr="00832A20" w:rsidRDefault="009370A9" w:rsidP="006C6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0A9" w:rsidRPr="00832A20" w:rsidRDefault="009370A9" w:rsidP="006C6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0A9" w:rsidRPr="00832A20" w:rsidRDefault="009370A9" w:rsidP="006C6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0A9" w:rsidRPr="00832A20" w:rsidRDefault="009370A9" w:rsidP="006C6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0A9" w:rsidRPr="00832A20" w:rsidRDefault="009370A9" w:rsidP="006C6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0A9" w:rsidRPr="00832A20" w:rsidRDefault="009370A9" w:rsidP="006C6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Р10 Отклонение от первоначального плана формирования налоговых и неналоговых доходов местного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Р11= │( </w:t>
            </w:r>
            <w:r w:rsidRPr="00832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832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100)-100│</w:t>
            </w:r>
          </w:p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– кассовое исполнение по налоговым и неналоговым доходам ГАБС в отчетном финансовом году</w:t>
            </w:r>
          </w:p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– прогноз объема налоговых и неналоговых доходов, администрируемых ГАБС, учтенный в составе прогноза налоговых и неналоговых доходов бюджета, утвержденного в решении о бюджете (без учета изменений и дополнений, внесенных в течение отчетного периода)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Негативно оценивается как недовыполнение плана по доходам ГАБС, так и значительное перевыполнение плана по доходам в отчетном периоде.</w:t>
            </w:r>
          </w:p>
          <w:p w:rsidR="009370A9" w:rsidRPr="00832A20" w:rsidRDefault="009370A9" w:rsidP="00D736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 w:rsidR="007352B3" w:rsidRPr="00832A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228D8" w:rsidRPr="00832A20">
              <w:rPr>
                <w:rFonts w:ascii="Times New Roman" w:hAnsi="Times New Roman" w:cs="Times New Roman"/>
                <w:sz w:val="18"/>
                <w:szCs w:val="18"/>
              </w:rPr>
              <w:t>≥20</w:t>
            </w:r>
          </w:p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 w:rsidRPr="00832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2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832A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Ap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=0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42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0A9" w:rsidRPr="00832A20" w:rsidRDefault="001228D8" w:rsidP="00122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370A9" w:rsidRPr="00832A20">
              <w:rPr>
                <w:rFonts w:ascii="Times New Roman" w:hAnsi="Times New Roman" w:cs="Times New Roman"/>
                <w:sz w:val="18"/>
                <w:szCs w:val="18"/>
              </w:rPr>
              <w:t>≤Р1</w:t>
            </w:r>
            <w:r w:rsidR="007352B3" w:rsidRPr="00832A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&lt; 20</w:t>
            </w:r>
            <w:r w:rsidR="009370A9"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407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0A9" w:rsidRPr="00832A20" w:rsidRDefault="001228D8" w:rsidP="00735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370A9" w:rsidRPr="00832A20">
              <w:rPr>
                <w:rFonts w:ascii="Times New Roman" w:hAnsi="Times New Roman" w:cs="Times New Roman"/>
                <w:sz w:val="18"/>
                <w:szCs w:val="18"/>
              </w:rPr>
              <w:t>≤Р1</w:t>
            </w:r>
            <w:r w:rsidR="007352B3" w:rsidRPr="00832A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&lt; 10</w:t>
            </w:r>
            <w:r w:rsidR="009370A9"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122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0≤Р1</w:t>
            </w:r>
            <w:r w:rsidR="007352B3" w:rsidRPr="00832A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&lt; 5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Р11 Качество управления просроченной дебиторской задолженностью по администрируемым доходам местного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Р = (ПДЗкнц-ПДЗнчл)/ПДЗнчл, где</w:t>
            </w:r>
          </w:p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ПДЗнчл- объем просроченной дебиторской задолженности по администрируемым доходам местного бюджета на начало отчетного года;</w:t>
            </w:r>
          </w:p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ПДЗкнц- объем просроченной дебиторской задолженности по администрируемым доходам местного бюджета на конец отчетного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A62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условн</w:t>
            </w:r>
            <w:r w:rsidR="00A62BDE" w:rsidRPr="00832A20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единиц</w:t>
            </w:r>
            <w:r w:rsidR="00A62BDE" w:rsidRPr="00832A2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36005" w:rsidRPr="00832A2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≥ 0 , либо</w:t>
            </w:r>
          </w:p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ПДЗкнц&gt;0 и ПДЗнчл=0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134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-0,05 ≤Р</w:t>
            </w:r>
            <w:r w:rsidR="00F36005" w:rsidRPr="00832A2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&lt; 0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-0,10 ≤Р</w:t>
            </w:r>
            <w:r w:rsidR="00F36005" w:rsidRPr="00832A2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&lt; -0,05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-0,15 ≤Р</w:t>
            </w:r>
            <w:r w:rsidR="00F36005" w:rsidRPr="00832A2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&lt; -0,10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-0,20 ≤Р</w:t>
            </w:r>
            <w:r w:rsidR="00F36005" w:rsidRPr="00832A2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&lt; -0,15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36005" w:rsidRPr="00832A2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&lt;-0,20, </w:t>
            </w:r>
          </w:p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Либо ПДЗкнц=ПДЗнчл=0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Р12 Наличие методики прогнозирования поступлений доходов, утвержденной правовым актом ГАБС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2E87" w:rsidRPr="00832A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= наличие в отчетном периоде методики прогнозирования поступлений доходов, утвержденной правовым актом АБС, содержащей:</w:t>
            </w:r>
          </w:p>
          <w:p w:rsidR="009370A9" w:rsidRPr="00832A20" w:rsidRDefault="009370A9" w:rsidP="009370A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Наименование и код бюджетной классификации всех доходных источников, закрепленных за ГАБС</w:t>
            </w:r>
          </w:p>
          <w:p w:rsidR="009370A9" w:rsidRPr="00832A20" w:rsidRDefault="009370A9" w:rsidP="009370A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Характеристику (описание) метода расчета прогнозного объема поступлений по каждому виду доходов</w:t>
            </w:r>
          </w:p>
          <w:p w:rsidR="009370A9" w:rsidRPr="00832A20" w:rsidRDefault="009370A9" w:rsidP="009370A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Описание показателей, используемых для расчета прогнозного объема поступлений каждого доходного источника с указанием источника данных для соответствующего показателя</w:t>
            </w:r>
          </w:p>
          <w:p w:rsidR="009370A9" w:rsidRPr="00832A20" w:rsidRDefault="009370A9" w:rsidP="009370A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Описание фактического алгоритма расчета прогнозируемого объема поступлений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38557C" w:rsidP="006C6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62BDE" w:rsidRPr="00832A20">
              <w:rPr>
                <w:rFonts w:ascii="Times New Roman" w:hAnsi="Times New Roman" w:cs="Times New Roman"/>
                <w:sz w:val="18"/>
                <w:szCs w:val="18"/>
              </w:rPr>
              <w:t>словная единица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3F1734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9370A9"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наличие методики прогнозирования поступлений доходов, утвержденной правовым актом ГАБС, содержащей все вышеуказанные требования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3F1734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 w:rsidR="009370A9"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отсутствие в методике прогнозирования поступлений доходов, утвержденной правовым актом ГАБС, хотя бы одного из вышеуказанных требований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3F1734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 w:rsidR="009370A9" w:rsidRPr="00832A20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отсутствие методики прогнозирования поступлений доходов, утвержденной правовым актом ГАБС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39"/>
        </w:trPr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b/>
                <w:sz w:val="18"/>
                <w:szCs w:val="18"/>
              </w:rPr>
            </w:pPr>
            <w:r w:rsidRPr="00832A20">
              <w:rPr>
                <w:b/>
                <w:sz w:val="18"/>
                <w:szCs w:val="18"/>
              </w:rPr>
              <w:t>4.  Оценка управления обязательствами в процессе исполнения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b/>
                <w:sz w:val="18"/>
                <w:szCs w:val="18"/>
              </w:rPr>
            </w:pPr>
            <w:r w:rsidRPr="00832A2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Р13 Изменение дебиторской задолженности ГАБС и подведомственных ему муниципальных учреждений в отчетном периоде по сравнению с началом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Р1</w:t>
            </w:r>
            <w:r w:rsidR="002B2E87" w:rsidRPr="00832A20">
              <w:rPr>
                <w:sz w:val="18"/>
                <w:szCs w:val="18"/>
              </w:rPr>
              <w:t>3</w:t>
            </w:r>
            <w:r w:rsidRPr="00832A20">
              <w:rPr>
                <w:sz w:val="18"/>
                <w:szCs w:val="18"/>
              </w:rPr>
              <w:t xml:space="preserve"> = Дт</w:t>
            </w:r>
            <w:r w:rsidRPr="00832A20">
              <w:rPr>
                <w:sz w:val="18"/>
                <w:szCs w:val="18"/>
                <w:vertAlign w:val="subscript"/>
              </w:rPr>
              <w:t>оп</w:t>
            </w:r>
            <w:r w:rsidRPr="00832A20">
              <w:rPr>
                <w:sz w:val="18"/>
                <w:szCs w:val="18"/>
              </w:rPr>
              <w:t xml:space="preserve">  - Дт</w:t>
            </w:r>
            <w:r w:rsidRPr="00832A20">
              <w:rPr>
                <w:sz w:val="18"/>
                <w:szCs w:val="18"/>
                <w:vertAlign w:val="subscript"/>
              </w:rPr>
              <w:t>нг</w:t>
            </w:r>
            <w:r w:rsidRPr="00832A20">
              <w:rPr>
                <w:sz w:val="18"/>
                <w:szCs w:val="18"/>
              </w:rPr>
              <w:t>,</w:t>
            </w:r>
          </w:p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где </w:t>
            </w:r>
          </w:p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Дт</w:t>
            </w:r>
            <w:r w:rsidRPr="00832A20">
              <w:rPr>
                <w:sz w:val="18"/>
                <w:szCs w:val="18"/>
                <w:vertAlign w:val="subscript"/>
              </w:rPr>
              <w:t>нг</w:t>
            </w:r>
            <w:r w:rsidRPr="00832A20">
              <w:rPr>
                <w:sz w:val="18"/>
                <w:szCs w:val="18"/>
              </w:rPr>
              <w:t xml:space="preserve"> – объем дебиторской задолженности ГАБС и подведомственных ему муниципальных учреждений на начало текущего года,</w:t>
            </w:r>
          </w:p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Дт</w:t>
            </w:r>
            <w:r w:rsidRPr="00832A20">
              <w:rPr>
                <w:sz w:val="18"/>
                <w:szCs w:val="18"/>
                <w:vertAlign w:val="subscript"/>
              </w:rPr>
              <w:t xml:space="preserve">оп </w:t>
            </w:r>
            <w:r w:rsidRPr="00832A20">
              <w:rPr>
                <w:sz w:val="18"/>
                <w:szCs w:val="18"/>
              </w:rPr>
              <w:t>– объем дебиторской задолженности ГАБС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тыс.руб.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Позитивно расценивается отсутствие дебиторской задолженности                  </w:t>
            </w: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2B2E87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Р1</w:t>
            </w:r>
            <w:r w:rsidR="002B2E87" w:rsidRPr="00832A20">
              <w:rPr>
                <w:sz w:val="18"/>
                <w:szCs w:val="18"/>
              </w:rPr>
              <w:t>3</w:t>
            </w:r>
            <w:r w:rsidRPr="00832A20">
              <w:rPr>
                <w:sz w:val="18"/>
                <w:szCs w:val="18"/>
              </w:rPr>
              <w:t xml:space="preserve"> &lt; 0 (снижение дебиторской задолженности)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2B2E87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Р1</w:t>
            </w:r>
            <w:r w:rsidR="002B2E87" w:rsidRPr="00832A20">
              <w:rPr>
                <w:sz w:val="18"/>
                <w:szCs w:val="18"/>
              </w:rPr>
              <w:t>3</w:t>
            </w:r>
            <w:r w:rsidRPr="00832A20">
              <w:rPr>
                <w:sz w:val="18"/>
                <w:szCs w:val="18"/>
              </w:rPr>
              <w:t xml:space="preserve"> = 0 (дебиторская задолженность не изменилась)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2B2E87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Р1</w:t>
            </w:r>
            <w:r w:rsidR="002B2E87" w:rsidRPr="00832A20">
              <w:rPr>
                <w:sz w:val="18"/>
                <w:szCs w:val="18"/>
              </w:rPr>
              <w:t>3</w:t>
            </w:r>
            <w:r w:rsidRPr="00832A20">
              <w:rPr>
                <w:sz w:val="18"/>
                <w:szCs w:val="18"/>
              </w:rPr>
              <w:t xml:space="preserve"> &gt; 0 (допущен рост дебиторской задолженности)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Р14 Изменение просроченной кредиторской задолженности у  ГАБС и подведомственных ему учреждений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Р1</w:t>
            </w:r>
            <w:r w:rsidR="002B2E87" w:rsidRPr="00832A20">
              <w:rPr>
                <w:sz w:val="18"/>
                <w:szCs w:val="18"/>
              </w:rPr>
              <w:t>4</w:t>
            </w:r>
            <w:r w:rsidRPr="00832A20">
              <w:rPr>
                <w:sz w:val="18"/>
                <w:szCs w:val="18"/>
              </w:rPr>
              <w:t>=КТпнг-КТпкг, где</w:t>
            </w:r>
          </w:p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КТп нг – просроченная кредиторская задолженность на начало  отчетного года</w:t>
            </w:r>
          </w:p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КТпкг- просроченная кредиторская задолженность на конец  отчетного года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854915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т</w:t>
            </w:r>
            <w:r w:rsidR="009370A9" w:rsidRPr="00832A20">
              <w:rPr>
                <w:sz w:val="18"/>
                <w:szCs w:val="18"/>
              </w:rPr>
              <w:t>ыс.руб.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Целевым ориентиром является значение показателя, большее нуля</w:t>
            </w:r>
          </w:p>
        </w:tc>
      </w:tr>
      <w:tr w:rsidR="009370A9" w:rsidRPr="00832A20" w:rsidTr="006C6635">
        <w:trPr>
          <w:cantSplit/>
          <w:trHeight w:val="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A71B62" w:rsidP="00A71B62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9370A9" w:rsidRPr="00832A20">
              <w:rPr>
                <w:sz w:val="18"/>
                <w:szCs w:val="18"/>
              </w:rPr>
              <w:t>Р1</w:t>
            </w:r>
            <w:r w:rsidR="002B2E87" w:rsidRPr="00832A20">
              <w:rPr>
                <w:sz w:val="18"/>
                <w:szCs w:val="18"/>
              </w:rPr>
              <w:t>4</w:t>
            </w:r>
            <w:r w:rsidR="009370A9" w:rsidRPr="00832A20">
              <w:rPr>
                <w:sz w:val="18"/>
                <w:szCs w:val="18"/>
              </w:rPr>
              <w:t xml:space="preserve"> &gt;0 ,КТпнг=КТпкт=0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47326A" w:rsidP="002B2E87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="009370A9" w:rsidRPr="00832A20">
              <w:rPr>
                <w:sz w:val="18"/>
                <w:szCs w:val="18"/>
              </w:rPr>
              <w:t>Р1</w:t>
            </w:r>
            <w:r w:rsidR="002B2E87" w:rsidRPr="00832A20">
              <w:rPr>
                <w:sz w:val="18"/>
                <w:szCs w:val="18"/>
              </w:rPr>
              <w:t>4</w:t>
            </w:r>
            <w:r w:rsidR="009370A9" w:rsidRPr="00832A20">
              <w:rPr>
                <w:sz w:val="18"/>
                <w:szCs w:val="18"/>
              </w:rPr>
              <w:t xml:space="preserve">=0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DC5884" w:rsidP="002B2E87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  <w:r w:rsidR="009370A9" w:rsidRPr="00832A20">
              <w:rPr>
                <w:sz w:val="18"/>
                <w:szCs w:val="18"/>
              </w:rPr>
              <w:t>Р1</w:t>
            </w:r>
            <w:r w:rsidR="002B2E87" w:rsidRPr="00832A20">
              <w:rPr>
                <w:sz w:val="18"/>
                <w:szCs w:val="18"/>
              </w:rPr>
              <w:t>4</w:t>
            </w:r>
            <w:r w:rsidR="009370A9" w:rsidRPr="00832A20">
              <w:rPr>
                <w:sz w:val="18"/>
                <w:szCs w:val="18"/>
              </w:rPr>
              <w:t>&lt;  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b/>
                <w:sz w:val="18"/>
                <w:szCs w:val="18"/>
              </w:rPr>
            </w:pPr>
            <w:r w:rsidRPr="00832A20">
              <w:rPr>
                <w:b/>
                <w:sz w:val="18"/>
                <w:szCs w:val="18"/>
              </w:rPr>
              <w:t>5. Оценка качества ведения и составления бюджетной отчетности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b/>
                <w:sz w:val="18"/>
                <w:szCs w:val="18"/>
              </w:rPr>
            </w:pPr>
            <w:r w:rsidRPr="00832A20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Р15 Соблюдение сроков представления ГАБС годовой        </w:t>
            </w:r>
            <w:r w:rsidRPr="00832A20">
              <w:rPr>
                <w:sz w:val="18"/>
                <w:szCs w:val="18"/>
              </w:rPr>
              <w:br/>
              <w:t>бюджетной отчетности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Оценивается соблюдение сроков представления  ГАБС при представлении годовой бюджетной отчетности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38557C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62BDE" w:rsidRPr="00832A20">
              <w:rPr>
                <w:sz w:val="18"/>
                <w:szCs w:val="18"/>
              </w:rPr>
              <w:t>словная единица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257D04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1</w:t>
            </w:r>
            <w:r w:rsidR="009370A9" w:rsidRPr="00832A20">
              <w:rPr>
                <w:sz w:val="18"/>
                <w:szCs w:val="18"/>
              </w:rPr>
              <w:t xml:space="preserve">-  годовая   бюджетная   отчетность представлена ГАБС  в  установленные сроки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257D04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0</w:t>
            </w:r>
            <w:r w:rsidR="009370A9" w:rsidRPr="00832A20">
              <w:rPr>
                <w:sz w:val="18"/>
                <w:szCs w:val="18"/>
              </w:rPr>
              <w:t xml:space="preserve">-  годовая   бюджетная   отчетность представлена  ГАБС   с   нарушением установленных сроков     </w:t>
            </w:r>
          </w:p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Р16 Соответствие предоставленной в Финансовый отдел бюджетной годовой отчетности установленным требованиям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Оценивается качество предоставления бюджетной отчетности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38557C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62BDE" w:rsidRPr="00832A20">
              <w:rPr>
                <w:sz w:val="18"/>
                <w:szCs w:val="18"/>
              </w:rPr>
              <w:t>словная единица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81163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1</w:t>
            </w:r>
            <w:r w:rsidR="009370A9" w:rsidRPr="00832A20">
              <w:rPr>
                <w:sz w:val="18"/>
                <w:szCs w:val="18"/>
              </w:rPr>
              <w:t>- отчетность соответствует требованиям;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81163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0</w:t>
            </w:r>
            <w:r w:rsidR="009370A9" w:rsidRPr="00832A20">
              <w:rPr>
                <w:sz w:val="18"/>
                <w:szCs w:val="18"/>
              </w:rPr>
              <w:t>- отчетность не соответствует требованиям;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Р17 Соблюдение сроков представления ГАБС квартальной       </w:t>
            </w:r>
            <w:r w:rsidRPr="00832A20">
              <w:rPr>
                <w:sz w:val="18"/>
                <w:szCs w:val="18"/>
              </w:rPr>
              <w:br/>
              <w:t>бюджетной отчетности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Оценивается соблюдение сроков представления  ГАБС при представлении квартальной бюдже</w:t>
            </w:r>
            <w:r w:rsidR="00BC0981" w:rsidRPr="00832A20">
              <w:rPr>
                <w:sz w:val="18"/>
                <w:szCs w:val="18"/>
              </w:rPr>
              <w:t xml:space="preserve"> </w:t>
            </w:r>
            <w:r w:rsidRPr="00832A20">
              <w:rPr>
                <w:sz w:val="18"/>
                <w:szCs w:val="18"/>
              </w:rPr>
              <w:t xml:space="preserve">тной отчетности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38557C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62BDE" w:rsidRPr="00832A20">
              <w:rPr>
                <w:sz w:val="18"/>
                <w:szCs w:val="18"/>
              </w:rPr>
              <w:t>словная единица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81163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1</w:t>
            </w:r>
            <w:r w:rsidR="009370A9" w:rsidRPr="00832A20">
              <w:rPr>
                <w:sz w:val="18"/>
                <w:szCs w:val="18"/>
              </w:rPr>
              <w:t xml:space="preserve">-  квартальная   бюджетная   отчетность представлена ГАБС  в  установленные сроки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81163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0 </w:t>
            </w:r>
            <w:r w:rsidR="009370A9" w:rsidRPr="00832A20">
              <w:rPr>
                <w:sz w:val="18"/>
                <w:szCs w:val="18"/>
              </w:rPr>
              <w:t xml:space="preserve">-  квартальная   бюджетная   отчетность представлена  ГАБС   с   нарушением установленных сроков     </w:t>
            </w:r>
          </w:p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Р18 Соответствие предоставленной в Финансовый отдел квартальной бюджетной отчетности установленным требованиям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Оценивается качество предоставления квартальной бюджетной отчетности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38557C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62BDE" w:rsidRPr="00832A20">
              <w:rPr>
                <w:sz w:val="18"/>
                <w:szCs w:val="18"/>
              </w:rPr>
              <w:t>словная единица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A23A04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1</w:t>
            </w:r>
            <w:r w:rsidR="009370A9" w:rsidRPr="00832A20">
              <w:rPr>
                <w:sz w:val="18"/>
                <w:szCs w:val="18"/>
              </w:rPr>
              <w:t>- отчетность соответствует требованиям;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A23A04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0</w:t>
            </w:r>
            <w:r w:rsidR="009370A9" w:rsidRPr="00832A20">
              <w:rPr>
                <w:sz w:val="18"/>
                <w:szCs w:val="18"/>
              </w:rPr>
              <w:t>- отчетность не соответствует требованиям;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b/>
                <w:sz w:val="18"/>
                <w:szCs w:val="18"/>
              </w:rPr>
              <w:t>6. Оценка качества управления активами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b/>
                <w:color w:val="FF0000"/>
                <w:sz w:val="18"/>
                <w:szCs w:val="18"/>
              </w:rPr>
            </w:pPr>
            <w:r w:rsidRPr="00832A2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Р19 Недостачи и хищения денежных средств и материальных запасов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 наличие или отсутствие сумм недостач и хищений денежных средств и материальных ценностей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38557C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        </w:t>
            </w:r>
            <w:r w:rsidR="0038557C">
              <w:rPr>
                <w:sz w:val="18"/>
                <w:szCs w:val="18"/>
              </w:rPr>
              <w:t>у</w:t>
            </w:r>
            <w:r w:rsidR="00A62BDE" w:rsidRPr="00832A20">
              <w:rPr>
                <w:sz w:val="18"/>
                <w:szCs w:val="18"/>
              </w:rPr>
              <w:t>словная единица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Целевым показателем является отсутствие хищений и недостач</w:t>
            </w: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A23A04" w:rsidP="00A23A04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1-</w:t>
            </w:r>
            <w:r w:rsidR="009370A9" w:rsidRPr="00832A20">
              <w:rPr>
                <w:sz w:val="18"/>
                <w:szCs w:val="18"/>
              </w:rPr>
              <w:t>Отсутствие недостач и хищений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A23A04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2-</w:t>
            </w:r>
            <w:r w:rsidR="009370A9" w:rsidRPr="00832A20">
              <w:rPr>
                <w:sz w:val="18"/>
                <w:szCs w:val="18"/>
              </w:rPr>
              <w:t>Снижение сумм недостач за отчетный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A23A04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="009370A9" w:rsidRPr="00832A20">
              <w:rPr>
                <w:rFonts w:ascii="Times New Roman" w:hAnsi="Times New Roman" w:cs="Times New Roman"/>
                <w:sz w:val="18"/>
                <w:szCs w:val="18"/>
              </w:rPr>
              <w:t>Сумма недостач и хищений за отчетный период осталась без изменений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A23A04" w:rsidP="006C6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A20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9370A9" w:rsidRPr="00832A20">
              <w:rPr>
                <w:rFonts w:ascii="Times New Roman" w:hAnsi="Times New Roman" w:cs="Times New Roman"/>
                <w:sz w:val="18"/>
                <w:szCs w:val="18"/>
              </w:rPr>
              <w:t>Прирост сумм недостач и хищений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47703F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Р2</w:t>
            </w:r>
            <w:r w:rsidR="0047703F">
              <w:rPr>
                <w:sz w:val="18"/>
                <w:szCs w:val="18"/>
              </w:rPr>
              <w:t>0</w:t>
            </w:r>
            <w:r w:rsidRPr="00832A20">
              <w:rPr>
                <w:sz w:val="18"/>
                <w:szCs w:val="18"/>
              </w:rPr>
              <w:t xml:space="preserve"> Проведение инвентаризаций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Наличие в годовой бюджетной отчетности за отчетный финансовый год заполненной таблицы «Сведения о проведении инвентаризаций»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38557C" w:rsidP="006C6635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62BDE" w:rsidRPr="00832A20">
              <w:rPr>
                <w:sz w:val="18"/>
                <w:szCs w:val="18"/>
              </w:rPr>
              <w:t>словная единица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851F67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1 </w:t>
            </w:r>
            <w:r w:rsidR="009370A9" w:rsidRPr="00832A20">
              <w:rPr>
                <w:sz w:val="18"/>
                <w:szCs w:val="18"/>
              </w:rPr>
              <w:t>- таблица «Сведения о проведении инвентаризаций» заполнена и соответствует требованиям;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851F67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 xml:space="preserve">2 </w:t>
            </w:r>
            <w:r w:rsidR="009370A9" w:rsidRPr="00832A20">
              <w:rPr>
                <w:sz w:val="18"/>
                <w:szCs w:val="18"/>
              </w:rPr>
              <w:t>- таблица «Сведения о проведении инвентаризаций» не заполнена и не соответствует требованиям;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  <w:r w:rsidRPr="00832A20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rPr>
                <w:sz w:val="18"/>
                <w:szCs w:val="18"/>
              </w:rPr>
            </w:pPr>
          </w:p>
        </w:tc>
      </w:tr>
      <w:tr w:rsidR="009370A9" w:rsidRPr="00832A20" w:rsidTr="006C6635">
        <w:trPr>
          <w:cantSplit/>
          <w:trHeight w:val="24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b/>
                <w:sz w:val="18"/>
                <w:szCs w:val="18"/>
              </w:rPr>
            </w:pPr>
            <w:r w:rsidRPr="00832A20">
              <w:rPr>
                <w:b/>
                <w:sz w:val="18"/>
                <w:szCs w:val="18"/>
              </w:rPr>
              <w:t>Максимальная суммарная оценка качества финансового менеджмента ГАБС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6B75B7" w:rsidP="0047703F">
            <w:pPr>
              <w:pStyle w:val="ConsPlusCell"/>
              <w:widowControl/>
              <w:jc w:val="both"/>
              <w:rPr>
                <w:b/>
                <w:color w:val="FF0000"/>
                <w:sz w:val="18"/>
                <w:szCs w:val="18"/>
              </w:rPr>
            </w:pPr>
            <w:r w:rsidRPr="00832A20">
              <w:rPr>
                <w:b/>
                <w:sz w:val="18"/>
                <w:szCs w:val="18"/>
              </w:rPr>
              <w:t>10</w:t>
            </w:r>
            <w:r w:rsidR="0047703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A9" w:rsidRPr="00832A20" w:rsidRDefault="009370A9" w:rsidP="006C6635"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</w:p>
        </w:tc>
      </w:tr>
    </w:tbl>
    <w:p w:rsidR="009370A9" w:rsidRPr="007857D8" w:rsidRDefault="009370A9" w:rsidP="009370A9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p w:rsidR="009370A9" w:rsidRPr="007857D8" w:rsidRDefault="009370A9" w:rsidP="009370A9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p w:rsidR="009370A9" w:rsidRPr="007857D8" w:rsidRDefault="009370A9">
      <w:pPr>
        <w:rPr>
          <w:rFonts w:ascii="Times New Roman" w:hAnsi="Times New Roman" w:cs="Times New Roman"/>
          <w:sz w:val="24"/>
          <w:szCs w:val="24"/>
        </w:rPr>
      </w:pPr>
      <w:r w:rsidRPr="007857D8">
        <w:rPr>
          <w:rFonts w:ascii="Times New Roman" w:hAnsi="Times New Roman" w:cs="Times New Roman"/>
          <w:sz w:val="24"/>
          <w:szCs w:val="24"/>
        </w:rPr>
        <w:br w:type="page"/>
      </w:r>
    </w:p>
    <w:p w:rsidR="009370A9" w:rsidRPr="007857D8" w:rsidRDefault="009370A9">
      <w:pPr>
        <w:rPr>
          <w:rFonts w:ascii="Times New Roman" w:hAnsi="Times New Roman" w:cs="Times New Roman"/>
          <w:sz w:val="24"/>
          <w:szCs w:val="24"/>
        </w:rPr>
        <w:sectPr w:rsidR="009370A9" w:rsidRPr="007857D8" w:rsidSect="002971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512" w:rsidRPr="007857D8" w:rsidRDefault="009370A9" w:rsidP="009370A9">
      <w:pPr>
        <w:jc w:val="right"/>
        <w:rPr>
          <w:rFonts w:ascii="Times New Roman" w:hAnsi="Times New Roman" w:cs="Times New Roman"/>
          <w:sz w:val="24"/>
          <w:szCs w:val="24"/>
        </w:rPr>
      </w:pPr>
      <w:r w:rsidRPr="007857D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85C79" w:rsidRPr="007857D8" w:rsidRDefault="00C85C79" w:rsidP="009370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C79" w:rsidRPr="007857D8" w:rsidRDefault="00C85C79" w:rsidP="00C85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7D8">
        <w:rPr>
          <w:rFonts w:ascii="Times New Roman" w:hAnsi="Times New Roman" w:cs="Times New Roman"/>
          <w:sz w:val="24"/>
          <w:szCs w:val="24"/>
        </w:rPr>
        <w:t>Рейтинг главных администраторов бюджетных средств за 20___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8"/>
        <w:gridCol w:w="1458"/>
        <w:gridCol w:w="1259"/>
        <w:gridCol w:w="1259"/>
        <w:gridCol w:w="1638"/>
        <w:gridCol w:w="1197"/>
        <w:gridCol w:w="1290"/>
        <w:gridCol w:w="1204"/>
        <w:gridCol w:w="1389"/>
        <w:gridCol w:w="1280"/>
        <w:gridCol w:w="1058"/>
      </w:tblGrid>
      <w:tr w:rsidR="008D5E04" w:rsidRPr="007857D8" w:rsidTr="008D5E04">
        <w:tc>
          <w:tcPr>
            <w:tcW w:w="1715" w:type="dxa"/>
            <w:vMerge w:val="restart"/>
          </w:tcPr>
          <w:p w:rsidR="00C85C79" w:rsidRPr="007857D8" w:rsidRDefault="00C85C79" w:rsidP="008D5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Наименование ГАБС</w:t>
            </w:r>
          </w:p>
        </w:tc>
        <w:tc>
          <w:tcPr>
            <w:tcW w:w="7967" w:type="dxa"/>
            <w:gridSpan w:val="6"/>
          </w:tcPr>
          <w:p w:rsidR="00C85C79" w:rsidRPr="007857D8" w:rsidRDefault="00C85C79" w:rsidP="008D5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Оценка качества финансового менеджмента ГАБС</w:t>
            </w:r>
          </w:p>
        </w:tc>
        <w:tc>
          <w:tcPr>
            <w:tcW w:w="1276" w:type="dxa"/>
            <w:vMerge w:val="restart"/>
          </w:tcPr>
          <w:p w:rsidR="00C85C79" w:rsidRPr="007857D8" w:rsidRDefault="00C85C79" w:rsidP="008D5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Суммарная оценка по ГАБС (баллов)</w:t>
            </w:r>
          </w:p>
          <w:p w:rsidR="00C85C79" w:rsidRPr="007857D8" w:rsidRDefault="00C85C79" w:rsidP="008D5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(сумма значенией граф с 2 по 7)</w:t>
            </w:r>
          </w:p>
        </w:tc>
        <w:tc>
          <w:tcPr>
            <w:tcW w:w="1276" w:type="dxa"/>
            <w:vMerge w:val="restart"/>
          </w:tcPr>
          <w:p w:rsidR="00C85C79" w:rsidRPr="007857D8" w:rsidRDefault="00C85C79" w:rsidP="008D5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возможная оценка по ГАБС (баллов)</w:t>
            </w:r>
          </w:p>
        </w:tc>
        <w:tc>
          <w:tcPr>
            <w:tcW w:w="1276" w:type="dxa"/>
            <w:vMerge w:val="restart"/>
          </w:tcPr>
          <w:p w:rsidR="00C85C79" w:rsidRPr="007857D8" w:rsidRDefault="00C85C79" w:rsidP="008D5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Итоговая оценка по  ГАБС (процентов)</w:t>
            </w:r>
          </w:p>
          <w:p w:rsidR="00C85C79" w:rsidRPr="007857D8" w:rsidRDefault="00C85C79" w:rsidP="008D5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(отношение значения графы 8 к значению графы 9, умноженное на 100)</w:t>
            </w:r>
          </w:p>
        </w:tc>
        <w:tc>
          <w:tcPr>
            <w:tcW w:w="1276" w:type="dxa"/>
            <w:vMerge w:val="restart"/>
          </w:tcPr>
          <w:p w:rsidR="00C85C79" w:rsidRPr="007857D8" w:rsidRDefault="00C85C79" w:rsidP="008D5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Место ГАБС в рейтинге</w:t>
            </w:r>
          </w:p>
        </w:tc>
      </w:tr>
      <w:tr w:rsidR="008D5E04" w:rsidRPr="007857D8" w:rsidTr="008D5E04">
        <w:tc>
          <w:tcPr>
            <w:tcW w:w="1715" w:type="dxa"/>
            <w:vMerge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C85C79" w:rsidRPr="007857D8" w:rsidRDefault="008D5E04" w:rsidP="008D5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</w:p>
        </w:tc>
        <w:tc>
          <w:tcPr>
            <w:tcW w:w="1273" w:type="dxa"/>
          </w:tcPr>
          <w:p w:rsidR="00C85C79" w:rsidRPr="007857D8" w:rsidRDefault="008D5E04" w:rsidP="008D5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Исполнение в части расходов</w:t>
            </w:r>
          </w:p>
        </w:tc>
        <w:tc>
          <w:tcPr>
            <w:tcW w:w="1273" w:type="dxa"/>
          </w:tcPr>
          <w:p w:rsidR="00C85C79" w:rsidRPr="007857D8" w:rsidRDefault="008D5E04" w:rsidP="008D5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Исполенние в части доходов</w:t>
            </w:r>
          </w:p>
        </w:tc>
        <w:tc>
          <w:tcPr>
            <w:tcW w:w="1274" w:type="dxa"/>
          </w:tcPr>
          <w:p w:rsidR="00C85C79" w:rsidRPr="007857D8" w:rsidRDefault="008D5E04" w:rsidP="008D5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Оценка управления обязательствами</w:t>
            </w:r>
          </w:p>
        </w:tc>
        <w:tc>
          <w:tcPr>
            <w:tcW w:w="1275" w:type="dxa"/>
          </w:tcPr>
          <w:p w:rsidR="00C85C79" w:rsidRPr="007857D8" w:rsidRDefault="008D5E04" w:rsidP="008D5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Оценка состояния учета и отчетности</w:t>
            </w:r>
          </w:p>
        </w:tc>
        <w:tc>
          <w:tcPr>
            <w:tcW w:w="1276" w:type="dxa"/>
          </w:tcPr>
          <w:p w:rsidR="00C85C79" w:rsidRPr="007857D8" w:rsidRDefault="008D5E04" w:rsidP="008D5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Оценка организации контроля</w:t>
            </w:r>
          </w:p>
        </w:tc>
        <w:tc>
          <w:tcPr>
            <w:tcW w:w="1276" w:type="dxa"/>
            <w:vMerge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E04" w:rsidRPr="007857D8" w:rsidTr="008D5E04">
        <w:tc>
          <w:tcPr>
            <w:tcW w:w="1715" w:type="dxa"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D5E04" w:rsidRPr="007857D8" w:rsidTr="008D5E04">
        <w:tc>
          <w:tcPr>
            <w:tcW w:w="1715" w:type="dxa"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C79" w:rsidRPr="007857D8" w:rsidRDefault="00C85C79" w:rsidP="00937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70A9" w:rsidRPr="007857D8" w:rsidRDefault="009370A9" w:rsidP="009370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5E40" w:rsidRPr="007857D8" w:rsidRDefault="00685E40" w:rsidP="009370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5E40" w:rsidRPr="007857D8" w:rsidRDefault="00685E40" w:rsidP="009370A9">
      <w:pPr>
        <w:jc w:val="right"/>
        <w:rPr>
          <w:rFonts w:ascii="Times New Roman" w:hAnsi="Times New Roman" w:cs="Times New Roman"/>
          <w:sz w:val="24"/>
          <w:szCs w:val="24"/>
        </w:rPr>
        <w:sectPr w:rsidR="00685E40" w:rsidRPr="007857D8" w:rsidSect="009370A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85E40" w:rsidRPr="007857D8" w:rsidRDefault="00685E40" w:rsidP="009370A9">
      <w:pPr>
        <w:jc w:val="right"/>
        <w:rPr>
          <w:rFonts w:ascii="Times New Roman" w:hAnsi="Times New Roman" w:cs="Times New Roman"/>
          <w:sz w:val="24"/>
          <w:szCs w:val="24"/>
        </w:rPr>
      </w:pPr>
      <w:r w:rsidRPr="007857D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85E40" w:rsidRPr="007857D8" w:rsidRDefault="00685E40" w:rsidP="009370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5E40" w:rsidRPr="007857D8" w:rsidRDefault="00685E40" w:rsidP="009370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5E40" w:rsidRPr="007857D8" w:rsidRDefault="00685E40" w:rsidP="00685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7D8">
        <w:rPr>
          <w:rFonts w:ascii="Times New Roman" w:hAnsi="Times New Roman" w:cs="Times New Roman"/>
          <w:sz w:val="24"/>
          <w:szCs w:val="24"/>
        </w:rPr>
        <w:t>Пояснительная записка __________________________________</w:t>
      </w:r>
    </w:p>
    <w:p w:rsidR="00685E40" w:rsidRPr="007857D8" w:rsidRDefault="00685E40" w:rsidP="00685E4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857D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857D8">
        <w:rPr>
          <w:rFonts w:ascii="Times New Roman" w:hAnsi="Times New Roman" w:cs="Times New Roman"/>
          <w:i/>
          <w:sz w:val="20"/>
          <w:szCs w:val="20"/>
        </w:rPr>
        <w:t>(наименование ГАБС)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1"/>
        <w:gridCol w:w="1865"/>
        <w:gridCol w:w="1876"/>
        <w:gridCol w:w="1865"/>
        <w:gridCol w:w="1858"/>
      </w:tblGrid>
      <w:tr w:rsidR="003B64B0" w:rsidRPr="007857D8" w:rsidTr="003B64B0">
        <w:tc>
          <w:tcPr>
            <w:tcW w:w="1914" w:type="dxa"/>
          </w:tcPr>
          <w:p w:rsidR="003B64B0" w:rsidRPr="007857D8" w:rsidRDefault="003B64B0" w:rsidP="003B6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1914" w:type="dxa"/>
          </w:tcPr>
          <w:p w:rsidR="003B64B0" w:rsidRPr="007857D8" w:rsidRDefault="003B64B0" w:rsidP="003B6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 xml:space="preserve">Полученная оценка по критерию </w:t>
            </w:r>
          </w:p>
          <w:p w:rsidR="003B64B0" w:rsidRPr="007857D8" w:rsidRDefault="003B64B0" w:rsidP="003B6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(в баллах)</w:t>
            </w:r>
          </w:p>
        </w:tc>
        <w:tc>
          <w:tcPr>
            <w:tcW w:w="1914" w:type="dxa"/>
          </w:tcPr>
          <w:p w:rsidR="003B64B0" w:rsidRPr="007857D8" w:rsidRDefault="003B64B0" w:rsidP="003B6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возможная оценка по критерию (в баллах)</w:t>
            </w:r>
          </w:p>
        </w:tc>
        <w:tc>
          <w:tcPr>
            <w:tcW w:w="1914" w:type="dxa"/>
          </w:tcPr>
          <w:p w:rsidR="003B64B0" w:rsidRPr="007857D8" w:rsidRDefault="003B64B0" w:rsidP="003B6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915" w:type="dxa"/>
          </w:tcPr>
          <w:p w:rsidR="003B64B0" w:rsidRPr="007857D8" w:rsidRDefault="003B64B0" w:rsidP="003B6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7D8">
              <w:rPr>
                <w:rFonts w:ascii="Times New Roman" w:hAnsi="Times New Roman" w:cs="Times New Roman"/>
                <w:sz w:val="20"/>
                <w:szCs w:val="20"/>
              </w:rPr>
              <w:t>Пояснение</w:t>
            </w:r>
          </w:p>
        </w:tc>
      </w:tr>
      <w:tr w:rsidR="003B64B0" w:rsidRPr="007857D8" w:rsidTr="003B64B0">
        <w:tc>
          <w:tcPr>
            <w:tcW w:w="1914" w:type="dxa"/>
          </w:tcPr>
          <w:p w:rsidR="003B64B0" w:rsidRPr="007857D8" w:rsidRDefault="003B64B0" w:rsidP="00937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64B0" w:rsidRPr="007857D8" w:rsidRDefault="003B64B0" w:rsidP="00937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64B0" w:rsidRPr="007857D8" w:rsidRDefault="003B64B0" w:rsidP="00937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64B0" w:rsidRPr="007857D8" w:rsidRDefault="003B64B0" w:rsidP="00937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B64B0" w:rsidRPr="007857D8" w:rsidRDefault="003B64B0" w:rsidP="00937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B0" w:rsidRPr="007857D8" w:rsidTr="003B64B0">
        <w:tc>
          <w:tcPr>
            <w:tcW w:w="1914" w:type="dxa"/>
          </w:tcPr>
          <w:p w:rsidR="003B64B0" w:rsidRPr="007857D8" w:rsidRDefault="003B64B0" w:rsidP="00937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64B0" w:rsidRPr="007857D8" w:rsidRDefault="003B64B0" w:rsidP="00937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64B0" w:rsidRPr="007857D8" w:rsidRDefault="003B64B0" w:rsidP="00937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64B0" w:rsidRPr="007857D8" w:rsidRDefault="003B64B0" w:rsidP="00937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B64B0" w:rsidRPr="007857D8" w:rsidRDefault="003B64B0" w:rsidP="00937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B0" w:rsidRPr="007857D8" w:rsidTr="003B64B0">
        <w:tc>
          <w:tcPr>
            <w:tcW w:w="1914" w:type="dxa"/>
          </w:tcPr>
          <w:p w:rsidR="003B64B0" w:rsidRPr="007857D8" w:rsidRDefault="003B64B0" w:rsidP="00937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64B0" w:rsidRPr="007857D8" w:rsidRDefault="003B64B0" w:rsidP="00937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64B0" w:rsidRPr="007857D8" w:rsidRDefault="003B64B0" w:rsidP="00937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64B0" w:rsidRPr="007857D8" w:rsidRDefault="003B64B0" w:rsidP="00937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B64B0" w:rsidRPr="007857D8" w:rsidRDefault="003B64B0" w:rsidP="00937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B0" w:rsidRPr="007857D8" w:rsidTr="003B64B0">
        <w:tc>
          <w:tcPr>
            <w:tcW w:w="1914" w:type="dxa"/>
          </w:tcPr>
          <w:p w:rsidR="003B64B0" w:rsidRPr="007857D8" w:rsidRDefault="003B64B0" w:rsidP="00937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64B0" w:rsidRPr="007857D8" w:rsidRDefault="003B64B0" w:rsidP="00937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64B0" w:rsidRPr="007857D8" w:rsidRDefault="003B64B0" w:rsidP="00937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B64B0" w:rsidRPr="007857D8" w:rsidRDefault="003B64B0" w:rsidP="00937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B64B0" w:rsidRPr="007857D8" w:rsidRDefault="003B64B0" w:rsidP="009370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E40" w:rsidRPr="007857D8" w:rsidRDefault="00685E40" w:rsidP="009370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5E40" w:rsidRPr="007857D8" w:rsidRDefault="00685E40" w:rsidP="00685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57D8"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</w:p>
    <w:p w:rsidR="00685E40" w:rsidRPr="007857D8" w:rsidRDefault="00685E40" w:rsidP="00685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57D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85E40" w:rsidRPr="007857D8" w:rsidRDefault="00685E40" w:rsidP="00685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57D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85E40" w:rsidRPr="007857D8" w:rsidRDefault="00685E40" w:rsidP="00685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57D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85E40" w:rsidRPr="007857D8" w:rsidRDefault="00685E40" w:rsidP="009370A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85E40" w:rsidRPr="007857D8" w:rsidSect="0068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D2A" w:rsidRDefault="00292D2A" w:rsidP="008F4737">
      <w:pPr>
        <w:spacing w:after="0" w:line="240" w:lineRule="auto"/>
      </w:pPr>
      <w:r>
        <w:separator/>
      </w:r>
    </w:p>
  </w:endnote>
  <w:endnote w:type="continuationSeparator" w:id="0">
    <w:p w:rsidR="00292D2A" w:rsidRDefault="00292D2A" w:rsidP="008F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D2A" w:rsidRDefault="00292D2A" w:rsidP="008F4737">
      <w:pPr>
        <w:spacing w:after="0" w:line="240" w:lineRule="auto"/>
      </w:pPr>
      <w:r>
        <w:separator/>
      </w:r>
    </w:p>
  </w:footnote>
  <w:footnote w:type="continuationSeparator" w:id="0">
    <w:p w:rsidR="00292D2A" w:rsidRDefault="00292D2A" w:rsidP="008F4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2DF3"/>
    <w:multiLevelType w:val="hybridMultilevel"/>
    <w:tmpl w:val="2758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7506"/>
    <w:multiLevelType w:val="hybridMultilevel"/>
    <w:tmpl w:val="C1DA5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6A0"/>
    <w:multiLevelType w:val="multilevel"/>
    <w:tmpl w:val="E1A62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272E3E"/>
    <w:multiLevelType w:val="hybridMultilevel"/>
    <w:tmpl w:val="2C52CA58"/>
    <w:lvl w:ilvl="0" w:tplc="AEA45BB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BED63F5"/>
    <w:multiLevelType w:val="hybridMultilevel"/>
    <w:tmpl w:val="713449A2"/>
    <w:lvl w:ilvl="0" w:tplc="4740C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350D7"/>
    <w:multiLevelType w:val="hybridMultilevel"/>
    <w:tmpl w:val="4D005F56"/>
    <w:lvl w:ilvl="0" w:tplc="14F8C5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E5012A"/>
    <w:multiLevelType w:val="multilevel"/>
    <w:tmpl w:val="F9C6B3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7" w15:restartNumberingAfterBreak="0">
    <w:nsid w:val="3ADD6394"/>
    <w:multiLevelType w:val="hybridMultilevel"/>
    <w:tmpl w:val="16A0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02E37"/>
    <w:multiLevelType w:val="hybridMultilevel"/>
    <w:tmpl w:val="129E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71EE"/>
    <w:multiLevelType w:val="hybridMultilevel"/>
    <w:tmpl w:val="5FB4F77C"/>
    <w:lvl w:ilvl="0" w:tplc="C9682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02E78"/>
    <w:multiLevelType w:val="hybridMultilevel"/>
    <w:tmpl w:val="E17A862C"/>
    <w:lvl w:ilvl="0" w:tplc="9AA67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C1F5E"/>
    <w:multiLevelType w:val="hybridMultilevel"/>
    <w:tmpl w:val="E59E9830"/>
    <w:lvl w:ilvl="0" w:tplc="E84C2C70">
      <w:start w:val="1"/>
      <w:numFmt w:val="decimal"/>
      <w:lvlText w:val="(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D169D6"/>
    <w:multiLevelType w:val="multilevel"/>
    <w:tmpl w:val="BD4803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93776A"/>
    <w:multiLevelType w:val="multilevel"/>
    <w:tmpl w:val="2ED88A3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 w15:restartNumberingAfterBreak="0">
    <w:nsid w:val="7CD55837"/>
    <w:multiLevelType w:val="hybridMultilevel"/>
    <w:tmpl w:val="953453C4"/>
    <w:lvl w:ilvl="0" w:tplc="7D5A51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41"/>
    <w:rsid w:val="00000A2D"/>
    <w:rsid w:val="00001691"/>
    <w:rsid w:val="00001ED4"/>
    <w:rsid w:val="00003995"/>
    <w:rsid w:val="000136F9"/>
    <w:rsid w:val="000138F7"/>
    <w:rsid w:val="000177F6"/>
    <w:rsid w:val="00020F5C"/>
    <w:rsid w:val="000231D5"/>
    <w:rsid w:val="00030212"/>
    <w:rsid w:val="00030D62"/>
    <w:rsid w:val="000325CE"/>
    <w:rsid w:val="0003540F"/>
    <w:rsid w:val="00037C49"/>
    <w:rsid w:val="00040EA2"/>
    <w:rsid w:val="00043175"/>
    <w:rsid w:val="0005134F"/>
    <w:rsid w:val="0005356B"/>
    <w:rsid w:val="00053F84"/>
    <w:rsid w:val="000558CC"/>
    <w:rsid w:val="00056D28"/>
    <w:rsid w:val="00064692"/>
    <w:rsid w:val="00065649"/>
    <w:rsid w:val="00065794"/>
    <w:rsid w:val="00067216"/>
    <w:rsid w:val="000673DA"/>
    <w:rsid w:val="0007021E"/>
    <w:rsid w:val="000743F0"/>
    <w:rsid w:val="000746EC"/>
    <w:rsid w:val="00077B5D"/>
    <w:rsid w:val="000819EC"/>
    <w:rsid w:val="00087661"/>
    <w:rsid w:val="00093174"/>
    <w:rsid w:val="000970EF"/>
    <w:rsid w:val="000A0B09"/>
    <w:rsid w:val="000A3220"/>
    <w:rsid w:val="000A3348"/>
    <w:rsid w:val="000A5BF1"/>
    <w:rsid w:val="000A5EC6"/>
    <w:rsid w:val="000B63DB"/>
    <w:rsid w:val="000D33C3"/>
    <w:rsid w:val="000D7599"/>
    <w:rsid w:val="000E1DF2"/>
    <w:rsid w:val="000E2A2A"/>
    <w:rsid w:val="000E33F6"/>
    <w:rsid w:val="000F063C"/>
    <w:rsid w:val="001004D7"/>
    <w:rsid w:val="00112CC0"/>
    <w:rsid w:val="001133E6"/>
    <w:rsid w:val="001228D8"/>
    <w:rsid w:val="0012513C"/>
    <w:rsid w:val="0012795E"/>
    <w:rsid w:val="001331A3"/>
    <w:rsid w:val="001347A5"/>
    <w:rsid w:val="00134FC7"/>
    <w:rsid w:val="00135E0C"/>
    <w:rsid w:val="00143713"/>
    <w:rsid w:val="001439AD"/>
    <w:rsid w:val="00151E7F"/>
    <w:rsid w:val="00151EAB"/>
    <w:rsid w:val="00154949"/>
    <w:rsid w:val="00155667"/>
    <w:rsid w:val="00156C07"/>
    <w:rsid w:val="00157598"/>
    <w:rsid w:val="00161AFB"/>
    <w:rsid w:val="001640F1"/>
    <w:rsid w:val="00167A13"/>
    <w:rsid w:val="00173B33"/>
    <w:rsid w:val="00174743"/>
    <w:rsid w:val="00183D7D"/>
    <w:rsid w:val="00187662"/>
    <w:rsid w:val="0018794B"/>
    <w:rsid w:val="00187CC9"/>
    <w:rsid w:val="00195072"/>
    <w:rsid w:val="001960BB"/>
    <w:rsid w:val="00196857"/>
    <w:rsid w:val="00197A68"/>
    <w:rsid w:val="001A1465"/>
    <w:rsid w:val="001A5A44"/>
    <w:rsid w:val="001B173A"/>
    <w:rsid w:val="001B19B9"/>
    <w:rsid w:val="001B25E2"/>
    <w:rsid w:val="001B6969"/>
    <w:rsid w:val="001C054C"/>
    <w:rsid w:val="001C3A63"/>
    <w:rsid w:val="001C637B"/>
    <w:rsid w:val="001C69E3"/>
    <w:rsid w:val="001D7F75"/>
    <w:rsid w:val="001E2C0E"/>
    <w:rsid w:val="001E2D98"/>
    <w:rsid w:val="001E43F9"/>
    <w:rsid w:val="001F004B"/>
    <w:rsid w:val="00204673"/>
    <w:rsid w:val="00204B8D"/>
    <w:rsid w:val="00207C9D"/>
    <w:rsid w:val="0021010D"/>
    <w:rsid w:val="00212BBB"/>
    <w:rsid w:val="002132A0"/>
    <w:rsid w:val="002135EE"/>
    <w:rsid w:val="00213E9C"/>
    <w:rsid w:val="0022219A"/>
    <w:rsid w:val="002242D8"/>
    <w:rsid w:val="00224E10"/>
    <w:rsid w:val="002261E8"/>
    <w:rsid w:val="002276A9"/>
    <w:rsid w:val="0022797F"/>
    <w:rsid w:val="00236CAA"/>
    <w:rsid w:val="002408E9"/>
    <w:rsid w:val="00241086"/>
    <w:rsid w:val="00242231"/>
    <w:rsid w:val="00244623"/>
    <w:rsid w:val="002562CA"/>
    <w:rsid w:val="00257D04"/>
    <w:rsid w:val="002653C4"/>
    <w:rsid w:val="002709BB"/>
    <w:rsid w:val="00270FB9"/>
    <w:rsid w:val="002726CA"/>
    <w:rsid w:val="00275364"/>
    <w:rsid w:val="00275827"/>
    <w:rsid w:val="002776F6"/>
    <w:rsid w:val="00277E45"/>
    <w:rsid w:val="00282A79"/>
    <w:rsid w:val="00282BDB"/>
    <w:rsid w:val="00283F29"/>
    <w:rsid w:val="00284EEC"/>
    <w:rsid w:val="0028505D"/>
    <w:rsid w:val="00285075"/>
    <w:rsid w:val="00292796"/>
    <w:rsid w:val="00292D2A"/>
    <w:rsid w:val="00293CEA"/>
    <w:rsid w:val="002955D1"/>
    <w:rsid w:val="0029712B"/>
    <w:rsid w:val="002A181A"/>
    <w:rsid w:val="002A2DA4"/>
    <w:rsid w:val="002A3997"/>
    <w:rsid w:val="002A6F66"/>
    <w:rsid w:val="002B2E87"/>
    <w:rsid w:val="002B507F"/>
    <w:rsid w:val="002B55F8"/>
    <w:rsid w:val="002B6364"/>
    <w:rsid w:val="002C3146"/>
    <w:rsid w:val="002C34B5"/>
    <w:rsid w:val="002C374D"/>
    <w:rsid w:val="002C6572"/>
    <w:rsid w:val="002D43C6"/>
    <w:rsid w:val="002E00E9"/>
    <w:rsid w:val="002E3DFB"/>
    <w:rsid w:val="002E4D96"/>
    <w:rsid w:val="002E6122"/>
    <w:rsid w:val="002E70B7"/>
    <w:rsid w:val="002F0FB6"/>
    <w:rsid w:val="002F437B"/>
    <w:rsid w:val="002F5202"/>
    <w:rsid w:val="003021F4"/>
    <w:rsid w:val="003028EC"/>
    <w:rsid w:val="00303DB7"/>
    <w:rsid w:val="003065AA"/>
    <w:rsid w:val="00313C2B"/>
    <w:rsid w:val="003209A7"/>
    <w:rsid w:val="00323F29"/>
    <w:rsid w:val="003243DF"/>
    <w:rsid w:val="003276A6"/>
    <w:rsid w:val="003350CD"/>
    <w:rsid w:val="00340F81"/>
    <w:rsid w:val="00341CF8"/>
    <w:rsid w:val="00342123"/>
    <w:rsid w:val="00345A1E"/>
    <w:rsid w:val="003521CE"/>
    <w:rsid w:val="003577D4"/>
    <w:rsid w:val="003603FE"/>
    <w:rsid w:val="00360AE8"/>
    <w:rsid w:val="00363E1B"/>
    <w:rsid w:val="00366F7F"/>
    <w:rsid w:val="003728D3"/>
    <w:rsid w:val="00377733"/>
    <w:rsid w:val="003819FD"/>
    <w:rsid w:val="00381FA4"/>
    <w:rsid w:val="00382AD8"/>
    <w:rsid w:val="0038557C"/>
    <w:rsid w:val="00386BCB"/>
    <w:rsid w:val="00387480"/>
    <w:rsid w:val="003906EB"/>
    <w:rsid w:val="00391654"/>
    <w:rsid w:val="00392637"/>
    <w:rsid w:val="003A1CE5"/>
    <w:rsid w:val="003A71B0"/>
    <w:rsid w:val="003B09B7"/>
    <w:rsid w:val="003B4503"/>
    <w:rsid w:val="003B64B0"/>
    <w:rsid w:val="003B6F20"/>
    <w:rsid w:val="003C1976"/>
    <w:rsid w:val="003C2AC1"/>
    <w:rsid w:val="003C36D6"/>
    <w:rsid w:val="003C6F2A"/>
    <w:rsid w:val="003C7868"/>
    <w:rsid w:val="003D2779"/>
    <w:rsid w:val="003E0642"/>
    <w:rsid w:val="003E7110"/>
    <w:rsid w:val="003E7E4F"/>
    <w:rsid w:val="003F1734"/>
    <w:rsid w:val="003F4F25"/>
    <w:rsid w:val="003F5CDE"/>
    <w:rsid w:val="004010D5"/>
    <w:rsid w:val="00404321"/>
    <w:rsid w:val="00404E24"/>
    <w:rsid w:val="00411244"/>
    <w:rsid w:val="0042158F"/>
    <w:rsid w:val="00421C01"/>
    <w:rsid w:val="00425E66"/>
    <w:rsid w:val="004263E6"/>
    <w:rsid w:val="00426582"/>
    <w:rsid w:val="0043269D"/>
    <w:rsid w:val="00434536"/>
    <w:rsid w:val="0043743C"/>
    <w:rsid w:val="00437921"/>
    <w:rsid w:val="00443AE9"/>
    <w:rsid w:val="00443CF9"/>
    <w:rsid w:val="004441DC"/>
    <w:rsid w:val="00444504"/>
    <w:rsid w:val="00446EC3"/>
    <w:rsid w:val="004549A8"/>
    <w:rsid w:val="00454C74"/>
    <w:rsid w:val="00456186"/>
    <w:rsid w:val="0045696B"/>
    <w:rsid w:val="00467D97"/>
    <w:rsid w:val="00471997"/>
    <w:rsid w:val="004727E1"/>
    <w:rsid w:val="0047326A"/>
    <w:rsid w:val="00475387"/>
    <w:rsid w:val="004753DB"/>
    <w:rsid w:val="00475724"/>
    <w:rsid w:val="0047703F"/>
    <w:rsid w:val="004815C4"/>
    <w:rsid w:val="00485F06"/>
    <w:rsid w:val="00486C47"/>
    <w:rsid w:val="004924EF"/>
    <w:rsid w:val="004928C3"/>
    <w:rsid w:val="00492DC7"/>
    <w:rsid w:val="00493898"/>
    <w:rsid w:val="0049643A"/>
    <w:rsid w:val="004A1967"/>
    <w:rsid w:val="004A7194"/>
    <w:rsid w:val="004B134A"/>
    <w:rsid w:val="004B4853"/>
    <w:rsid w:val="004B4CE4"/>
    <w:rsid w:val="004B5A00"/>
    <w:rsid w:val="004C1E6E"/>
    <w:rsid w:val="004C431E"/>
    <w:rsid w:val="004C465E"/>
    <w:rsid w:val="004C69C4"/>
    <w:rsid w:val="004D03D0"/>
    <w:rsid w:val="004D2189"/>
    <w:rsid w:val="004E12B3"/>
    <w:rsid w:val="004E3A5E"/>
    <w:rsid w:val="004E72B5"/>
    <w:rsid w:val="004E763F"/>
    <w:rsid w:val="004F1A72"/>
    <w:rsid w:val="004F2B5D"/>
    <w:rsid w:val="004F3138"/>
    <w:rsid w:val="004F3FB3"/>
    <w:rsid w:val="004F56A5"/>
    <w:rsid w:val="00501EBA"/>
    <w:rsid w:val="00507E37"/>
    <w:rsid w:val="00510DE1"/>
    <w:rsid w:val="00515408"/>
    <w:rsid w:val="005160A9"/>
    <w:rsid w:val="005164D0"/>
    <w:rsid w:val="0051696D"/>
    <w:rsid w:val="00517C66"/>
    <w:rsid w:val="00523D98"/>
    <w:rsid w:val="00524583"/>
    <w:rsid w:val="005321DE"/>
    <w:rsid w:val="0053411C"/>
    <w:rsid w:val="00536CA4"/>
    <w:rsid w:val="0054212F"/>
    <w:rsid w:val="0054241A"/>
    <w:rsid w:val="00542B61"/>
    <w:rsid w:val="00545B0C"/>
    <w:rsid w:val="00550FDA"/>
    <w:rsid w:val="00553768"/>
    <w:rsid w:val="005579D7"/>
    <w:rsid w:val="005600D5"/>
    <w:rsid w:val="00560436"/>
    <w:rsid w:val="00570637"/>
    <w:rsid w:val="00576B57"/>
    <w:rsid w:val="00577258"/>
    <w:rsid w:val="005870FB"/>
    <w:rsid w:val="00587FA8"/>
    <w:rsid w:val="005949DD"/>
    <w:rsid w:val="005969AB"/>
    <w:rsid w:val="00597031"/>
    <w:rsid w:val="005A59DA"/>
    <w:rsid w:val="005A6626"/>
    <w:rsid w:val="005A7AFC"/>
    <w:rsid w:val="005A7CB8"/>
    <w:rsid w:val="005B12CA"/>
    <w:rsid w:val="005B3CFD"/>
    <w:rsid w:val="005B4172"/>
    <w:rsid w:val="005B499B"/>
    <w:rsid w:val="005B5FF5"/>
    <w:rsid w:val="005B6299"/>
    <w:rsid w:val="005C55FA"/>
    <w:rsid w:val="005C5DBE"/>
    <w:rsid w:val="005C65AA"/>
    <w:rsid w:val="005C6E74"/>
    <w:rsid w:val="005D15C3"/>
    <w:rsid w:val="005D195D"/>
    <w:rsid w:val="005D2292"/>
    <w:rsid w:val="005D718B"/>
    <w:rsid w:val="005E03C2"/>
    <w:rsid w:val="005E3B11"/>
    <w:rsid w:val="005E3C62"/>
    <w:rsid w:val="005E7F0E"/>
    <w:rsid w:val="005F0EA0"/>
    <w:rsid w:val="005F2628"/>
    <w:rsid w:val="00602444"/>
    <w:rsid w:val="00602CC9"/>
    <w:rsid w:val="006059AE"/>
    <w:rsid w:val="00610357"/>
    <w:rsid w:val="006150FB"/>
    <w:rsid w:val="00615659"/>
    <w:rsid w:val="0062455C"/>
    <w:rsid w:val="00632C25"/>
    <w:rsid w:val="00634BAC"/>
    <w:rsid w:val="00635A56"/>
    <w:rsid w:val="00637467"/>
    <w:rsid w:val="00640885"/>
    <w:rsid w:val="006420DD"/>
    <w:rsid w:val="00642700"/>
    <w:rsid w:val="0064406C"/>
    <w:rsid w:val="006445A4"/>
    <w:rsid w:val="00646F00"/>
    <w:rsid w:val="00661E2E"/>
    <w:rsid w:val="00662D90"/>
    <w:rsid w:val="0066559D"/>
    <w:rsid w:val="00670CB5"/>
    <w:rsid w:val="00671A78"/>
    <w:rsid w:val="00673593"/>
    <w:rsid w:val="00684320"/>
    <w:rsid w:val="00685E40"/>
    <w:rsid w:val="006926A4"/>
    <w:rsid w:val="0069343D"/>
    <w:rsid w:val="006A1369"/>
    <w:rsid w:val="006A16CC"/>
    <w:rsid w:val="006A1DCD"/>
    <w:rsid w:val="006A24D3"/>
    <w:rsid w:val="006A29D5"/>
    <w:rsid w:val="006A4E83"/>
    <w:rsid w:val="006B0330"/>
    <w:rsid w:val="006B1395"/>
    <w:rsid w:val="006B2B28"/>
    <w:rsid w:val="006B46BE"/>
    <w:rsid w:val="006B4EFC"/>
    <w:rsid w:val="006B75B7"/>
    <w:rsid w:val="006B7E0D"/>
    <w:rsid w:val="006C178F"/>
    <w:rsid w:val="006C48E9"/>
    <w:rsid w:val="006C6635"/>
    <w:rsid w:val="006D30AB"/>
    <w:rsid w:val="006D51DD"/>
    <w:rsid w:val="006D655F"/>
    <w:rsid w:val="006D78BF"/>
    <w:rsid w:val="006E0EC9"/>
    <w:rsid w:val="006E54C0"/>
    <w:rsid w:val="006F33E4"/>
    <w:rsid w:val="006F3A4B"/>
    <w:rsid w:val="0070146A"/>
    <w:rsid w:val="00703512"/>
    <w:rsid w:val="00704D61"/>
    <w:rsid w:val="0071142C"/>
    <w:rsid w:val="00715DCE"/>
    <w:rsid w:val="00716A7A"/>
    <w:rsid w:val="007220AB"/>
    <w:rsid w:val="007239D9"/>
    <w:rsid w:val="00723EE6"/>
    <w:rsid w:val="00724A0D"/>
    <w:rsid w:val="0073154D"/>
    <w:rsid w:val="007352B3"/>
    <w:rsid w:val="00735E57"/>
    <w:rsid w:val="00736D67"/>
    <w:rsid w:val="007409CB"/>
    <w:rsid w:val="00751586"/>
    <w:rsid w:val="00754788"/>
    <w:rsid w:val="0075498D"/>
    <w:rsid w:val="00755586"/>
    <w:rsid w:val="00761569"/>
    <w:rsid w:val="0076671B"/>
    <w:rsid w:val="007720C4"/>
    <w:rsid w:val="00773E5D"/>
    <w:rsid w:val="00783587"/>
    <w:rsid w:val="007857D8"/>
    <w:rsid w:val="0079009F"/>
    <w:rsid w:val="00792A0A"/>
    <w:rsid w:val="0079374D"/>
    <w:rsid w:val="00794605"/>
    <w:rsid w:val="00796439"/>
    <w:rsid w:val="007A42C1"/>
    <w:rsid w:val="007B487C"/>
    <w:rsid w:val="007B4AF2"/>
    <w:rsid w:val="007B7F9C"/>
    <w:rsid w:val="007C4AC0"/>
    <w:rsid w:val="007C4C44"/>
    <w:rsid w:val="007C54DB"/>
    <w:rsid w:val="007C5FAF"/>
    <w:rsid w:val="007D305E"/>
    <w:rsid w:val="007D4CF7"/>
    <w:rsid w:val="007D503C"/>
    <w:rsid w:val="007D5C5B"/>
    <w:rsid w:val="007E3DB3"/>
    <w:rsid w:val="007E444D"/>
    <w:rsid w:val="007E6039"/>
    <w:rsid w:val="007E63B8"/>
    <w:rsid w:val="007F3FE9"/>
    <w:rsid w:val="00802403"/>
    <w:rsid w:val="00802FF8"/>
    <w:rsid w:val="008046B7"/>
    <w:rsid w:val="00811639"/>
    <w:rsid w:val="00813760"/>
    <w:rsid w:val="00815648"/>
    <w:rsid w:val="00817B66"/>
    <w:rsid w:val="00822CFC"/>
    <w:rsid w:val="008278F9"/>
    <w:rsid w:val="00827B4D"/>
    <w:rsid w:val="00827F81"/>
    <w:rsid w:val="008314E5"/>
    <w:rsid w:val="008325C5"/>
    <w:rsid w:val="00832A20"/>
    <w:rsid w:val="00832D87"/>
    <w:rsid w:val="008408A4"/>
    <w:rsid w:val="00846ECE"/>
    <w:rsid w:val="00850DA4"/>
    <w:rsid w:val="00851F67"/>
    <w:rsid w:val="00853AB7"/>
    <w:rsid w:val="00854915"/>
    <w:rsid w:val="008549B0"/>
    <w:rsid w:val="00854B22"/>
    <w:rsid w:val="00856982"/>
    <w:rsid w:val="008635FA"/>
    <w:rsid w:val="0086442A"/>
    <w:rsid w:val="00870DC2"/>
    <w:rsid w:val="00872440"/>
    <w:rsid w:val="008729CA"/>
    <w:rsid w:val="008767E8"/>
    <w:rsid w:val="00885DFC"/>
    <w:rsid w:val="00887F59"/>
    <w:rsid w:val="00890E14"/>
    <w:rsid w:val="00893584"/>
    <w:rsid w:val="008940A1"/>
    <w:rsid w:val="008A0D5B"/>
    <w:rsid w:val="008A228F"/>
    <w:rsid w:val="008A3070"/>
    <w:rsid w:val="008A423C"/>
    <w:rsid w:val="008B7308"/>
    <w:rsid w:val="008C0286"/>
    <w:rsid w:val="008C149B"/>
    <w:rsid w:val="008C238B"/>
    <w:rsid w:val="008C40B5"/>
    <w:rsid w:val="008C4DAD"/>
    <w:rsid w:val="008C7042"/>
    <w:rsid w:val="008D4149"/>
    <w:rsid w:val="008D5E04"/>
    <w:rsid w:val="008D5E1E"/>
    <w:rsid w:val="008D6178"/>
    <w:rsid w:val="008E083B"/>
    <w:rsid w:val="008E0BAE"/>
    <w:rsid w:val="008E156D"/>
    <w:rsid w:val="008E2212"/>
    <w:rsid w:val="008E4485"/>
    <w:rsid w:val="008F4737"/>
    <w:rsid w:val="008F57CB"/>
    <w:rsid w:val="008F5A9B"/>
    <w:rsid w:val="00901FA8"/>
    <w:rsid w:val="00905CD0"/>
    <w:rsid w:val="009072BE"/>
    <w:rsid w:val="009075A0"/>
    <w:rsid w:val="00912DAF"/>
    <w:rsid w:val="0091695A"/>
    <w:rsid w:val="009250BD"/>
    <w:rsid w:val="00926EE2"/>
    <w:rsid w:val="00932604"/>
    <w:rsid w:val="00933EC2"/>
    <w:rsid w:val="0093419D"/>
    <w:rsid w:val="00935552"/>
    <w:rsid w:val="009366E1"/>
    <w:rsid w:val="009369E1"/>
    <w:rsid w:val="00936CEE"/>
    <w:rsid w:val="009370A9"/>
    <w:rsid w:val="009478AC"/>
    <w:rsid w:val="00947AC8"/>
    <w:rsid w:val="00950554"/>
    <w:rsid w:val="00952309"/>
    <w:rsid w:val="00961133"/>
    <w:rsid w:val="00962919"/>
    <w:rsid w:val="00962CCC"/>
    <w:rsid w:val="00962DB9"/>
    <w:rsid w:val="009633F2"/>
    <w:rsid w:val="009642FB"/>
    <w:rsid w:val="009679F7"/>
    <w:rsid w:val="009723AD"/>
    <w:rsid w:val="00977B69"/>
    <w:rsid w:val="00980D84"/>
    <w:rsid w:val="009825B4"/>
    <w:rsid w:val="00983360"/>
    <w:rsid w:val="009849B7"/>
    <w:rsid w:val="00986828"/>
    <w:rsid w:val="009872BD"/>
    <w:rsid w:val="00990AF3"/>
    <w:rsid w:val="009948BA"/>
    <w:rsid w:val="00994D3C"/>
    <w:rsid w:val="00995776"/>
    <w:rsid w:val="00996819"/>
    <w:rsid w:val="00996F84"/>
    <w:rsid w:val="00997D0D"/>
    <w:rsid w:val="009A7B6A"/>
    <w:rsid w:val="009B1BE1"/>
    <w:rsid w:val="009B4796"/>
    <w:rsid w:val="009C461B"/>
    <w:rsid w:val="009D087A"/>
    <w:rsid w:val="009D0977"/>
    <w:rsid w:val="009E25B7"/>
    <w:rsid w:val="009E42A1"/>
    <w:rsid w:val="009E5155"/>
    <w:rsid w:val="009E57C4"/>
    <w:rsid w:val="009E77CB"/>
    <w:rsid w:val="009F1BE0"/>
    <w:rsid w:val="00A03C85"/>
    <w:rsid w:val="00A209AD"/>
    <w:rsid w:val="00A23A04"/>
    <w:rsid w:val="00A24EF0"/>
    <w:rsid w:val="00A26F45"/>
    <w:rsid w:val="00A33F6C"/>
    <w:rsid w:val="00A341F5"/>
    <w:rsid w:val="00A42A45"/>
    <w:rsid w:val="00A43B41"/>
    <w:rsid w:val="00A443D8"/>
    <w:rsid w:val="00A4509A"/>
    <w:rsid w:val="00A514C7"/>
    <w:rsid w:val="00A541BE"/>
    <w:rsid w:val="00A62BDE"/>
    <w:rsid w:val="00A716E1"/>
    <w:rsid w:val="00A71B62"/>
    <w:rsid w:val="00A734C8"/>
    <w:rsid w:val="00A74A6D"/>
    <w:rsid w:val="00A74F4A"/>
    <w:rsid w:val="00A750CB"/>
    <w:rsid w:val="00A76FF3"/>
    <w:rsid w:val="00A7756A"/>
    <w:rsid w:val="00A7767A"/>
    <w:rsid w:val="00A77B53"/>
    <w:rsid w:val="00A859CB"/>
    <w:rsid w:val="00A906F4"/>
    <w:rsid w:val="00A966A6"/>
    <w:rsid w:val="00A96A59"/>
    <w:rsid w:val="00AA3014"/>
    <w:rsid w:val="00AB266A"/>
    <w:rsid w:val="00AB7816"/>
    <w:rsid w:val="00AC28BA"/>
    <w:rsid w:val="00AC355F"/>
    <w:rsid w:val="00AC56B0"/>
    <w:rsid w:val="00AD2A9C"/>
    <w:rsid w:val="00AD2E8C"/>
    <w:rsid w:val="00AD61D1"/>
    <w:rsid w:val="00AD77BB"/>
    <w:rsid w:val="00AD7ACE"/>
    <w:rsid w:val="00AE3865"/>
    <w:rsid w:val="00AE4292"/>
    <w:rsid w:val="00AE4E0C"/>
    <w:rsid w:val="00AF4452"/>
    <w:rsid w:val="00AF4A25"/>
    <w:rsid w:val="00B00C01"/>
    <w:rsid w:val="00B012EB"/>
    <w:rsid w:val="00B01C1D"/>
    <w:rsid w:val="00B037A7"/>
    <w:rsid w:val="00B05603"/>
    <w:rsid w:val="00B20E1F"/>
    <w:rsid w:val="00B22A7C"/>
    <w:rsid w:val="00B25C2E"/>
    <w:rsid w:val="00B336E5"/>
    <w:rsid w:val="00B370CE"/>
    <w:rsid w:val="00B4090F"/>
    <w:rsid w:val="00B422D0"/>
    <w:rsid w:val="00B4434D"/>
    <w:rsid w:val="00B553E8"/>
    <w:rsid w:val="00B576C7"/>
    <w:rsid w:val="00B60735"/>
    <w:rsid w:val="00B609C0"/>
    <w:rsid w:val="00B666A4"/>
    <w:rsid w:val="00B74BDE"/>
    <w:rsid w:val="00B769F3"/>
    <w:rsid w:val="00B81D6F"/>
    <w:rsid w:val="00B84CE5"/>
    <w:rsid w:val="00B86090"/>
    <w:rsid w:val="00B91780"/>
    <w:rsid w:val="00B9569D"/>
    <w:rsid w:val="00B95EA2"/>
    <w:rsid w:val="00B97D58"/>
    <w:rsid w:val="00BA1392"/>
    <w:rsid w:val="00BA2806"/>
    <w:rsid w:val="00BA3B18"/>
    <w:rsid w:val="00BA7C0C"/>
    <w:rsid w:val="00BB0130"/>
    <w:rsid w:val="00BB0382"/>
    <w:rsid w:val="00BB0DF1"/>
    <w:rsid w:val="00BB3E4D"/>
    <w:rsid w:val="00BB6A16"/>
    <w:rsid w:val="00BC0981"/>
    <w:rsid w:val="00BC216E"/>
    <w:rsid w:val="00BC41A0"/>
    <w:rsid w:val="00BD4D92"/>
    <w:rsid w:val="00BE354F"/>
    <w:rsid w:val="00BE58DA"/>
    <w:rsid w:val="00BE68EF"/>
    <w:rsid w:val="00BF0CF9"/>
    <w:rsid w:val="00BF1B6E"/>
    <w:rsid w:val="00BF5DD1"/>
    <w:rsid w:val="00BF70D6"/>
    <w:rsid w:val="00C02270"/>
    <w:rsid w:val="00C0250A"/>
    <w:rsid w:val="00C0257D"/>
    <w:rsid w:val="00C0542C"/>
    <w:rsid w:val="00C0553F"/>
    <w:rsid w:val="00C058D7"/>
    <w:rsid w:val="00C0642A"/>
    <w:rsid w:val="00C139F4"/>
    <w:rsid w:val="00C1629B"/>
    <w:rsid w:val="00C16799"/>
    <w:rsid w:val="00C17DE2"/>
    <w:rsid w:val="00C20F24"/>
    <w:rsid w:val="00C20F26"/>
    <w:rsid w:val="00C22E1D"/>
    <w:rsid w:val="00C24B13"/>
    <w:rsid w:val="00C32FDA"/>
    <w:rsid w:val="00C33D5D"/>
    <w:rsid w:val="00C3789B"/>
    <w:rsid w:val="00C41CE1"/>
    <w:rsid w:val="00C42713"/>
    <w:rsid w:val="00C455C1"/>
    <w:rsid w:val="00C464B2"/>
    <w:rsid w:val="00C50BE1"/>
    <w:rsid w:val="00C516C7"/>
    <w:rsid w:val="00C554B9"/>
    <w:rsid w:val="00C55F84"/>
    <w:rsid w:val="00C64495"/>
    <w:rsid w:val="00C65920"/>
    <w:rsid w:val="00C725E8"/>
    <w:rsid w:val="00C74062"/>
    <w:rsid w:val="00C76448"/>
    <w:rsid w:val="00C773D7"/>
    <w:rsid w:val="00C82E94"/>
    <w:rsid w:val="00C84B32"/>
    <w:rsid w:val="00C8519D"/>
    <w:rsid w:val="00C85C79"/>
    <w:rsid w:val="00C93AC3"/>
    <w:rsid w:val="00C93BFA"/>
    <w:rsid w:val="00C9432E"/>
    <w:rsid w:val="00C94A3F"/>
    <w:rsid w:val="00C94E08"/>
    <w:rsid w:val="00CA133F"/>
    <w:rsid w:val="00CA1C73"/>
    <w:rsid w:val="00CA632C"/>
    <w:rsid w:val="00CA6588"/>
    <w:rsid w:val="00CA680B"/>
    <w:rsid w:val="00CB63B6"/>
    <w:rsid w:val="00CB69AD"/>
    <w:rsid w:val="00CC4640"/>
    <w:rsid w:val="00CC4A2D"/>
    <w:rsid w:val="00CC57C6"/>
    <w:rsid w:val="00CC7227"/>
    <w:rsid w:val="00CD27F1"/>
    <w:rsid w:val="00CE0B37"/>
    <w:rsid w:val="00CF2B3B"/>
    <w:rsid w:val="00CF7BE3"/>
    <w:rsid w:val="00D01BB9"/>
    <w:rsid w:val="00D01C37"/>
    <w:rsid w:val="00D02530"/>
    <w:rsid w:val="00D04209"/>
    <w:rsid w:val="00D05F59"/>
    <w:rsid w:val="00D06EA1"/>
    <w:rsid w:val="00D07825"/>
    <w:rsid w:val="00D10653"/>
    <w:rsid w:val="00D22897"/>
    <w:rsid w:val="00D22D06"/>
    <w:rsid w:val="00D250C0"/>
    <w:rsid w:val="00D26F60"/>
    <w:rsid w:val="00D31D18"/>
    <w:rsid w:val="00D32242"/>
    <w:rsid w:val="00D406AA"/>
    <w:rsid w:val="00D422FA"/>
    <w:rsid w:val="00D4479A"/>
    <w:rsid w:val="00D516DB"/>
    <w:rsid w:val="00D52237"/>
    <w:rsid w:val="00D524E4"/>
    <w:rsid w:val="00D5531A"/>
    <w:rsid w:val="00D55D5E"/>
    <w:rsid w:val="00D57631"/>
    <w:rsid w:val="00D60E1F"/>
    <w:rsid w:val="00D7124E"/>
    <w:rsid w:val="00D716EE"/>
    <w:rsid w:val="00D71FED"/>
    <w:rsid w:val="00D736DC"/>
    <w:rsid w:val="00D73D00"/>
    <w:rsid w:val="00D80C40"/>
    <w:rsid w:val="00D81049"/>
    <w:rsid w:val="00D85553"/>
    <w:rsid w:val="00D86972"/>
    <w:rsid w:val="00D9042D"/>
    <w:rsid w:val="00D90657"/>
    <w:rsid w:val="00D91A6C"/>
    <w:rsid w:val="00D921C7"/>
    <w:rsid w:val="00D946D6"/>
    <w:rsid w:val="00DA47C9"/>
    <w:rsid w:val="00DA77FC"/>
    <w:rsid w:val="00DB0983"/>
    <w:rsid w:val="00DB0C82"/>
    <w:rsid w:val="00DB1F1E"/>
    <w:rsid w:val="00DC426B"/>
    <w:rsid w:val="00DC5414"/>
    <w:rsid w:val="00DC5849"/>
    <w:rsid w:val="00DC5884"/>
    <w:rsid w:val="00DC7C72"/>
    <w:rsid w:val="00DC7F33"/>
    <w:rsid w:val="00DD0BFE"/>
    <w:rsid w:val="00DD119D"/>
    <w:rsid w:val="00DD3C9D"/>
    <w:rsid w:val="00DD543F"/>
    <w:rsid w:val="00DD569E"/>
    <w:rsid w:val="00DE2A5F"/>
    <w:rsid w:val="00DE45E0"/>
    <w:rsid w:val="00DE7359"/>
    <w:rsid w:val="00DE768A"/>
    <w:rsid w:val="00DF5A70"/>
    <w:rsid w:val="00E14C1D"/>
    <w:rsid w:val="00E16FEA"/>
    <w:rsid w:val="00E22679"/>
    <w:rsid w:val="00E22B0E"/>
    <w:rsid w:val="00E24A69"/>
    <w:rsid w:val="00E27A10"/>
    <w:rsid w:val="00E371E2"/>
    <w:rsid w:val="00E376C1"/>
    <w:rsid w:val="00E43E3A"/>
    <w:rsid w:val="00E45738"/>
    <w:rsid w:val="00E45F60"/>
    <w:rsid w:val="00E52109"/>
    <w:rsid w:val="00E5432A"/>
    <w:rsid w:val="00E551E8"/>
    <w:rsid w:val="00E55C71"/>
    <w:rsid w:val="00E63D96"/>
    <w:rsid w:val="00E72506"/>
    <w:rsid w:val="00E75E8D"/>
    <w:rsid w:val="00E76983"/>
    <w:rsid w:val="00E83356"/>
    <w:rsid w:val="00E908A9"/>
    <w:rsid w:val="00E95410"/>
    <w:rsid w:val="00E96B0E"/>
    <w:rsid w:val="00EA4F6D"/>
    <w:rsid w:val="00EA573F"/>
    <w:rsid w:val="00EB23FB"/>
    <w:rsid w:val="00EB50EC"/>
    <w:rsid w:val="00EB63AA"/>
    <w:rsid w:val="00EB72EA"/>
    <w:rsid w:val="00EB73A8"/>
    <w:rsid w:val="00EC3B34"/>
    <w:rsid w:val="00EC5502"/>
    <w:rsid w:val="00EC57C3"/>
    <w:rsid w:val="00ED01A8"/>
    <w:rsid w:val="00ED1245"/>
    <w:rsid w:val="00ED69B9"/>
    <w:rsid w:val="00EE2427"/>
    <w:rsid w:val="00EE2C1A"/>
    <w:rsid w:val="00EE350F"/>
    <w:rsid w:val="00EE4AE3"/>
    <w:rsid w:val="00EF0AA8"/>
    <w:rsid w:val="00EF0D0B"/>
    <w:rsid w:val="00EF7A6A"/>
    <w:rsid w:val="00F00AD6"/>
    <w:rsid w:val="00F0254C"/>
    <w:rsid w:val="00F04EA9"/>
    <w:rsid w:val="00F05B25"/>
    <w:rsid w:val="00F06B04"/>
    <w:rsid w:val="00F118AB"/>
    <w:rsid w:val="00F11EBB"/>
    <w:rsid w:val="00F16CBB"/>
    <w:rsid w:val="00F172CA"/>
    <w:rsid w:val="00F202BF"/>
    <w:rsid w:val="00F23C0B"/>
    <w:rsid w:val="00F25121"/>
    <w:rsid w:val="00F312E4"/>
    <w:rsid w:val="00F3355F"/>
    <w:rsid w:val="00F34ABB"/>
    <w:rsid w:val="00F36005"/>
    <w:rsid w:val="00F368C1"/>
    <w:rsid w:val="00F375EA"/>
    <w:rsid w:val="00F40CF2"/>
    <w:rsid w:val="00F41FD5"/>
    <w:rsid w:val="00F463A8"/>
    <w:rsid w:val="00F506A0"/>
    <w:rsid w:val="00F52451"/>
    <w:rsid w:val="00F61AED"/>
    <w:rsid w:val="00F62065"/>
    <w:rsid w:val="00F649E0"/>
    <w:rsid w:val="00F64FD9"/>
    <w:rsid w:val="00F66B87"/>
    <w:rsid w:val="00F71C20"/>
    <w:rsid w:val="00F72DA9"/>
    <w:rsid w:val="00F7414D"/>
    <w:rsid w:val="00F76E4A"/>
    <w:rsid w:val="00F81FE5"/>
    <w:rsid w:val="00F839BC"/>
    <w:rsid w:val="00F84D75"/>
    <w:rsid w:val="00F85006"/>
    <w:rsid w:val="00F877F2"/>
    <w:rsid w:val="00F9712A"/>
    <w:rsid w:val="00F97724"/>
    <w:rsid w:val="00FA6788"/>
    <w:rsid w:val="00FA79E4"/>
    <w:rsid w:val="00FB650F"/>
    <w:rsid w:val="00FB6860"/>
    <w:rsid w:val="00FC170D"/>
    <w:rsid w:val="00FC3134"/>
    <w:rsid w:val="00FC5157"/>
    <w:rsid w:val="00FC646B"/>
    <w:rsid w:val="00FC6738"/>
    <w:rsid w:val="00FD17DF"/>
    <w:rsid w:val="00FE3625"/>
    <w:rsid w:val="00FE3CB4"/>
    <w:rsid w:val="00FF1837"/>
    <w:rsid w:val="00FF4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7D5FE-5F1A-4A2B-A995-E50EF365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43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43B41"/>
    <w:pPr>
      <w:widowControl w:val="0"/>
      <w:autoSpaceDE w:val="0"/>
      <w:autoSpaceDN w:val="0"/>
      <w:adjustRightInd w:val="0"/>
      <w:spacing w:after="0" w:line="44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A43B4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160A9"/>
    <w:pPr>
      <w:ind w:left="720"/>
      <w:contextualSpacing/>
    </w:pPr>
  </w:style>
  <w:style w:type="table" w:styleId="a4">
    <w:name w:val="Table Grid"/>
    <w:basedOn w:val="a1"/>
    <w:uiPriority w:val="59"/>
    <w:rsid w:val="00790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36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36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Nonformat">
    <w:name w:val="ConsNonformat"/>
    <w:rsid w:val="005A7C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924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EF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F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737"/>
  </w:style>
  <w:style w:type="paragraph" w:styleId="a7">
    <w:name w:val="footer"/>
    <w:basedOn w:val="a"/>
    <w:link w:val="a8"/>
    <w:uiPriority w:val="99"/>
    <w:unhideWhenUsed/>
    <w:rsid w:val="008F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737"/>
  </w:style>
  <w:style w:type="character" w:styleId="a9">
    <w:name w:val="Hyperlink"/>
    <w:basedOn w:val="a0"/>
    <w:uiPriority w:val="99"/>
    <w:unhideWhenUsed/>
    <w:rsid w:val="00DC426B"/>
    <w:rPr>
      <w:color w:val="0000FF" w:themeColor="hyperlink"/>
      <w:u w:val="single"/>
    </w:rPr>
  </w:style>
  <w:style w:type="paragraph" w:customStyle="1" w:styleId="ConsPlusNonformat">
    <w:name w:val="ConsPlusNonformat"/>
    <w:rsid w:val="00937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37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2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3EE6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9505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-cit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E9B4-C57B-4760-AE35-E90E4959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Kaceva_RA</dc:creator>
  <cp:lastModifiedBy>Администратор ИБ</cp:lastModifiedBy>
  <cp:revision>5</cp:revision>
  <cp:lastPrinted>2021-05-18T11:43:00Z</cp:lastPrinted>
  <dcterms:created xsi:type="dcterms:W3CDTF">2024-04-11T08:31:00Z</dcterms:created>
  <dcterms:modified xsi:type="dcterms:W3CDTF">2024-04-11T08:52:00Z</dcterms:modified>
</cp:coreProperties>
</file>