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B7" w:rsidRPr="00932F27" w:rsidRDefault="00E629B7"/>
    <w:tbl>
      <w:tblPr>
        <w:tblW w:w="4252" w:type="dxa"/>
        <w:tblInd w:w="10632" w:type="dxa"/>
        <w:tblLook w:val="04A0" w:firstRow="1" w:lastRow="0" w:firstColumn="1" w:lastColumn="0" w:noHBand="0" w:noVBand="1"/>
      </w:tblPr>
      <w:tblGrid>
        <w:gridCol w:w="4252"/>
      </w:tblGrid>
      <w:tr w:rsidR="00832FBA" w:rsidRPr="00870C37" w:rsidTr="00881991">
        <w:trPr>
          <w:trHeight w:val="1136"/>
        </w:trPr>
        <w:tc>
          <w:tcPr>
            <w:tcW w:w="4252" w:type="dxa"/>
          </w:tcPr>
          <w:p w:rsidR="00C45A68" w:rsidRDefault="00C45A68" w:rsidP="00815E4B">
            <w:pPr>
              <w:spacing w:after="0" w:line="240" w:lineRule="auto"/>
              <w:jc w:val="right"/>
              <w:rPr>
                <w:rFonts w:ascii="Times New Roman" w:hAnsi="Times New Roman"/>
                <w:sz w:val="28"/>
                <w:szCs w:val="28"/>
              </w:rPr>
            </w:pPr>
            <w:r>
              <w:rPr>
                <w:rFonts w:ascii="Times New Roman" w:hAnsi="Times New Roman"/>
                <w:sz w:val="28"/>
                <w:szCs w:val="28"/>
              </w:rPr>
              <w:t>Приложение 2</w:t>
            </w:r>
            <w:r w:rsidR="00FE6733">
              <w:rPr>
                <w:rFonts w:ascii="Times New Roman" w:hAnsi="Times New Roman"/>
                <w:sz w:val="28"/>
                <w:szCs w:val="28"/>
              </w:rPr>
              <w:t xml:space="preserve"> к</w:t>
            </w:r>
          </w:p>
          <w:p w:rsidR="00254B3F" w:rsidRPr="00EF6B2C" w:rsidRDefault="00254B3F" w:rsidP="00815E4B">
            <w:pPr>
              <w:spacing w:after="0" w:line="240" w:lineRule="auto"/>
              <w:jc w:val="right"/>
              <w:rPr>
                <w:rFonts w:ascii="Times New Roman" w:hAnsi="Times New Roman"/>
                <w:sz w:val="28"/>
                <w:szCs w:val="28"/>
              </w:rPr>
            </w:pPr>
            <w:r w:rsidRPr="00EF6B2C">
              <w:rPr>
                <w:rFonts w:ascii="Times New Roman" w:hAnsi="Times New Roman"/>
                <w:sz w:val="28"/>
                <w:szCs w:val="28"/>
              </w:rPr>
              <w:t>распоряжени</w:t>
            </w:r>
            <w:r w:rsidR="00FE6733">
              <w:rPr>
                <w:rFonts w:ascii="Times New Roman" w:hAnsi="Times New Roman"/>
                <w:sz w:val="28"/>
                <w:szCs w:val="28"/>
              </w:rPr>
              <w:t>ю</w:t>
            </w:r>
            <w:r w:rsidR="00920BC6">
              <w:rPr>
                <w:rFonts w:ascii="Times New Roman" w:hAnsi="Times New Roman"/>
                <w:sz w:val="28"/>
                <w:szCs w:val="28"/>
              </w:rPr>
              <w:t xml:space="preserve"> </w:t>
            </w:r>
            <w:r>
              <w:rPr>
                <w:rFonts w:ascii="Times New Roman" w:hAnsi="Times New Roman"/>
                <w:sz w:val="28"/>
                <w:szCs w:val="28"/>
              </w:rPr>
              <w:t xml:space="preserve">администрации </w:t>
            </w:r>
            <w:r w:rsidR="001963A3">
              <w:rPr>
                <w:rFonts w:ascii="Times New Roman" w:hAnsi="Times New Roman"/>
                <w:sz w:val="28"/>
                <w:szCs w:val="28"/>
              </w:rPr>
              <w:t xml:space="preserve">            </w:t>
            </w:r>
            <w:r>
              <w:rPr>
                <w:rFonts w:ascii="Times New Roman" w:hAnsi="Times New Roman"/>
                <w:sz w:val="28"/>
                <w:szCs w:val="28"/>
              </w:rPr>
              <w:t>г</w:t>
            </w:r>
            <w:r w:rsidR="00815E4B">
              <w:rPr>
                <w:rFonts w:ascii="Times New Roman" w:hAnsi="Times New Roman"/>
                <w:sz w:val="28"/>
                <w:szCs w:val="28"/>
              </w:rPr>
              <w:t>орода</w:t>
            </w:r>
            <w:r>
              <w:rPr>
                <w:rFonts w:ascii="Times New Roman" w:hAnsi="Times New Roman"/>
                <w:sz w:val="28"/>
                <w:szCs w:val="28"/>
              </w:rPr>
              <w:t xml:space="preserve"> Полярные Зори </w:t>
            </w:r>
          </w:p>
          <w:p w:rsidR="00832FBA" w:rsidRPr="00C45A68" w:rsidRDefault="00254B3F" w:rsidP="00F67088">
            <w:pPr>
              <w:spacing w:after="0" w:line="240" w:lineRule="auto"/>
              <w:jc w:val="right"/>
              <w:rPr>
                <w:rFonts w:ascii="Times New Roman" w:hAnsi="Times New Roman"/>
                <w:b/>
                <w:sz w:val="28"/>
                <w:szCs w:val="28"/>
              </w:rPr>
            </w:pPr>
            <w:r w:rsidRPr="00EF6B2C">
              <w:rPr>
                <w:rFonts w:ascii="Times New Roman" w:hAnsi="Times New Roman"/>
                <w:sz w:val="28"/>
                <w:szCs w:val="28"/>
              </w:rPr>
              <w:t xml:space="preserve">от </w:t>
            </w:r>
            <w:r w:rsidR="00F67088">
              <w:rPr>
                <w:rFonts w:ascii="Times New Roman" w:hAnsi="Times New Roman"/>
                <w:sz w:val="28"/>
                <w:szCs w:val="28"/>
              </w:rPr>
              <w:t>25.11.</w:t>
            </w:r>
            <w:r w:rsidR="00AC563D">
              <w:rPr>
                <w:rFonts w:ascii="Times New Roman" w:hAnsi="Times New Roman"/>
                <w:sz w:val="28"/>
                <w:szCs w:val="28"/>
              </w:rPr>
              <w:t>202</w:t>
            </w:r>
            <w:r w:rsidR="001963A3">
              <w:rPr>
                <w:rFonts w:ascii="Times New Roman" w:hAnsi="Times New Roman"/>
                <w:sz w:val="28"/>
                <w:szCs w:val="28"/>
              </w:rPr>
              <w:t>2</w:t>
            </w:r>
            <w:r>
              <w:rPr>
                <w:rFonts w:ascii="Times New Roman" w:hAnsi="Times New Roman"/>
                <w:sz w:val="28"/>
                <w:szCs w:val="28"/>
              </w:rPr>
              <w:t xml:space="preserve"> </w:t>
            </w:r>
            <w:r w:rsidRPr="00EF6B2C">
              <w:rPr>
                <w:rFonts w:ascii="Times New Roman" w:hAnsi="Times New Roman"/>
                <w:sz w:val="28"/>
                <w:szCs w:val="28"/>
              </w:rPr>
              <w:t xml:space="preserve">№ </w:t>
            </w:r>
            <w:r w:rsidR="00F67088">
              <w:rPr>
                <w:rFonts w:ascii="Times New Roman" w:hAnsi="Times New Roman"/>
                <w:sz w:val="28"/>
                <w:szCs w:val="28"/>
              </w:rPr>
              <w:t>186р</w:t>
            </w:r>
            <w:bookmarkStart w:id="0" w:name="_GoBack"/>
            <w:bookmarkEnd w:id="0"/>
          </w:p>
        </w:tc>
      </w:tr>
    </w:tbl>
    <w:p w:rsidR="00832FBA" w:rsidRPr="009E4A0D" w:rsidRDefault="00832FBA" w:rsidP="00832FBA">
      <w:pPr>
        <w:pStyle w:val="1"/>
        <w:spacing w:before="0" w:after="0"/>
        <w:ind w:firstLine="709"/>
        <w:jc w:val="center"/>
        <w:rPr>
          <w:b/>
          <w:sz w:val="28"/>
          <w:szCs w:val="28"/>
        </w:rPr>
      </w:pPr>
    </w:p>
    <w:p w:rsidR="00832FBA" w:rsidRPr="009E4A0D" w:rsidRDefault="00832FBA" w:rsidP="00832FBA">
      <w:pPr>
        <w:pStyle w:val="1"/>
        <w:spacing w:before="0" w:after="0"/>
        <w:ind w:firstLine="709"/>
        <w:jc w:val="center"/>
        <w:rPr>
          <w:b/>
          <w:sz w:val="28"/>
          <w:szCs w:val="28"/>
        </w:rPr>
      </w:pPr>
    </w:p>
    <w:p w:rsidR="00832FBA" w:rsidRPr="001C4A04" w:rsidRDefault="00832FBA" w:rsidP="001C4A04">
      <w:pPr>
        <w:spacing w:after="0" w:line="240" w:lineRule="auto"/>
        <w:jc w:val="center"/>
        <w:rPr>
          <w:rFonts w:ascii="Times New Roman" w:hAnsi="Times New Roman"/>
          <w:sz w:val="28"/>
          <w:szCs w:val="28"/>
          <w:vertAlign w:val="superscript"/>
        </w:rPr>
      </w:pPr>
      <w:r w:rsidRPr="002619F3">
        <w:rPr>
          <w:rFonts w:ascii="Times New Roman" w:hAnsi="Times New Roman"/>
          <w:b/>
          <w:sz w:val="28"/>
          <w:szCs w:val="28"/>
        </w:rPr>
        <w:t xml:space="preserve">ПЛАН МЕРОПРИЯТИЙ («ДОРОЖНАЯ КАРТА») ПО СОДЕЙСТВИЮ РАЗВИТИЮ КОНКУРЕНЦИИ В </w:t>
      </w:r>
      <w:r w:rsidR="002619F3" w:rsidRPr="002619F3">
        <w:rPr>
          <w:rFonts w:ascii="Times New Roman" w:hAnsi="Times New Roman"/>
          <w:b/>
          <w:sz w:val="28"/>
          <w:szCs w:val="28"/>
        </w:rPr>
        <w:t xml:space="preserve">МУНИЦИПАЛЬНОМ </w:t>
      </w:r>
      <w:r w:rsidR="00AC2123">
        <w:rPr>
          <w:rFonts w:ascii="Times New Roman" w:hAnsi="Times New Roman"/>
          <w:b/>
          <w:sz w:val="28"/>
          <w:szCs w:val="28"/>
        </w:rPr>
        <w:t>ОБРАЗОВАНИИ</w:t>
      </w:r>
      <w:r w:rsidR="002619F3" w:rsidRPr="002619F3">
        <w:rPr>
          <w:rFonts w:ascii="Times New Roman" w:hAnsi="Times New Roman"/>
          <w:b/>
          <w:sz w:val="28"/>
          <w:szCs w:val="28"/>
        </w:rPr>
        <w:t xml:space="preserve"> Г. ПОЛЯРНЫЕ ЗОРИ С ПОДВЕДОМСТВЕННОЙ ТЕРРИТОРИЕЙ</w:t>
      </w:r>
      <w:r w:rsidR="001C4A04">
        <w:rPr>
          <w:rFonts w:ascii="Times New Roman" w:hAnsi="Times New Roman"/>
          <w:b/>
          <w:sz w:val="28"/>
          <w:szCs w:val="28"/>
        </w:rPr>
        <w:t xml:space="preserve"> </w:t>
      </w:r>
      <w:r w:rsidR="00AC2123">
        <w:rPr>
          <w:rFonts w:ascii="Times New Roman" w:hAnsi="Times New Roman"/>
          <w:b/>
          <w:sz w:val="28"/>
          <w:szCs w:val="28"/>
        </w:rPr>
        <w:t xml:space="preserve">               </w:t>
      </w:r>
      <w:r w:rsidRPr="001C4A04">
        <w:rPr>
          <w:rFonts w:ascii="Times New Roman" w:hAnsi="Times New Roman"/>
          <w:b/>
          <w:sz w:val="28"/>
          <w:szCs w:val="28"/>
        </w:rPr>
        <w:t>ДО 202</w:t>
      </w:r>
      <w:r w:rsidR="001C4A04">
        <w:rPr>
          <w:rFonts w:ascii="Times New Roman" w:hAnsi="Times New Roman"/>
          <w:b/>
          <w:sz w:val="28"/>
          <w:szCs w:val="28"/>
        </w:rPr>
        <w:t>5</w:t>
      </w:r>
      <w:r w:rsidRPr="001C4A04">
        <w:rPr>
          <w:rFonts w:ascii="Times New Roman" w:hAnsi="Times New Roman"/>
          <w:b/>
          <w:sz w:val="28"/>
          <w:szCs w:val="28"/>
        </w:rPr>
        <w:t xml:space="preserve"> ГОДА</w:t>
      </w:r>
    </w:p>
    <w:p w:rsidR="002619F3" w:rsidRDefault="002619F3" w:rsidP="00832FBA">
      <w:pPr>
        <w:pStyle w:val="1"/>
        <w:spacing w:before="0" w:after="0"/>
        <w:ind w:firstLine="709"/>
        <w:jc w:val="center"/>
        <w:rPr>
          <w:b/>
          <w:sz w:val="28"/>
          <w:szCs w:val="28"/>
        </w:rPr>
      </w:pPr>
    </w:p>
    <w:p w:rsidR="00832FBA" w:rsidRPr="009E4A0D" w:rsidRDefault="00832FBA" w:rsidP="00832FBA">
      <w:pPr>
        <w:pStyle w:val="2"/>
        <w:spacing w:before="0" w:line="240" w:lineRule="auto"/>
        <w:ind w:firstLine="709"/>
        <w:jc w:val="both"/>
        <w:rPr>
          <w:rFonts w:ascii="Times New Roman" w:hAnsi="Times New Roman"/>
          <w:b/>
          <w:color w:val="000000"/>
          <w:sz w:val="28"/>
          <w:szCs w:val="28"/>
        </w:rPr>
      </w:pPr>
      <w:r w:rsidRPr="009E4A0D">
        <w:rPr>
          <w:rFonts w:ascii="Times New Roman" w:hAnsi="Times New Roman"/>
          <w:b/>
          <w:color w:val="000000"/>
          <w:sz w:val="28"/>
          <w:szCs w:val="28"/>
          <w:lang w:val="en-US"/>
        </w:rPr>
        <w:t>I</w:t>
      </w:r>
      <w:r w:rsidRPr="009E4A0D">
        <w:rPr>
          <w:rFonts w:ascii="Times New Roman" w:hAnsi="Times New Roman"/>
          <w:b/>
          <w:color w:val="000000"/>
          <w:sz w:val="28"/>
          <w:szCs w:val="28"/>
        </w:rPr>
        <w:t xml:space="preserve">. </w:t>
      </w:r>
      <w:r w:rsidRPr="003664A9">
        <w:rPr>
          <w:rFonts w:ascii="Times New Roman" w:hAnsi="Times New Roman"/>
          <w:b/>
          <w:color w:val="auto"/>
          <w:sz w:val="28"/>
          <w:szCs w:val="28"/>
        </w:rPr>
        <w:t xml:space="preserve">Перечень рынков товаров, работ, услуг </w:t>
      </w:r>
      <w:r w:rsidR="00EB51D3" w:rsidRPr="00EB51D3">
        <w:rPr>
          <w:rFonts w:ascii="Times New Roman" w:hAnsi="Times New Roman"/>
          <w:b/>
          <w:color w:val="000000" w:themeColor="text1"/>
          <w:sz w:val="28"/>
          <w:szCs w:val="28"/>
        </w:rPr>
        <w:t>муниципально</w:t>
      </w:r>
      <w:r w:rsidR="00EB51D3">
        <w:rPr>
          <w:rFonts w:ascii="Times New Roman" w:hAnsi="Times New Roman"/>
          <w:b/>
          <w:color w:val="000000" w:themeColor="text1"/>
          <w:sz w:val="28"/>
          <w:szCs w:val="28"/>
        </w:rPr>
        <w:t>го</w:t>
      </w:r>
      <w:r w:rsidR="00EB51D3" w:rsidRPr="00EB51D3">
        <w:rPr>
          <w:rFonts w:ascii="Times New Roman" w:hAnsi="Times New Roman"/>
          <w:b/>
          <w:color w:val="000000" w:themeColor="text1"/>
          <w:sz w:val="28"/>
          <w:szCs w:val="28"/>
        </w:rPr>
        <w:t xml:space="preserve"> </w:t>
      </w:r>
      <w:r w:rsidR="00AC2123">
        <w:rPr>
          <w:rFonts w:ascii="Times New Roman" w:hAnsi="Times New Roman"/>
          <w:b/>
          <w:color w:val="000000" w:themeColor="text1"/>
          <w:sz w:val="28"/>
          <w:szCs w:val="28"/>
        </w:rPr>
        <w:t>образования</w:t>
      </w:r>
      <w:r w:rsidR="00EB51D3" w:rsidRPr="00EB51D3">
        <w:rPr>
          <w:rFonts w:ascii="Times New Roman" w:hAnsi="Times New Roman"/>
          <w:b/>
          <w:color w:val="000000" w:themeColor="text1"/>
          <w:sz w:val="28"/>
          <w:szCs w:val="28"/>
        </w:rPr>
        <w:t xml:space="preserve"> г. Полярные Зори с подведомственной территорией</w:t>
      </w:r>
      <w:r w:rsidR="00751A88">
        <w:rPr>
          <w:rFonts w:ascii="Times New Roman" w:hAnsi="Times New Roman"/>
          <w:b/>
          <w:color w:val="000000" w:themeColor="text1"/>
          <w:sz w:val="28"/>
          <w:szCs w:val="28"/>
        </w:rPr>
        <w:t xml:space="preserve"> </w:t>
      </w:r>
      <w:r w:rsidRPr="003664A9">
        <w:rPr>
          <w:rFonts w:ascii="Times New Roman" w:hAnsi="Times New Roman"/>
          <w:b/>
          <w:color w:val="auto"/>
          <w:sz w:val="28"/>
          <w:szCs w:val="28"/>
        </w:rPr>
        <w:t>для целей содействия развитию конкуренции с плановыми значениями ключевых показателей развития конкуренции до 202</w:t>
      </w:r>
      <w:r w:rsidR="001C4A04">
        <w:rPr>
          <w:rFonts w:ascii="Times New Roman" w:hAnsi="Times New Roman"/>
          <w:b/>
          <w:color w:val="auto"/>
          <w:sz w:val="28"/>
          <w:szCs w:val="28"/>
        </w:rPr>
        <w:t>5</w:t>
      </w:r>
      <w:r w:rsidRPr="003664A9">
        <w:rPr>
          <w:rFonts w:ascii="Times New Roman" w:hAnsi="Times New Roman"/>
          <w:b/>
          <w:color w:val="auto"/>
          <w:sz w:val="28"/>
          <w:szCs w:val="28"/>
        </w:rPr>
        <w:t xml:space="preserve"> года</w:t>
      </w:r>
    </w:p>
    <w:p w:rsidR="00832FBA" w:rsidRPr="009E4A0D" w:rsidRDefault="00832FBA" w:rsidP="00832FBA">
      <w:pPr>
        <w:spacing w:after="0" w:line="240" w:lineRule="auto"/>
        <w:rPr>
          <w:rFonts w:ascii="Times New Roman" w:hAnsi="Times New Roman"/>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4"/>
        <w:gridCol w:w="3515"/>
        <w:gridCol w:w="1276"/>
        <w:gridCol w:w="1417"/>
        <w:gridCol w:w="1418"/>
        <w:gridCol w:w="1417"/>
        <w:gridCol w:w="1305"/>
        <w:gridCol w:w="1418"/>
        <w:gridCol w:w="1446"/>
      </w:tblGrid>
      <w:tr w:rsidR="00D9477D" w:rsidRPr="00870C37" w:rsidTr="005F3694">
        <w:trPr>
          <w:trHeight w:val="769"/>
          <w:tblHeader/>
        </w:trPr>
        <w:tc>
          <w:tcPr>
            <w:tcW w:w="567" w:type="dxa"/>
          </w:tcPr>
          <w:p w:rsidR="00D9477D" w:rsidRPr="00870C37" w:rsidRDefault="00D9477D" w:rsidP="00D9477D">
            <w:pPr>
              <w:spacing w:after="120" w:line="240" w:lineRule="auto"/>
              <w:jc w:val="center"/>
              <w:rPr>
                <w:rFonts w:ascii="Times New Roman" w:hAnsi="Times New Roman"/>
                <w:b/>
                <w:color w:val="000000"/>
                <w:sz w:val="20"/>
                <w:szCs w:val="20"/>
              </w:rPr>
            </w:pPr>
            <w:r w:rsidRPr="00870C37">
              <w:rPr>
                <w:rFonts w:ascii="Times New Roman" w:hAnsi="Times New Roman"/>
                <w:b/>
                <w:color w:val="000000"/>
                <w:sz w:val="20"/>
                <w:szCs w:val="20"/>
              </w:rPr>
              <w:t>№</w:t>
            </w:r>
          </w:p>
        </w:tc>
        <w:tc>
          <w:tcPr>
            <w:tcW w:w="1814" w:type="dxa"/>
            <w:shd w:val="clear" w:color="auto" w:fill="auto"/>
          </w:tcPr>
          <w:p w:rsidR="00D9477D" w:rsidRPr="00870C37" w:rsidRDefault="00D9477D" w:rsidP="00D9477D">
            <w:pPr>
              <w:spacing w:after="120" w:line="240" w:lineRule="auto"/>
              <w:jc w:val="center"/>
              <w:rPr>
                <w:rFonts w:ascii="Times New Roman" w:hAnsi="Times New Roman"/>
                <w:b/>
                <w:color w:val="000000"/>
                <w:sz w:val="20"/>
                <w:szCs w:val="20"/>
              </w:rPr>
            </w:pPr>
            <w:r w:rsidRPr="00870C37">
              <w:rPr>
                <w:rFonts w:ascii="Times New Roman" w:hAnsi="Times New Roman"/>
                <w:b/>
                <w:color w:val="000000"/>
                <w:sz w:val="20"/>
                <w:szCs w:val="20"/>
              </w:rPr>
              <w:t>Наименование рынка</w:t>
            </w:r>
          </w:p>
        </w:tc>
        <w:tc>
          <w:tcPr>
            <w:tcW w:w="3515" w:type="dxa"/>
            <w:shd w:val="clear" w:color="auto" w:fill="auto"/>
          </w:tcPr>
          <w:p w:rsidR="00D9477D" w:rsidRPr="004E0761" w:rsidRDefault="00D9477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Ключевой показатель</w:t>
            </w:r>
          </w:p>
        </w:tc>
        <w:tc>
          <w:tcPr>
            <w:tcW w:w="1276" w:type="dxa"/>
            <w:shd w:val="clear" w:color="auto" w:fill="auto"/>
          </w:tcPr>
          <w:p w:rsidR="00D9477D" w:rsidRPr="004E0761" w:rsidRDefault="00D9477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Целевое значение ключевого показателя</w:t>
            </w:r>
            <w:r w:rsidRPr="004E0761">
              <w:rPr>
                <w:rStyle w:val="a5"/>
                <w:rFonts w:ascii="Times New Roman" w:hAnsi="Times New Roman"/>
                <w:b/>
                <w:color w:val="000000"/>
                <w:sz w:val="20"/>
                <w:szCs w:val="20"/>
              </w:rPr>
              <w:footnoteReference w:id="1"/>
            </w:r>
          </w:p>
        </w:tc>
        <w:tc>
          <w:tcPr>
            <w:tcW w:w="1417" w:type="dxa"/>
          </w:tcPr>
          <w:p w:rsidR="00D9477D" w:rsidRPr="004E0761" w:rsidRDefault="00D9477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 xml:space="preserve">Фактическое значение на </w:t>
            </w:r>
            <w:r w:rsidRPr="004E0761">
              <w:rPr>
                <w:rFonts w:ascii="Times New Roman" w:hAnsi="Times New Roman"/>
                <w:b/>
                <w:sz w:val="20"/>
                <w:szCs w:val="20"/>
              </w:rPr>
              <w:t>31.12.2020</w:t>
            </w:r>
          </w:p>
        </w:tc>
        <w:tc>
          <w:tcPr>
            <w:tcW w:w="1418" w:type="dxa"/>
          </w:tcPr>
          <w:p w:rsidR="00D9477D" w:rsidRPr="004E0761" w:rsidRDefault="00D9477D" w:rsidP="00D9477D">
            <w:pPr>
              <w:spacing w:after="0" w:line="240" w:lineRule="auto"/>
              <w:jc w:val="center"/>
              <w:rPr>
                <w:rFonts w:ascii="Times New Roman" w:hAnsi="Times New Roman"/>
                <w:b/>
                <w:color w:val="FF0000"/>
                <w:sz w:val="20"/>
                <w:szCs w:val="20"/>
              </w:rPr>
            </w:pPr>
            <w:r w:rsidRPr="004E0761">
              <w:rPr>
                <w:rFonts w:ascii="Times New Roman" w:hAnsi="Times New Roman"/>
                <w:b/>
                <w:color w:val="000000"/>
                <w:sz w:val="20"/>
                <w:szCs w:val="20"/>
              </w:rPr>
              <w:t>Плановое значение на 31.12.2022</w:t>
            </w:r>
          </w:p>
        </w:tc>
        <w:tc>
          <w:tcPr>
            <w:tcW w:w="1417" w:type="dxa"/>
          </w:tcPr>
          <w:p w:rsidR="00D9477D" w:rsidRPr="004E0761" w:rsidRDefault="00D9477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Плановое значение на 31.12.2023</w:t>
            </w:r>
          </w:p>
        </w:tc>
        <w:tc>
          <w:tcPr>
            <w:tcW w:w="1305" w:type="dxa"/>
          </w:tcPr>
          <w:p w:rsidR="00D9477D" w:rsidRPr="004E0761" w:rsidRDefault="00D9477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Плановое значение на 31.12.2024</w:t>
            </w:r>
          </w:p>
        </w:tc>
        <w:tc>
          <w:tcPr>
            <w:tcW w:w="1418" w:type="dxa"/>
          </w:tcPr>
          <w:p w:rsidR="00D9477D" w:rsidRPr="004E0761" w:rsidRDefault="00D9477D" w:rsidP="00D9477D">
            <w:pPr>
              <w:spacing w:after="0" w:line="240" w:lineRule="auto"/>
              <w:jc w:val="center"/>
              <w:rPr>
                <w:rFonts w:ascii="Times New Roman" w:hAnsi="Times New Roman"/>
                <w:b/>
                <w:color w:val="000000"/>
                <w:sz w:val="20"/>
                <w:szCs w:val="20"/>
              </w:rPr>
            </w:pPr>
            <w:r w:rsidRPr="004E0761">
              <w:rPr>
                <w:rFonts w:ascii="Times New Roman" w:hAnsi="Times New Roman"/>
                <w:b/>
                <w:color w:val="000000"/>
                <w:sz w:val="20"/>
                <w:szCs w:val="20"/>
              </w:rPr>
              <w:t>Плановое значение на 31.12.2025</w:t>
            </w:r>
          </w:p>
        </w:tc>
        <w:tc>
          <w:tcPr>
            <w:tcW w:w="1446" w:type="dxa"/>
          </w:tcPr>
          <w:p w:rsidR="00D9477D" w:rsidRPr="00870C37" w:rsidRDefault="00D9477D" w:rsidP="00D9477D">
            <w:pPr>
              <w:spacing w:after="120" w:line="240" w:lineRule="auto"/>
              <w:jc w:val="center"/>
              <w:rPr>
                <w:rFonts w:ascii="Times New Roman" w:hAnsi="Times New Roman"/>
                <w:b/>
                <w:color w:val="000000"/>
                <w:sz w:val="20"/>
                <w:szCs w:val="20"/>
              </w:rPr>
            </w:pPr>
            <w:r>
              <w:rPr>
                <w:rFonts w:ascii="Times New Roman" w:hAnsi="Times New Roman"/>
                <w:b/>
                <w:color w:val="000000"/>
                <w:sz w:val="20"/>
                <w:szCs w:val="20"/>
              </w:rPr>
              <w:t>Ответственные исполнители за ключевые показатели</w:t>
            </w:r>
          </w:p>
        </w:tc>
      </w:tr>
      <w:tr w:rsidR="00E8189F" w:rsidRPr="00870C37" w:rsidTr="005B5755">
        <w:trPr>
          <w:trHeight w:val="2143"/>
        </w:trPr>
        <w:tc>
          <w:tcPr>
            <w:tcW w:w="567" w:type="dxa"/>
            <w:shd w:val="clear" w:color="auto" w:fill="auto"/>
          </w:tcPr>
          <w:p w:rsidR="00E8189F" w:rsidRDefault="00E8189F" w:rsidP="001C4A04">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814" w:type="dxa"/>
            <w:shd w:val="clear" w:color="auto" w:fill="auto"/>
          </w:tcPr>
          <w:p w:rsidR="00E8189F" w:rsidRPr="00632850" w:rsidRDefault="00E8189F" w:rsidP="001C4A04">
            <w:pPr>
              <w:spacing w:after="120" w:line="240" w:lineRule="auto"/>
              <w:rPr>
                <w:rFonts w:ascii="Times New Roman" w:hAnsi="Times New Roman"/>
                <w:b/>
                <w:color w:val="000000" w:themeColor="text1"/>
                <w:sz w:val="20"/>
                <w:szCs w:val="20"/>
              </w:rPr>
            </w:pPr>
            <w:r w:rsidRPr="00632850">
              <w:rPr>
                <w:rStyle w:val="FontStyle61"/>
                <w:b w:val="0"/>
                <w:color w:val="000000" w:themeColor="text1"/>
                <w:sz w:val="20"/>
                <w:szCs w:val="20"/>
              </w:rPr>
              <w:t>Рынок услуг по сбору и транспортирования твердых коммунальных отходов (ТКО)</w:t>
            </w:r>
          </w:p>
        </w:tc>
        <w:tc>
          <w:tcPr>
            <w:tcW w:w="3515" w:type="dxa"/>
            <w:shd w:val="clear" w:color="auto" w:fill="auto"/>
          </w:tcPr>
          <w:p w:rsidR="00E8189F" w:rsidRDefault="00E8189F" w:rsidP="001C4A04">
            <w:pPr>
              <w:spacing w:after="120" w:line="240" w:lineRule="auto"/>
              <w:rPr>
                <w:rFonts w:ascii="Times New Roman" w:hAnsi="Times New Roman"/>
                <w:sz w:val="20"/>
                <w:szCs w:val="20"/>
                <w:lang w:eastAsia="ru-RU"/>
              </w:rPr>
            </w:pPr>
            <w:r w:rsidRPr="001C4A04">
              <w:rPr>
                <w:rFonts w:ascii="Times New Roman" w:hAnsi="Times New Roman"/>
                <w:sz w:val="20"/>
                <w:szCs w:val="20"/>
                <w:lang w:eastAsia="ru-RU"/>
              </w:rPr>
              <w:t>Объем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w:t>
            </w:r>
          </w:p>
          <w:p w:rsidR="00CE5DE6" w:rsidRDefault="00CE5DE6" w:rsidP="001C4A04">
            <w:pPr>
              <w:spacing w:after="120" w:line="240" w:lineRule="auto"/>
              <w:rPr>
                <w:rFonts w:ascii="Times New Roman" w:hAnsi="Times New Roman"/>
                <w:sz w:val="20"/>
                <w:szCs w:val="20"/>
                <w:lang w:eastAsia="ru-RU"/>
              </w:rPr>
            </w:pPr>
          </w:p>
          <w:p w:rsidR="00CE5DE6" w:rsidRDefault="00CE5DE6" w:rsidP="001C4A04">
            <w:pPr>
              <w:spacing w:after="120" w:line="240" w:lineRule="auto"/>
              <w:rPr>
                <w:rFonts w:ascii="Times New Roman" w:hAnsi="Times New Roman"/>
                <w:sz w:val="20"/>
                <w:szCs w:val="20"/>
                <w:lang w:eastAsia="ru-RU"/>
              </w:rPr>
            </w:pPr>
          </w:p>
          <w:p w:rsidR="00CE5DE6" w:rsidRPr="00632850" w:rsidRDefault="00CE5DE6" w:rsidP="001C4A04">
            <w:pPr>
              <w:spacing w:after="120" w:line="240" w:lineRule="auto"/>
              <w:rPr>
                <w:rFonts w:ascii="Times New Roman" w:hAnsi="Times New Roman"/>
                <w:color w:val="000000" w:themeColor="text1"/>
                <w:sz w:val="20"/>
                <w:szCs w:val="20"/>
              </w:rPr>
            </w:pPr>
          </w:p>
        </w:tc>
        <w:tc>
          <w:tcPr>
            <w:tcW w:w="1276" w:type="dxa"/>
            <w:shd w:val="clear" w:color="auto" w:fill="auto"/>
          </w:tcPr>
          <w:p w:rsidR="00E8189F" w:rsidRPr="00632850" w:rsidRDefault="00E8189F" w:rsidP="001C4A04">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Pr="00632850">
              <w:rPr>
                <w:rFonts w:ascii="Times New Roman" w:hAnsi="Times New Roman"/>
                <w:color w:val="000000" w:themeColor="text1"/>
                <w:sz w:val="20"/>
                <w:szCs w:val="20"/>
              </w:rPr>
              <w:t>0%</w:t>
            </w:r>
          </w:p>
        </w:tc>
        <w:tc>
          <w:tcPr>
            <w:tcW w:w="1417" w:type="dxa"/>
          </w:tcPr>
          <w:p w:rsidR="00E8189F" w:rsidRPr="00632850" w:rsidRDefault="00E8189F"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418" w:type="dxa"/>
          </w:tcPr>
          <w:p w:rsidR="00E8189F" w:rsidRPr="00632850" w:rsidRDefault="00E8189F"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E8189F" w:rsidRPr="00632850" w:rsidRDefault="00E8189F" w:rsidP="001C4A04">
            <w:pPr>
              <w:tabs>
                <w:tab w:val="left" w:pos="1455"/>
              </w:tabs>
              <w:rPr>
                <w:rFonts w:ascii="Times New Roman" w:hAnsi="Times New Roman"/>
                <w:color w:val="000000" w:themeColor="text1"/>
                <w:sz w:val="20"/>
                <w:szCs w:val="20"/>
              </w:rPr>
            </w:pPr>
            <w:r w:rsidRPr="00632850">
              <w:rPr>
                <w:rFonts w:ascii="Times New Roman" w:hAnsi="Times New Roman"/>
                <w:color w:val="000000" w:themeColor="text1"/>
                <w:sz w:val="20"/>
                <w:szCs w:val="20"/>
              </w:rPr>
              <w:tab/>
            </w:r>
          </w:p>
        </w:tc>
        <w:tc>
          <w:tcPr>
            <w:tcW w:w="1417" w:type="dxa"/>
          </w:tcPr>
          <w:p w:rsidR="00E8189F" w:rsidRPr="00632850" w:rsidRDefault="00E8189F"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E8189F" w:rsidRPr="00632850" w:rsidRDefault="00E8189F" w:rsidP="001C4A04">
            <w:pPr>
              <w:spacing w:after="120" w:line="240" w:lineRule="auto"/>
              <w:jc w:val="center"/>
              <w:rPr>
                <w:rFonts w:ascii="Times New Roman" w:hAnsi="Times New Roman"/>
                <w:color w:val="000000" w:themeColor="text1"/>
                <w:sz w:val="20"/>
                <w:szCs w:val="20"/>
              </w:rPr>
            </w:pPr>
          </w:p>
        </w:tc>
        <w:tc>
          <w:tcPr>
            <w:tcW w:w="1305" w:type="dxa"/>
          </w:tcPr>
          <w:p w:rsidR="00E8189F" w:rsidRPr="00632850" w:rsidRDefault="00E8189F" w:rsidP="001C4A04">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418" w:type="dxa"/>
          </w:tcPr>
          <w:p w:rsidR="00E8189F" w:rsidRPr="00632850" w:rsidRDefault="00E8189F" w:rsidP="00D9477D">
            <w:pPr>
              <w:spacing w:after="120" w:line="240" w:lineRule="auto"/>
              <w:jc w:val="center"/>
              <w:rPr>
                <w:rFonts w:ascii="Times New Roman" w:hAnsi="Times New Roman"/>
                <w:color w:val="000000" w:themeColor="text1"/>
                <w:sz w:val="20"/>
                <w:szCs w:val="20"/>
              </w:rPr>
            </w:pPr>
            <w:r w:rsidRPr="00D9477D">
              <w:rPr>
                <w:rFonts w:ascii="Times New Roman" w:hAnsi="Times New Roman"/>
                <w:color w:val="000000" w:themeColor="text1"/>
                <w:sz w:val="20"/>
                <w:szCs w:val="20"/>
              </w:rPr>
              <w:t>100%</w:t>
            </w:r>
          </w:p>
        </w:tc>
        <w:tc>
          <w:tcPr>
            <w:tcW w:w="1446" w:type="dxa"/>
          </w:tcPr>
          <w:p w:rsidR="00E8189F" w:rsidRPr="00640A67" w:rsidRDefault="00E8189F" w:rsidP="001C4A04">
            <w:pPr>
              <w:spacing w:after="120" w:line="240" w:lineRule="auto"/>
              <w:rPr>
                <w:rFonts w:ascii="Times New Roman" w:hAnsi="Times New Roman"/>
                <w:color w:val="000000" w:themeColor="text1"/>
                <w:sz w:val="20"/>
                <w:szCs w:val="20"/>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p w:rsidR="00E8189F" w:rsidRDefault="00E8189F" w:rsidP="001C4A04">
            <w:pPr>
              <w:spacing w:after="120" w:line="240" w:lineRule="auto"/>
              <w:rPr>
                <w:rFonts w:ascii="Times New Roman" w:hAnsi="Times New Roman"/>
                <w:color w:val="000000" w:themeColor="text1"/>
                <w:sz w:val="20"/>
                <w:szCs w:val="20"/>
              </w:rPr>
            </w:pPr>
          </w:p>
          <w:p w:rsidR="00E8189F" w:rsidRDefault="00E8189F" w:rsidP="001C4A04">
            <w:pPr>
              <w:spacing w:after="120" w:line="240" w:lineRule="auto"/>
              <w:rPr>
                <w:rFonts w:ascii="Times New Roman" w:hAnsi="Times New Roman"/>
                <w:color w:val="000000" w:themeColor="text1"/>
                <w:sz w:val="20"/>
                <w:szCs w:val="20"/>
              </w:rPr>
            </w:pPr>
          </w:p>
          <w:p w:rsidR="00E8189F" w:rsidRDefault="00E8189F" w:rsidP="001C4A04">
            <w:pPr>
              <w:spacing w:after="120" w:line="240" w:lineRule="auto"/>
              <w:rPr>
                <w:rFonts w:ascii="Times New Roman" w:hAnsi="Times New Roman"/>
                <w:color w:val="000000" w:themeColor="text1"/>
                <w:sz w:val="20"/>
                <w:szCs w:val="20"/>
              </w:rPr>
            </w:pPr>
          </w:p>
          <w:p w:rsidR="00E8189F" w:rsidRPr="00632850" w:rsidRDefault="00E8189F" w:rsidP="001C4A04">
            <w:pPr>
              <w:spacing w:after="120" w:line="240" w:lineRule="auto"/>
              <w:rPr>
                <w:rFonts w:ascii="Times New Roman" w:hAnsi="Times New Roman"/>
                <w:color w:val="000000" w:themeColor="text1"/>
                <w:sz w:val="20"/>
                <w:szCs w:val="20"/>
              </w:rPr>
            </w:pPr>
          </w:p>
        </w:tc>
      </w:tr>
      <w:tr w:rsidR="00D92EDE" w:rsidRPr="00870C37"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w:t>
            </w:r>
          </w:p>
        </w:tc>
        <w:tc>
          <w:tcPr>
            <w:tcW w:w="1814" w:type="dxa"/>
            <w:shd w:val="clear" w:color="auto" w:fill="auto"/>
          </w:tcPr>
          <w:p w:rsidR="00D92EDE" w:rsidRPr="00F90617" w:rsidRDefault="00D92EDE" w:rsidP="00D92EDE">
            <w:pPr>
              <w:spacing w:after="120" w:line="240" w:lineRule="auto"/>
              <w:rPr>
                <w:rFonts w:ascii="Times New Roman" w:hAnsi="Times New Roman"/>
                <w:color w:val="000000" w:themeColor="text1"/>
                <w:sz w:val="20"/>
                <w:szCs w:val="20"/>
              </w:rPr>
            </w:pPr>
            <w:r w:rsidRPr="00F90617">
              <w:rPr>
                <w:rStyle w:val="FontStyle61"/>
                <w:b w:val="0"/>
                <w:color w:val="000000" w:themeColor="text1"/>
                <w:sz w:val="20"/>
                <w:szCs w:val="20"/>
              </w:rPr>
              <w:t>Рынок теплоснабжения (производство тепловой энергии)</w:t>
            </w:r>
          </w:p>
        </w:tc>
        <w:tc>
          <w:tcPr>
            <w:tcW w:w="3515" w:type="dxa"/>
            <w:shd w:val="clear" w:color="auto" w:fill="auto"/>
          </w:tcPr>
          <w:p w:rsidR="00D92EDE" w:rsidRPr="00BA3101" w:rsidRDefault="00D92EDE" w:rsidP="00D92EDE">
            <w:pPr>
              <w:spacing w:after="120" w:line="240" w:lineRule="auto"/>
              <w:rPr>
                <w:rFonts w:ascii="Times New Roman" w:hAnsi="Times New Roman"/>
                <w:color w:val="000000" w:themeColor="text1"/>
                <w:sz w:val="20"/>
                <w:szCs w:val="20"/>
              </w:rPr>
            </w:pPr>
            <w:r w:rsidRPr="00BA3101">
              <w:rPr>
                <w:rFonts w:ascii="Times New Roman" w:hAnsi="Times New Roman"/>
                <w:sz w:val="20"/>
                <w:szCs w:val="20"/>
              </w:rPr>
              <w:t>Доля организаций частной формы собственности в сфере теплоснабжения (производство тепловой энергии), %</w:t>
            </w:r>
          </w:p>
        </w:tc>
        <w:tc>
          <w:tcPr>
            <w:tcW w:w="1276" w:type="dxa"/>
            <w:shd w:val="clear" w:color="auto" w:fill="auto"/>
          </w:tcPr>
          <w:p w:rsidR="00D92EDE" w:rsidRPr="00870C37"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sidRPr="00F46AA2">
              <w:rPr>
                <w:rFonts w:ascii="Times New Roman" w:hAnsi="Times New Roman"/>
                <w:color w:val="000000" w:themeColor="text1"/>
                <w:sz w:val="20"/>
                <w:szCs w:val="20"/>
              </w:rPr>
              <w:t>91,7</w:t>
            </w:r>
            <w:r>
              <w:rPr>
                <w:rFonts w:ascii="Times New Roman" w:hAnsi="Times New Roman"/>
                <w:color w:val="000000"/>
                <w:sz w:val="20"/>
                <w:szCs w:val="20"/>
              </w:rPr>
              <w:t>%</w:t>
            </w:r>
          </w:p>
        </w:tc>
        <w:tc>
          <w:tcPr>
            <w:tcW w:w="1418" w:type="dxa"/>
          </w:tcPr>
          <w:p w:rsidR="00D92EDE" w:rsidRPr="00190C26" w:rsidRDefault="002C2DB9" w:rsidP="00190C26">
            <w:pPr>
              <w:jc w:val="center"/>
              <w:rPr>
                <w:color w:val="000000" w:themeColor="text1"/>
              </w:rPr>
            </w:pPr>
            <w:r w:rsidRPr="00190C26">
              <w:rPr>
                <w:rFonts w:ascii="Times New Roman" w:hAnsi="Times New Roman"/>
                <w:color w:val="000000" w:themeColor="text1"/>
                <w:sz w:val="20"/>
                <w:szCs w:val="20"/>
              </w:rPr>
              <w:t>91,1%</w:t>
            </w:r>
          </w:p>
        </w:tc>
        <w:tc>
          <w:tcPr>
            <w:tcW w:w="1417" w:type="dxa"/>
          </w:tcPr>
          <w:p w:rsidR="00D92EDE" w:rsidRPr="002F7C5E" w:rsidRDefault="00D92EDE" w:rsidP="00D92EDE">
            <w:pPr>
              <w:jc w:val="center"/>
              <w:rPr>
                <w:rFonts w:ascii="Times New Roman" w:hAnsi="Times New Roman"/>
                <w:color w:val="000000" w:themeColor="text1"/>
                <w:sz w:val="20"/>
                <w:szCs w:val="20"/>
              </w:rPr>
            </w:pPr>
            <w:r w:rsidRPr="002F7C5E">
              <w:rPr>
                <w:rFonts w:ascii="Times New Roman" w:hAnsi="Times New Roman"/>
                <w:color w:val="000000" w:themeColor="text1"/>
                <w:sz w:val="20"/>
                <w:szCs w:val="20"/>
              </w:rPr>
              <w:t>90,9%</w:t>
            </w:r>
          </w:p>
        </w:tc>
        <w:tc>
          <w:tcPr>
            <w:tcW w:w="1305" w:type="dxa"/>
          </w:tcPr>
          <w:p w:rsidR="00D92EDE" w:rsidRPr="002F7C5E" w:rsidRDefault="00D92EDE" w:rsidP="00D92EDE">
            <w:pPr>
              <w:jc w:val="center"/>
              <w:rPr>
                <w:color w:val="000000" w:themeColor="text1"/>
              </w:rPr>
            </w:pPr>
            <w:r w:rsidRPr="002F7C5E">
              <w:rPr>
                <w:rFonts w:ascii="Times New Roman" w:hAnsi="Times New Roman"/>
                <w:color w:val="000000" w:themeColor="text1"/>
                <w:sz w:val="20"/>
                <w:szCs w:val="20"/>
              </w:rPr>
              <w:t>91,0%</w:t>
            </w:r>
          </w:p>
        </w:tc>
        <w:tc>
          <w:tcPr>
            <w:tcW w:w="1418" w:type="dxa"/>
          </w:tcPr>
          <w:p w:rsidR="00D92EDE" w:rsidRPr="002F7C5E" w:rsidRDefault="00D92EDE" w:rsidP="00D92EDE">
            <w:pPr>
              <w:spacing w:after="120" w:line="240" w:lineRule="auto"/>
              <w:jc w:val="center"/>
              <w:rPr>
                <w:rFonts w:ascii="Times New Roman" w:hAnsi="Times New Roman"/>
                <w:color w:val="000000" w:themeColor="text1"/>
                <w:sz w:val="20"/>
                <w:szCs w:val="20"/>
              </w:rPr>
            </w:pPr>
            <w:r w:rsidRPr="002F7C5E">
              <w:rPr>
                <w:rFonts w:ascii="Times New Roman" w:hAnsi="Times New Roman"/>
                <w:color w:val="000000" w:themeColor="text1"/>
                <w:sz w:val="20"/>
                <w:szCs w:val="20"/>
              </w:rPr>
              <w:t>91,0%</w:t>
            </w:r>
          </w:p>
        </w:tc>
        <w:tc>
          <w:tcPr>
            <w:tcW w:w="1446" w:type="dxa"/>
          </w:tcPr>
          <w:p w:rsidR="00D92EDE" w:rsidRPr="00870C37" w:rsidRDefault="00D92EDE" w:rsidP="00D92EDE">
            <w:pPr>
              <w:spacing w:after="120" w:line="240" w:lineRule="auto"/>
              <w:rPr>
                <w:rFonts w:ascii="Times New Roman" w:hAnsi="Times New Roman"/>
                <w:color w:val="000000"/>
                <w:sz w:val="20"/>
                <w:szCs w:val="20"/>
              </w:rPr>
            </w:pPr>
            <w:r w:rsidRPr="00FF3666">
              <w:rPr>
                <w:rFonts w:ascii="Times New Roman" w:hAnsi="Times New Roman"/>
                <w:color w:val="000000"/>
                <w:sz w:val="20"/>
                <w:szCs w:val="20"/>
              </w:rPr>
              <w:t>Муниципальное казенное учреждение "Управление городским хозяйством"</w:t>
            </w:r>
          </w:p>
        </w:tc>
      </w:tr>
      <w:tr w:rsidR="00D92EDE" w:rsidRPr="00870C37"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814" w:type="dxa"/>
            <w:shd w:val="clear" w:color="auto" w:fill="auto"/>
          </w:tcPr>
          <w:p w:rsidR="00D92EDE" w:rsidRPr="00CE7E10" w:rsidRDefault="00D92EDE" w:rsidP="00D92EDE">
            <w:pPr>
              <w:spacing w:after="0" w:line="240" w:lineRule="auto"/>
              <w:rPr>
                <w:rStyle w:val="FontStyle61"/>
                <w:b w:val="0"/>
                <w:color w:val="000000"/>
                <w:sz w:val="20"/>
                <w:szCs w:val="20"/>
              </w:rPr>
            </w:pPr>
            <w:r w:rsidRPr="00CE7E10">
              <w:rPr>
                <w:rStyle w:val="FontStyle61"/>
                <w:b w:val="0"/>
                <w:color w:val="000000"/>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3515" w:type="dxa"/>
            <w:shd w:val="clear" w:color="auto" w:fill="auto"/>
          </w:tcPr>
          <w:p w:rsidR="00D92EDE" w:rsidRPr="00CE7E10" w:rsidRDefault="00D92EDE" w:rsidP="00D92EDE">
            <w:pPr>
              <w:autoSpaceDE w:val="0"/>
              <w:autoSpaceDN w:val="0"/>
              <w:adjustRightInd w:val="0"/>
              <w:spacing w:after="0" w:line="240" w:lineRule="auto"/>
              <w:rPr>
                <w:rFonts w:ascii="Times New Roman" w:hAnsi="Times New Roman"/>
                <w:sz w:val="20"/>
                <w:szCs w:val="20"/>
                <w:lang w:eastAsia="ru-RU"/>
              </w:rPr>
            </w:pPr>
            <w:r w:rsidRPr="00CE7E10">
              <w:rPr>
                <w:rFonts w:ascii="Times New Roman" w:hAnsi="Times New Roman"/>
                <w:sz w:val="20"/>
                <w:szCs w:val="20"/>
                <w:lang w:eastAsia="ru-RU"/>
              </w:rPr>
              <w:t>Доля услуг (работ) по перевозке пассажиров автомобильным транспортом по муниципальным маршрутам регулярных перевозок, оказываемых (выполненных) организациями частной формы собственности, %</w:t>
            </w:r>
          </w:p>
        </w:tc>
        <w:tc>
          <w:tcPr>
            <w:tcW w:w="1276" w:type="dxa"/>
            <w:shd w:val="clear" w:color="auto" w:fill="auto"/>
          </w:tcPr>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 xml:space="preserve">не менее </w:t>
            </w:r>
            <w:r w:rsidRPr="00CE7E10">
              <w:rPr>
                <w:rFonts w:ascii="Times New Roman" w:hAnsi="Times New Roman"/>
                <w:color w:val="000000"/>
                <w:sz w:val="20"/>
                <w:szCs w:val="20"/>
              </w:rPr>
              <w:br/>
              <w:t>20 %</w:t>
            </w:r>
          </w:p>
        </w:tc>
        <w:tc>
          <w:tcPr>
            <w:tcW w:w="1417"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418"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D92EDE" w:rsidRPr="00632850" w:rsidRDefault="00D92EDE" w:rsidP="00D92EDE">
            <w:pPr>
              <w:tabs>
                <w:tab w:val="left" w:pos="1455"/>
              </w:tabs>
              <w:rPr>
                <w:rFonts w:ascii="Times New Roman" w:hAnsi="Times New Roman"/>
                <w:color w:val="000000" w:themeColor="text1"/>
                <w:sz w:val="20"/>
                <w:szCs w:val="20"/>
              </w:rPr>
            </w:pPr>
            <w:r w:rsidRPr="00632850">
              <w:rPr>
                <w:rFonts w:ascii="Times New Roman" w:hAnsi="Times New Roman"/>
                <w:color w:val="000000" w:themeColor="text1"/>
                <w:sz w:val="20"/>
                <w:szCs w:val="20"/>
              </w:rPr>
              <w:tab/>
            </w:r>
          </w:p>
        </w:tc>
        <w:tc>
          <w:tcPr>
            <w:tcW w:w="1417"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D92EDE" w:rsidRPr="00632850" w:rsidRDefault="00D92EDE" w:rsidP="00D92EDE">
            <w:pPr>
              <w:spacing w:after="120" w:line="240" w:lineRule="auto"/>
              <w:jc w:val="center"/>
              <w:rPr>
                <w:rFonts w:ascii="Times New Roman" w:hAnsi="Times New Roman"/>
                <w:color w:val="000000" w:themeColor="text1"/>
                <w:sz w:val="20"/>
                <w:szCs w:val="20"/>
              </w:rPr>
            </w:pPr>
          </w:p>
        </w:tc>
        <w:tc>
          <w:tcPr>
            <w:tcW w:w="1305"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418"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D9477D">
              <w:rPr>
                <w:rFonts w:ascii="Times New Roman" w:hAnsi="Times New Roman"/>
                <w:color w:val="000000" w:themeColor="text1"/>
                <w:sz w:val="20"/>
                <w:szCs w:val="20"/>
              </w:rPr>
              <w:t>100%</w:t>
            </w:r>
          </w:p>
        </w:tc>
        <w:tc>
          <w:tcPr>
            <w:tcW w:w="1446" w:type="dxa"/>
          </w:tcPr>
          <w:p w:rsidR="00D92EDE" w:rsidRPr="00FF3666" w:rsidRDefault="00D92EDE" w:rsidP="00D92EDE">
            <w:pPr>
              <w:spacing w:after="120" w:line="240" w:lineRule="auto"/>
              <w:rPr>
                <w:rFonts w:ascii="Times New Roman" w:hAnsi="Times New Roman"/>
                <w:color w:val="000000"/>
                <w:sz w:val="20"/>
                <w:szCs w:val="20"/>
              </w:rPr>
            </w:pPr>
            <w:r w:rsidRPr="00632850">
              <w:rPr>
                <w:rFonts w:ascii="Times New Roman" w:hAnsi="Times New Roman"/>
                <w:color w:val="000000" w:themeColor="text1"/>
                <w:sz w:val="20"/>
                <w:szCs w:val="20"/>
              </w:rPr>
              <w:t>Муниципальное казенное учреждение "Управление городским хозяйством"</w:t>
            </w:r>
          </w:p>
        </w:tc>
      </w:tr>
      <w:tr w:rsidR="00D92EDE" w:rsidRPr="00870C37"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814" w:type="dxa"/>
            <w:shd w:val="clear" w:color="auto" w:fill="auto"/>
          </w:tcPr>
          <w:p w:rsidR="00AC2123" w:rsidRPr="00AC2123" w:rsidRDefault="00D92EDE" w:rsidP="00D92EDE">
            <w:pPr>
              <w:spacing w:after="120" w:line="240" w:lineRule="auto"/>
              <w:rPr>
                <w:rFonts w:ascii="Times New Roman" w:hAnsi="Times New Roman"/>
                <w:bCs/>
                <w:color w:val="000000"/>
                <w:sz w:val="20"/>
                <w:szCs w:val="20"/>
              </w:rPr>
            </w:pPr>
            <w:r w:rsidRPr="00CE7E10">
              <w:rPr>
                <w:rStyle w:val="FontStyle61"/>
                <w:b w:val="0"/>
                <w:color w:val="000000"/>
                <w:sz w:val="20"/>
                <w:szCs w:val="20"/>
              </w:rPr>
              <w:t>Рынок оказания услуг по перевозке пассажиров и багажа легковым такси на территории субъекта Российской Федерации</w:t>
            </w:r>
          </w:p>
        </w:tc>
        <w:tc>
          <w:tcPr>
            <w:tcW w:w="3515" w:type="dxa"/>
            <w:shd w:val="clear" w:color="auto" w:fill="auto"/>
          </w:tcPr>
          <w:p w:rsidR="00D92EDE" w:rsidRPr="00CE7E10" w:rsidRDefault="00D92EDE" w:rsidP="00D92EDE">
            <w:pPr>
              <w:spacing w:after="120" w:line="240" w:lineRule="auto"/>
              <w:rPr>
                <w:rFonts w:ascii="Times New Roman" w:hAnsi="Times New Roman"/>
                <w:color w:val="000000"/>
                <w:sz w:val="20"/>
                <w:szCs w:val="20"/>
              </w:rPr>
            </w:pPr>
            <w:r w:rsidRPr="00CE7E10">
              <w:rPr>
                <w:rFonts w:ascii="Times New Roman" w:hAnsi="Times New Roman"/>
                <w:sz w:val="20"/>
                <w:szCs w:val="20"/>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1276" w:type="dxa"/>
            <w:shd w:val="clear" w:color="auto" w:fill="auto"/>
          </w:tcPr>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70 %</w:t>
            </w:r>
          </w:p>
        </w:tc>
        <w:tc>
          <w:tcPr>
            <w:tcW w:w="1417"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418"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D92EDE" w:rsidRPr="00632850" w:rsidRDefault="00D92EDE" w:rsidP="00D92EDE">
            <w:pPr>
              <w:tabs>
                <w:tab w:val="left" w:pos="1455"/>
              </w:tabs>
              <w:rPr>
                <w:rFonts w:ascii="Times New Roman" w:hAnsi="Times New Roman"/>
                <w:color w:val="000000" w:themeColor="text1"/>
                <w:sz w:val="20"/>
                <w:szCs w:val="20"/>
              </w:rPr>
            </w:pPr>
            <w:r w:rsidRPr="00632850">
              <w:rPr>
                <w:rFonts w:ascii="Times New Roman" w:hAnsi="Times New Roman"/>
                <w:color w:val="000000" w:themeColor="text1"/>
                <w:sz w:val="20"/>
                <w:szCs w:val="20"/>
              </w:rPr>
              <w:tab/>
            </w:r>
          </w:p>
        </w:tc>
        <w:tc>
          <w:tcPr>
            <w:tcW w:w="1417"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p w:rsidR="00D92EDE" w:rsidRPr="00632850" w:rsidRDefault="00D92EDE" w:rsidP="00D92EDE">
            <w:pPr>
              <w:spacing w:after="120" w:line="240" w:lineRule="auto"/>
              <w:jc w:val="center"/>
              <w:rPr>
                <w:rFonts w:ascii="Times New Roman" w:hAnsi="Times New Roman"/>
                <w:color w:val="000000" w:themeColor="text1"/>
                <w:sz w:val="20"/>
                <w:szCs w:val="20"/>
              </w:rPr>
            </w:pPr>
          </w:p>
        </w:tc>
        <w:tc>
          <w:tcPr>
            <w:tcW w:w="1305"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632850">
              <w:rPr>
                <w:rFonts w:ascii="Times New Roman" w:hAnsi="Times New Roman"/>
                <w:color w:val="000000" w:themeColor="text1"/>
                <w:sz w:val="20"/>
                <w:szCs w:val="20"/>
              </w:rPr>
              <w:t>100%</w:t>
            </w:r>
          </w:p>
        </w:tc>
        <w:tc>
          <w:tcPr>
            <w:tcW w:w="1418" w:type="dxa"/>
          </w:tcPr>
          <w:p w:rsidR="00D92EDE" w:rsidRPr="00632850" w:rsidRDefault="00D92EDE" w:rsidP="00D92EDE">
            <w:pPr>
              <w:spacing w:after="120" w:line="240" w:lineRule="auto"/>
              <w:jc w:val="center"/>
              <w:rPr>
                <w:rFonts w:ascii="Times New Roman" w:hAnsi="Times New Roman"/>
                <w:color w:val="000000" w:themeColor="text1"/>
                <w:sz w:val="20"/>
                <w:szCs w:val="20"/>
              </w:rPr>
            </w:pPr>
            <w:r w:rsidRPr="00D9477D">
              <w:rPr>
                <w:rFonts w:ascii="Times New Roman" w:hAnsi="Times New Roman"/>
                <w:color w:val="000000" w:themeColor="text1"/>
                <w:sz w:val="20"/>
                <w:szCs w:val="20"/>
              </w:rPr>
              <w:t>100%</w:t>
            </w:r>
          </w:p>
        </w:tc>
        <w:tc>
          <w:tcPr>
            <w:tcW w:w="1446" w:type="dxa"/>
          </w:tcPr>
          <w:p w:rsidR="00D92EDE" w:rsidRPr="00632850" w:rsidRDefault="00D92EDE" w:rsidP="00D92EDE">
            <w:pPr>
              <w:spacing w:after="120" w:line="240" w:lineRule="auto"/>
              <w:rPr>
                <w:rFonts w:ascii="Times New Roman" w:hAnsi="Times New Roman"/>
                <w:color w:val="000000" w:themeColor="text1"/>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92EDE" w:rsidRPr="0005620A" w:rsidTr="00F91B37">
        <w:tc>
          <w:tcPr>
            <w:tcW w:w="567" w:type="dxa"/>
            <w:shd w:val="clear" w:color="auto" w:fill="auto"/>
          </w:tcPr>
          <w:p w:rsidR="00D92EDE" w:rsidRPr="00474A91" w:rsidRDefault="00D92EDE" w:rsidP="00D92EDE">
            <w:pPr>
              <w:spacing w:after="120" w:line="240" w:lineRule="auto"/>
              <w:jc w:val="center"/>
              <w:rPr>
                <w:rFonts w:ascii="Times New Roman" w:hAnsi="Times New Roman"/>
                <w:color w:val="000000"/>
                <w:sz w:val="20"/>
                <w:szCs w:val="20"/>
              </w:rPr>
            </w:pPr>
            <w:r w:rsidRPr="00474A91">
              <w:rPr>
                <w:rFonts w:ascii="Times New Roman" w:hAnsi="Times New Roman"/>
                <w:color w:val="000000"/>
                <w:sz w:val="20"/>
                <w:szCs w:val="20"/>
                <w:lang w:val="en-US"/>
              </w:rPr>
              <w:t>5</w:t>
            </w:r>
            <w:r w:rsidRPr="00474A91">
              <w:rPr>
                <w:rFonts w:ascii="Times New Roman" w:hAnsi="Times New Roman"/>
                <w:color w:val="000000"/>
                <w:sz w:val="20"/>
                <w:szCs w:val="20"/>
              </w:rPr>
              <w:t>.</w:t>
            </w:r>
          </w:p>
        </w:tc>
        <w:tc>
          <w:tcPr>
            <w:tcW w:w="1814" w:type="dxa"/>
            <w:shd w:val="clear" w:color="auto" w:fill="auto"/>
          </w:tcPr>
          <w:p w:rsidR="00D92EDE" w:rsidRPr="00474A91" w:rsidRDefault="00D92EDE" w:rsidP="00D92EDE">
            <w:pPr>
              <w:spacing w:after="120" w:line="240" w:lineRule="auto"/>
              <w:rPr>
                <w:rFonts w:ascii="Times New Roman" w:hAnsi="Times New Roman"/>
                <w:color w:val="000000"/>
                <w:sz w:val="20"/>
                <w:szCs w:val="20"/>
              </w:rPr>
            </w:pPr>
            <w:r w:rsidRPr="00474A91">
              <w:rPr>
                <w:rStyle w:val="FontStyle61"/>
                <w:b w:val="0"/>
                <w:color w:val="000000"/>
                <w:sz w:val="20"/>
                <w:szCs w:val="20"/>
              </w:rPr>
              <w:t>Рынок услуг дополнительного образования детей</w:t>
            </w:r>
          </w:p>
        </w:tc>
        <w:tc>
          <w:tcPr>
            <w:tcW w:w="3515" w:type="dxa"/>
            <w:shd w:val="clear" w:color="auto" w:fill="auto"/>
          </w:tcPr>
          <w:p w:rsidR="00D92EDE" w:rsidRPr="00474A91" w:rsidRDefault="00D92EDE" w:rsidP="00D92EDE">
            <w:pPr>
              <w:spacing w:after="120" w:line="240" w:lineRule="auto"/>
              <w:rPr>
                <w:rFonts w:ascii="Times New Roman" w:hAnsi="Times New Roman"/>
                <w:color w:val="000000"/>
                <w:sz w:val="20"/>
                <w:szCs w:val="20"/>
              </w:rPr>
            </w:pPr>
            <w:r w:rsidRPr="00474A91">
              <w:rPr>
                <w:rFonts w:ascii="Times New Roman" w:hAnsi="Times New Roman"/>
                <w:sz w:val="20"/>
                <w:szCs w:val="20"/>
              </w:rPr>
              <w:t>Доля организаций частной формы собственности в сфере услуг дополнительного образования детей, %</w:t>
            </w:r>
          </w:p>
        </w:tc>
        <w:tc>
          <w:tcPr>
            <w:tcW w:w="1276" w:type="dxa"/>
            <w:shd w:val="clear" w:color="auto" w:fill="auto"/>
          </w:tcPr>
          <w:p w:rsidR="00D92EDE" w:rsidRPr="00474A91" w:rsidRDefault="00D92EDE" w:rsidP="00D92EDE">
            <w:pPr>
              <w:spacing w:after="0" w:line="240" w:lineRule="auto"/>
              <w:jc w:val="center"/>
              <w:rPr>
                <w:rFonts w:ascii="Times New Roman" w:hAnsi="Times New Roman"/>
                <w:color w:val="000000"/>
                <w:sz w:val="20"/>
                <w:szCs w:val="20"/>
              </w:rPr>
            </w:pPr>
            <w:r w:rsidRPr="00474A91">
              <w:rPr>
                <w:rFonts w:ascii="Times New Roman" w:hAnsi="Times New Roman"/>
                <w:color w:val="000000"/>
                <w:sz w:val="20"/>
                <w:szCs w:val="20"/>
              </w:rPr>
              <w:t>5 %</w:t>
            </w:r>
          </w:p>
        </w:tc>
        <w:tc>
          <w:tcPr>
            <w:tcW w:w="1417" w:type="dxa"/>
          </w:tcPr>
          <w:p w:rsidR="00D92EDE" w:rsidRPr="004C661C" w:rsidRDefault="004C661C" w:rsidP="00D92EDE">
            <w:pPr>
              <w:spacing w:after="120" w:line="240" w:lineRule="auto"/>
              <w:jc w:val="center"/>
              <w:rPr>
                <w:rFonts w:ascii="Times New Roman" w:hAnsi="Times New Roman"/>
                <w:color w:val="000000" w:themeColor="text1"/>
                <w:sz w:val="20"/>
                <w:szCs w:val="20"/>
              </w:rPr>
            </w:pPr>
            <w:r w:rsidRPr="004C661C">
              <w:rPr>
                <w:rFonts w:ascii="Times New Roman" w:hAnsi="Times New Roman"/>
                <w:color w:val="000000" w:themeColor="text1"/>
                <w:sz w:val="20"/>
                <w:szCs w:val="20"/>
              </w:rPr>
              <w:t>9,7</w:t>
            </w:r>
            <w:r w:rsidR="00D92EDE" w:rsidRPr="004C661C">
              <w:rPr>
                <w:rFonts w:ascii="Times New Roman" w:hAnsi="Times New Roman"/>
                <w:color w:val="000000" w:themeColor="text1"/>
                <w:sz w:val="20"/>
                <w:szCs w:val="20"/>
              </w:rPr>
              <w:t>%</w:t>
            </w:r>
          </w:p>
        </w:tc>
        <w:tc>
          <w:tcPr>
            <w:tcW w:w="1418" w:type="dxa"/>
          </w:tcPr>
          <w:p w:rsidR="00D92EDE" w:rsidRPr="004C661C" w:rsidRDefault="004C661C" w:rsidP="00D92EDE">
            <w:pPr>
              <w:spacing w:after="120" w:line="240" w:lineRule="auto"/>
              <w:jc w:val="center"/>
              <w:rPr>
                <w:rFonts w:ascii="Times New Roman" w:hAnsi="Times New Roman"/>
                <w:color w:val="000000" w:themeColor="text1"/>
                <w:sz w:val="20"/>
                <w:szCs w:val="20"/>
              </w:rPr>
            </w:pPr>
            <w:r w:rsidRPr="004C661C">
              <w:rPr>
                <w:rFonts w:ascii="Times New Roman" w:hAnsi="Times New Roman"/>
                <w:color w:val="000000" w:themeColor="text1"/>
                <w:sz w:val="20"/>
                <w:szCs w:val="20"/>
              </w:rPr>
              <w:t>11,2</w:t>
            </w:r>
            <w:r w:rsidR="00D92EDE" w:rsidRPr="004C661C">
              <w:rPr>
                <w:rFonts w:ascii="Times New Roman" w:hAnsi="Times New Roman"/>
                <w:color w:val="000000" w:themeColor="text1"/>
                <w:sz w:val="20"/>
                <w:szCs w:val="20"/>
              </w:rPr>
              <w:t>%</w:t>
            </w:r>
          </w:p>
        </w:tc>
        <w:tc>
          <w:tcPr>
            <w:tcW w:w="1417" w:type="dxa"/>
          </w:tcPr>
          <w:p w:rsidR="00D92EDE" w:rsidRPr="004C661C" w:rsidRDefault="004C661C" w:rsidP="00D92EDE">
            <w:pPr>
              <w:spacing w:after="120" w:line="240" w:lineRule="auto"/>
              <w:jc w:val="center"/>
              <w:rPr>
                <w:rFonts w:ascii="Times New Roman" w:hAnsi="Times New Roman"/>
                <w:color w:val="000000" w:themeColor="text1"/>
                <w:sz w:val="20"/>
                <w:szCs w:val="20"/>
              </w:rPr>
            </w:pPr>
            <w:r w:rsidRPr="004C661C">
              <w:rPr>
                <w:rFonts w:ascii="Times New Roman" w:hAnsi="Times New Roman"/>
                <w:color w:val="000000" w:themeColor="text1"/>
                <w:sz w:val="20"/>
                <w:szCs w:val="20"/>
              </w:rPr>
              <w:t>11,2</w:t>
            </w:r>
            <w:r w:rsidR="00D92EDE" w:rsidRPr="004C661C">
              <w:rPr>
                <w:rFonts w:ascii="Times New Roman" w:hAnsi="Times New Roman"/>
                <w:color w:val="000000" w:themeColor="text1"/>
                <w:sz w:val="20"/>
                <w:szCs w:val="20"/>
              </w:rPr>
              <w:t>%</w:t>
            </w:r>
          </w:p>
        </w:tc>
        <w:tc>
          <w:tcPr>
            <w:tcW w:w="1305" w:type="dxa"/>
          </w:tcPr>
          <w:p w:rsidR="00D92EDE" w:rsidRPr="004C661C" w:rsidRDefault="004C661C" w:rsidP="00D92EDE">
            <w:pPr>
              <w:spacing w:after="120" w:line="240" w:lineRule="auto"/>
              <w:jc w:val="center"/>
              <w:rPr>
                <w:rFonts w:ascii="Times New Roman" w:hAnsi="Times New Roman"/>
                <w:color w:val="000000" w:themeColor="text1"/>
                <w:sz w:val="20"/>
                <w:szCs w:val="20"/>
              </w:rPr>
            </w:pPr>
            <w:r w:rsidRPr="004C661C">
              <w:rPr>
                <w:rFonts w:ascii="Times New Roman" w:hAnsi="Times New Roman"/>
                <w:color w:val="000000" w:themeColor="text1"/>
                <w:sz w:val="20"/>
                <w:szCs w:val="20"/>
              </w:rPr>
              <w:t>11,2</w:t>
            </w:r>
            <w:r w:rsidR="00D92EDE" w:rsidRPr="004C661C">
              <w:rPr>
                <w:rFonts w:ascii="Times New Roman" w:hAnsi="Times New Roman"/>
                <w:color w:val="000000" w:themeColor="text1"/>
                <w:sz w:val="20"/>
                <w:szCs w:val="20"/>
              </w:rPr>
              <w:t>%</w:t>
            </w:r>
          </w:p>
        </w:tc>
        <w:tc>
          <w:tcPr>
            <w:tcW w:w="1418" w:type="dxa"/>
          </w:tcPr>
          <w:p w:rsidR="00D92EDE" w:rsidRPr="004C661C" w:rsidRDefault="004C661C" w:rsidP="00D92EDE">
            <w:pPr>
              <w:spacing w:after="120" w:line="240" w:lineRule="auto"/>
              <w:jc w:val="center"/>
              <w:rPr>
                <w:rFonts w:ascii="Times New Roman" w:hAnsi="Times New Roman"/>
                <w:color w:val="000000" w:themeColor="text1"/>
                <w:sz w:val="20"/>
                <w:szCs w:val="20"/>
              </w:rPr>
            </w:pPr>
            <w:r w:rsidRPr="004C661C">
              <w:rPr>
                <w:rFonts w:ascii="Times New Roman" w:hAnsi="Times New Roman"/>
                <w:color w:val="000000" w:themeColor="text1"/>
                <w:sz w:val="20"/>
                <w:szCs w:val="20"/>
              </w:rPr>
              <w:t>11,2</w:t>
            </w:r>
            <w:r w:rsidR="00D92EDE" w:rsidRPr="004C661C">
              <w:rPr>
                <w:rFonts w:ascii="Times New Roman" w:hAnsi="Times New Roman"/>
                <w:color w:val="000000" w:themeColor="text1"/>
                <w:sz w:val="20"/>
                <w:szCs w:val="20"/>
              </w:rPr>
              <w:t>%</w:t>
            </w:r>
          </w:p>
        </w:tc>
        <w:tc>
          <w:tcPr>
            <w:tcW w:w="1446" w:type="dxa"/>
          </w:tcPr>
          <w:p w:rsidR="00D92EDE" w:rsidRPr="00474A91" w:rsidRDefault="00D92EDE" w:rsidP="00697475">
            <w:pPr>
              <w:spacing w:after="0" w:line="240" w:lineRule="auto"/>
              <w:rPr>
                <w:rFonts w:ascii="Times New Roman" w:hAnsi="Times New Roman"/>
                <w:sz w:val="20"/>
                <w:szCs w:val="20"/>
              </w:rPr>
            </w:pPr>
            <w:r w:rsidRPr="00474A91">
              <w:rPr>
                <w:rFonts w:ascii="Times New Roman" w:hAnsi="Times New Roman"/>
                <w:sz w:val="20"/>
                <w:szCs w:val="20"/>
              </w:rPr>
              <w:t>Отдел образования администрации города Полярные Зори с подведомстве</w:t>
            </w:r>
          </w:p>
          <w:p w:rsidR="00D92EDE" w:rsidRPr="00474A91" w:rsidRDefault="00D92EDE" w:rsidP="00697475">
            <w:pPr>
              <w:spacing w:after="0" w:line="240" w:lineRule="auto"/>
              <w:rPr>
                <w:rFonts w:ascii="Times New Roman" w:hAnsi="Times New Roman"/>
                <w:sz w:val="20"/>
                <w:szCs w:val="20"/>
              </w:rPr>
            </w:pPr>
            <w:r w:rsidRPr="00474A91">
              <w:rPr>
                <w:rFonts w:ascii="Times New Roman" w:hAnsi="Times New Roman"/>
                <w:sz w:val="20"/>
                <w:szCs w:val="20"/>
              </w:rPr>
              <w:t>нной территорией</w:t>
            </w:r>
          </w:p>
        </w:tc>
      </w:tr>
      <w:tr w:rsidR="00D92EDE" w:rsidRPr="0005620A"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6.</w:t>
            </w:r>
          </w:p>
        </w:tc>
        <w:tc>
          <w:tcPr>
            <w:tcW w:w="1814" w:type="dxa"/>
            <w:shd w:val="clear" w:color="auto" w:fill="auto"/>
          </w:tcPr>
          <w:p w:rsidR="00D92EDE" w:rsidRPr="00DA7799" w:rsidRDefault="00D92EDE" w:rsidP="00D92EDE">
            <w:pPr>
              <w:spacing w:after="120" w:line="240" w:lineRule="auto"/>
              <w:rPr>
                <w:rFonts w:ascii="Times New Roman" w:hAnsi="Times New Roman"/>
                <w:color w:val="000000" w:themeColor="text1"/>
                <w:sz w:val="20"/>
                <w:szCs w:val="20"/>
              </w:rPr>
            </w:pPr>
            <w:r w:rsidRPr="00DA7799">
              <w:rPr>
                <w:rStyle w:val="11"/>
                <w:rFonts w:ascii="Times New Roman" w:hAnsi="Times New Roman"/>
                <w:color w:val="000000" w:themeColor="text1"/>
                <w:sz w:val="20"/>
                <w:szCs w:val="20"/>
              </w:rPr>
              <w:t>Рынок услуг розничной торговли лекарственными препаратами, медицинскими изделиями и сопутствующими товарами</w:t>
            </w:r>
          </w:p>
        </w:tc>
        <w:tc>
          <w:tcPr>
            <w:tcW w:w="3515" w:type="dxa"/>
            <w:shd w:val="clear" w:color="auto" w:fill="auto"/>
          </w:tcPr>
          <w:p w:rsidR="00D92EDE" w:rsidRDefault="00D92EDE" w:rsidP="00D92EDE">
            <w:pPr>
              <w:spacing w:after="120" w:line="240" w:lineRule="auto"/>
              <w:rPr>
                <w:rFonts w:ascii="Times New Roman" w:hAnsi="Times New Roman"/>
                <w:sz w:val="20"/>
                <w:szCs w:val="20"/>
              </w:rPr>
            </w:pPr>
            <w:r w:rsidRPr="00CE7E10">
              <w:rPr>
                <w:rFonts w:ascii="Times New Roman" w:hAnsi="Times New Roman"/>
                <w:sz w:val="20"/>
                <w:szCs w:val="20"/>
              </w:rPr>
              <w:t>Доля организаций частной формы собственности в сфере услуг розничной торговли лекарственными препаратами, медицинскими изделиями, %</w:t>
            </w:r>
          </w:p>
          <w:p w:rsidR="00D92EDE" w:rsidRPr="00CE7E10" w:rsidRDefault="00D92EDE" w:rsidP="00D92EDE">
            <w:pPr>
              <w:spacing w:after="120" w:line="240" w:lineRule="auto"/>
              <w:jc w:val="both"/>
              <w:rPr>
                <w:rFonts w:ascii="Times New Roman" w:hAnsi="Times New Roman"/>
                <w:color w:val="000000"/>
                <w:sz w:val="20"/>
                <w:szCs w:val="20"/>
              </w:rPr>
            </w:pPr>
          </w:p>
        </w:tc>
        <w:tc>
          <w:tcPr>
            <w:tcW w:w="1276" w:type="dxa"/>
            <w:shd w:val="clear" w:color="auto" w:fill="auto"/>
          </w:tcPr>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не менее</w:t>
            </w:r>
          </w:p>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 xml:space="preserve"> 70 %</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305"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D92EDE" w:rsidRPr="00942303" w:rsidRDefault="00D92EDE"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D92EDE" w:rsidRPr="00870C37" w:rsidRDefault="00D92EDE" w:rsidP="00D92EDE">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92EDE" w:rsidRPr="0005620A"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814" w:type="dxa"/>
            <w:shd w:val="clear" w:color="auto" w:fill="auto"/>
          </w:tcPr>
          <w:p w:rsidR="00D92EDE" w:rsidRPr="00D7451C" w:rsidRDefault="00D92EDE" w:rsidP="00D92EDE">
            <w:pPr>
              <w:spacing w:after="120" w:line="240" w:lineRule="auto"/>
              <w:rPr>
                <w:rStyle w:val="11"/>
                <w:rFonts w:ascii="Times New Roman" w:hAnsi="Times New Roman"/>
                <w:color w:val="000000" w:themeColor="text1"/>
                <w:sz w:val="20"/>
                <w:szCs w:val="20"/>
              </w:rPr>
            </w:pPr>
            <w:r>
              <w:rPr>
                <w:rStyle w:val="11"/>
                <w:rFonts w:ascii="Times New Roman" w:hAnsi="Times New Roman"/>
                <w:color w:val="000000" w:themeColor="text1"/>
                <w:sz w:val="20"/>
                <w:szCs w:val="20"/>
              </w:rPr>
              <w:t>Рынок строительства</w:t>
            </w:r>
          </w:p>
        </w:tc>
        <w:tc>
          <w:tcPr>
            <w:tcW w:w="3515" w:type="dxa"/>
            <w:shd w:val="clear" w:color="auto" w:fill="auto"/>
          </w:tcPr>
          <w:p w:rsidR="00D92EDE" w:rsidRPr="00CE7E10" w:rsidRDefault="00D92EDE" w:rsidP="00D92EDE">
            <w:pPr>
              <w:autoSpaceDE w:val="0"/>
              <w:autoSpaceDN w:val="0"/>
              <w:adjustRightInd w:val="0"/>
              <w:spacing w:after="0" w:line="240" w:lineRule="auto"/>
              <w:rPr>
                <w:rFonts w:ascii="Times New Roman" w:hAnsi="Times New Roman"/>
                <w:sz w:val="20"/>
                <w:szCs w:val="20"/>
                <w:lang w:eastAsia="ru-RU"/>
              </w:rPr>
            </w:pPr>
            <w:r w:rsidRPr="00CE7E10">
              <w:rPr>
                <w:rFonts w:ascii="Times New Roman" w:hAnsi="Times New Roman"/>
                <w:sz w:val="20"/>
                <w:szCs w:val="20"/>
                <w:lang w:eastAsia="ru-RU"/>
              </w:rPr>
              <w:t xml:space="preserve">Доля организаций частной формы собственности в объеме выполненных работ по виду экономической деятельности «Строительство», % </w:t>
            </w:r>
          </w:p>
        </w:tc>
        <w:tc>
          <w:tcPr>
            <w:tcW w:w="1276" w:type="dxa"/>
            <w:shd w:val="clear" w:color="auto" w:fill="auto"/>
          </w:tcPr>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не менее</w:t>
            </w:r>
          </w:p>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 xml:space="preserve"> 91 %</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305"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D92EDE" w:rsidRPr="00942303" w:rsidRDefault="00D92EDE"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D92EDE" w:rsidRPr="00942303" w:rsidRDefault="00D92EDE" w:rsidP="00D92EDE">
            <w:pPr>
              <w:spacing w:after="120" w:line="240" w:lineRule="auto"/>
              <w:rPr>
                <w:rFonts w:ascii="Times New Roman" w:hAnsi="Times New Roman"/>
                <w:sz w:val="20"/>
                <w:szCs w:val="20"/>
              </w:rPr>
            </w:pPr>
            <w:r w:rsidRPr="009C1F65">
              <w:rPr>
                <w:rFonts w:ascii="Times New Roman" w:hAnsi="Times New Roman"/>
                <w:sz w:val="20"/>
                <w:szCs w:val="20"/>
              </w:rPr>
              <w:t>Отдел экономического развития и потребительского рынка администрации                          г. Полярные Зори</w:t>
            </w:r>
          </w:p>
        </w:tc>
      </w:tr>
      <w:tr w:rsidR="00D92EDE" w:rsidRPr="0005620A"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814" w:type="dxa"/>
            <w:shd w:val="clear" w:color="auto" w:fill="auto"/>
          </w:tcPr>
          <w:p w:rsidR="00D92EDE" w:rsidRPr="00BA3101" w:rsidRDefault="00D92EDE" w:rsidP="00D92EDE">
            <w:pPr>
              <w:spacing w:after="120" w:line="240" w:lineRule="auto"/>
              <w:rPr>
                <w:rFonts w:ascii="Times New Roman" w:hAnsi="Times New Roman"/>
                <w:b/>
                <w:color w:val="000000" w:themeColor="text1"/>
                <w:sz w:val="20"/>
                <w:szCs w:val="20"/>
              </w:rPr>
            </w:pPr>
            <w:r w:rsidRPr="00BA3101">
              <w:rPr>
                <w:rStyle w:val="FontStyle61"/>
                <w:b w:val="0"/>
                <w:color w:val="000000" w:themeColor="text1"/>
                <w:sz w:val="20"/>
                <w:szCs w:val="20"/>
              </w:rPr>
              <w:t>Рынок выполнения работ по благоустройству городской среды</w:t>
            </w:r>
          </w:p>
        </w:tc>
        <w:tc>
          <w:tcPr>
            <w:tcW w:w="3515" w:type="dxa"/>
            <w:shd w:val="clear" w:color="auto" w:fill="auto"/>
          </w:tcPr>
          <w:p w:rsidR="00D92EDE" w:rsidRPr="00CE7E10" w:rsidRDefault="00D92EDE" w:rsidP="00D92EDE">
            <w:pPr>
              <w:spacing w:after="120" w:line="240" w:lineRule="auto"/>
              <w:jc w:val="both"/>
              <w:rPr>
                <w:rFonts w:ascii="Times New Roman" w:hAnsi="Times New Roman"/>
                <w:color w:val="000000"/>
                <w:sz w:val="20"/>
                <w:szCs w:val="20"/>
              </w:rPr>
            </w:pPr>
            <w:r w:rsidRPr="00CE7E10">
              <w:rPr>
                <w:rFonts w:ascii="Times New Roman" w:hAnsi="Times New Roman"/>
                <w:sz w:val="20"/>
                <w:szCs w:val="20"/>
              </w:rPr>
              <w:t>Доля организаций частной формы собственности в сфере выполнения работ по благоустройству городской среды, %</w:t>
            </w:r>
          </w:p>
        </w:tc>
        <w:tc>
          <w:tcPr>
            <w:tcW w:w="1276" w:type="dxa"/>
            <w:shd w:val="clear" w:color="auto" w:fill="auto"/>
          </w:tcPr>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20 %</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305"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D92EDE" w:rsidRPr="00942303" w:rsidRDefault="00D92EDE"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D92EDE" w:rsidRPr="009C1F65" w:rsidRDefault="00D92EDE" w:rsidP="00D92EDE">
            <w:pPr>
              <w:spacing w:after="120" w:line="240" w:lineRule="auto"/>
              <w:rPr>
                <w:rFonts w:ascii="Times New Roman" w:hAnsi="Times New Roman"/>
                <w:sz w:val="20"/>
                <w:szCs w:val="20"/>
              </w:rPr>
            </w:pPr>
            <w:r w:rsidRPr="009C1F65">
              <w:rPr>
                <w:rFonts w:ascii="Times New Roman" w:hAnsi="Times New Roman"/>
                <w:sz w:val="20"/>
                <w:szCs w:val="20"/>
              </w:rPr>
              <w:t>Отдел экономического развития и потребительского рынка администрации                          г. Полярные Зори</w:t>
            </w:r>
          </w:p>
        </w:tc>
      </w:tr>
      <w:tr w:rsidR="00D92EDE" w:rsidRPr="0005620A"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814" w:type="dxa"/>
            <w:shd w:val="clear" w:color="auto" w:fill="auto"/>
          </w:tcPr>
          <w:p w:rsidR="00D92EDE" w:rsidRPr="00F061E5" w:rsidRDefault="00D92EDE" w:rsidP="00D92EDE">
            <w:pPr>
              <w:spacing w:after="120" w:line="240" w:lineRule="auto"/>
              <w:jc w:val="both"/>
              <w:rPr>
                <w:rStyle w:val="FontStyle61"/>
                <w:b w:val="0"/>
                <w:color w:val="000000"/>
                <w:sz w:val="20"/>
                <w:szCs w:val="20"/>
              </w:rPr>
            </w:pPr>
            <w:r w:rsidRPr="00F061E5">
              <w:rPr>
                <w:rStyle w:val="FontStyle61"/>
                <w:b w:val="0"/>
                <w:color w:val="000000"/>
                <w:sz w:val="20"/>
                <w:szCs w:val="20"/>
              </w:rPr>
              <w:t>Рынок ритуальных услуг</w:t>
            </w:r>
          </w:p>
        </w:tc>
        <w:tc>
          <w:tcPr>
            <w:tcW w:w="3515" w:type="dxa"/>
            <w:shd w:val="clear" w:color="auto" w:fill="auto"/>
          </w:tcPr>
          <w:p w:rsidR="00D92EDE" w:rsidRPr="00F061E5" w:rsidRDefault="00D92EDE" w:rsidP="00D92EDE">
            <w:pPr>
              <w:autoSpaceDE w:val="0"/>
              <w:autoSpaceDN w:val="0"/>
              <w:adjustRightInd w:val="0"/>
              <w:spacing w:after="0" w:line="240" w:lineRule="auto"/>
              <w:rPr>
                <w:rFonts w:ascii="Times New Roman" w:hAnsi="Times New Roman"/>
                <w:sz w:val="20"/>
                <w:szCs w:val="20"/>
                <w:lang w:eastAsia="ru-RU"/>
              </w:rPr>
            </w:pPr>
            <w:r w:rsidRPr="00F061E5">
              <w:rPr>
                <w:rFonts w:ascii="Times New Roman" w:hAnsi="Times New Roman"/>
                <w:sz w:val="20"/>
                <w:szCs w:val="20"/>
                <w:lang w:eastAsia="ru-RU"/>
              </w:rPr>
              <w:t>Доля кладбищ и мест захоронений на них, включенных в реестр кладбищ и мест захоронений на них, созданный и размещенный на региональных порталах государственных и муниципальных услуг, от общего количества существующих кладбищ, %</w:t>
            </w:r>
          </w:p>
        </w:tc>
        <w:tc>
          <w:tcPr>
            <w:tcW w:w="1276" w:type="dxa"/>
            <w:shd w:val="clear" w:color="auto" w:fill="auto"/>
          </w:tcPr>
          <w:p w:rsidR="00D92EDE" w:rsidRPr="00F061E5" w:rsidRDefault="00D92EDE" w:rsidP="00D92EDE">
            <w:pPr>
              <w:spacing w:after="120" w:line="240" w:lineRule="auto"/>
              <w:jc w:val="center"/>
              <w:rPr>
                <w:rFonts w:ascii="Times New Roman" w:hAnsi="Times New Roman"/>
                <w:color w:val="000000"/>
                <w:sz w:val="20"/>
                <w:szCs w:val="20"/>
              </w:rPr>
            </w:pPr>
            <w:r w:rsidRPr="00F061E5">
              <w:rPr>
                <w:rFonts w:ascii="Times New Roman" w:hAnsi="Times New Roman"/>
                <w:color w:val="000000"/>
                <w:sz w:val="20"/>
                <w:szCs w:val="20"/>
              </w:rPr>
              <w:t>100 %</w:t>
            </w:r>
          </w:p>
        </w:tc>
        <w:tc>
          <w:tcPr>
            <w:tcW w:w="1417" w:type="dxa"/>
          </w:tcPr>
          <w:p w:rsidR="00D92EDE" w:rsidRPr="00F061E5" w:rsidRDefault="00D92EDE" w:rsidP="00D92EDE">
            <w:pPr>
              <w:spacing w:after="120" w:line="240" w:lineRule="auto"/>
              <w:jc w:val="center"/>
              <w:rPr>
                <w:rFonts w:ascii="Times New Roman" w:hAnsi="Times New Roman"/>
                <w:color w:val="000000" w:themeColor="text1"/>
                <w:sz w:val="20"/>
                <w:szCs w:val="20"/>
              </w:rPr>
            </w:pPr>
            <w:r w:rsidRPr="00F061E5">
              <w:rPr>
                <w:rFonts w:ascii="Times New Roman" w:hAnsi="Times New Roman"/>
                <w:color w:val="000000" w:themeColor="text1"/>
                <w:sz w:val="20"/>
                <w:szCs w:val="20"/>
              </w:rPr>
              <w:t>0</w:t>
            </w:r>
          </w:p>
        </w:tc>
        <w:tc>
          <w:tcPr>
            <w:tcW w:w="1418" w:type="dxa"/>
          </w:tcPr>
          <w:p w:rsidR="00D92EDE" w:rsidRPr="00F061E5" w:rsidRDefault="00D92EDE" w:rsidP="00D92EDE">
            <w:pPr>
              <w:spacing w:after="120" w:line="240" w:lineRule="auto"/>
              <w:jc w:val="center"/>
              <w:rPr>
                <w:rFonts w:ascii="Times New Roman" w:hAnsi="Times New Roman"/>
                <w:color w:val="000000" w:themeColor="text1"/>
                <w:sz w:val="20"/>
                <w:szCs w:val="20"/>
              </w:rPr>
            </w:pPr>
            <w:r w:rsidRPr="00F061E5">
              <w:rPr>
                <w:rFonts w:ascii="Times New Roman" w:hAnsi="Times New Roman"/>
                <w:color w:val="000000" w:themeColor="text1"/>
                <w:sz w:val="20"/>
                <w:szCs w:val="20"/>
              </w:rPr>
              <w:t>-</w:t>
            </w:r>
          </w:p>
          <w:p w:rsidR="00D92EDE" w:rsidRPr="00F061E5" w:rsidRDefault="00D92EDE" w:rsidP="00D92EDE">
            <w:pPr>
              <w:spacing w:after="120" w:line="240" w:lineRule="auto"/>
              <w:jc w:val="center"/>
              <w:rPr>
                <w:rFonts w:ascii="Times New Roman" w:hAnsi="Times New Roman"/>
                <w:color w:val="000000" w:themeColor="text1"/>
                <w:sz w:val="20"/>
                <w:szCs w:val="20"/>
              </w:rPr>
            </w:pPr>
          </w:p>
          <w:p w:rsidR="00D92EDE" w:rsidRPr="00F061E5" w:rsidRDefault="00D92EDE" w:rsidP="00D92EDE">
            <w:pPr>
              <w:tabs>
                <w:tab w:val="left" w:pos="1455"/>
              </w:tabs>
              <w:rPr>
                <w:rFonts w:ascii="Times New Roman" w:hAnsi="Times New Roman"/>
                <w:color w:val="000000" w:themeColor="text1"/>
                <w:sz w:val="20"/>
                <w:szCs w:val="20"/>
              </w:rPr>
            </w:pPr>
            <w:r w:rsidRPr="00F061E5">
              <w:rPr>
                <w:rFonts w:ascii="Times New Roman" w:hAnsi="Times New Roman"/>
                <w:color w:val="000000" w:themeColor="text1"/>
                <w:sz w:val="20"/>
                <w:szCs w:val="20"/>
              </w:rPr>
              <w:tab/>
            </w:r>
          </w:p>
        </w:tc>
        <w:tc>
          <w:tcPr>
            <w:tcW w:w="1417" w:type="dxa"/>
          </w:tcPr>
          <w:p w:rsidR="00D92EDE" w:rsidRPr="009337F8" w:rsidRDefault="00D92EDE" w:rsidP="00D92EDE">
            <w:pPr>
              <w:spacing w:after="120" w:line="240" w:lineRule="auto"/>
              <w:jc w:val="center"/>
              <w:rPr>
                <w:rFonts w:ascii="Times New Roman" w:hAnsi="Times New Roman"/>
                <w:color w:val="000000" w:themeColor="text1"/>
                <w:sz w:val="20"/>
                <w:szCs w:val="20"/>
              </w:rPr>
            </w:pPr>
            <w:r w:rsidRPr="009337F8">
              <w:rPr>
                <w:rFonts w:ascii="Times New Roman" w:hAnsi="Times New Roman"/>
                <w:color w:val="000000" w:themeColor="text1"/>
                <w:sz w:val="20"/>
                <w:szCs w:val="20"/>
              </w:rPr>
              <w:t>20%</w:t>
            </w:r>
          </w:p>
        </w:tc>
        <w:tc>
          <w:tcPr>
            <w:tcW w:w="1305" w:type="dxa"/>
          </w:tcPr>
          <w:p w:rsidR="00D92EDE" w:rsidRPr="009337F8" w:rsidRDefault="00D92EDE" w:rsidP="00D92EDE">
            <w:pPr>
              <w:spacing w:after="120" w:line="240" w:lineRule="auto"/>
              <w:jc w:val="center"/>
              <w:rPr>
                <w:rFonts w:ascii="Times New Roman" w:hAnsi="Times New Roman"/>
                <w:color w:val="000000" w:themeColor="text1"/>
                <w:sz w:val="20"/>
                <w:szCs w:val="20"/>
              </w:rPr>
            </w:pPr>
            <w:r w:rsidRPr="009337F8">
              <w:rPr>
                <w:rFonts w:ascii="Times New Roman" w:hAnsi="Times New Roman"/>
                <w:color w:val="000000" w:themeColor="text1"/>
                <w:sz w:val="20"/>
                <w:szCs w:val="20"/>
              </w:rPr>
              <w:t>50%</w:t>
            </w:r>
          </w:p>
        </w:tc>
        <w:tc>
          <w:tcPr>
            <w:tcW w:w="1418" w:type="dxa"/>
          </w:tcPr>
          <w:p w:rsidR="00D92EDE" w:rsidRPr="009337F8" w:rsidRDefault="00D92EDE" w:rsidP="00D92EDE">
            <w:pPr>
              <w:spacing w:after="120" w:line="240" w:lineRule="auto"/>
              <w:jc w:val="center"/>
              <w:rPr>
                <w:rFonts w:ascii="Times New Roman" w:hAnsi="Times New Roman"/>
                <w:color w:val="000000" w:themeColor="text1"/>
                <w:sz w:val="20"/>
                <w:szCs w:val="20"/>
              </w:rPr>
            </w:pPr>
            <w:r w:rsidRPr="009337F8">
              <w:rPr>
                <w:rFonts w:ascii="Times New Roman" w:hAnsi="Times New Roman"/>
                <w:color w:val="000000" w:themeColor="text1"/>
                <w:sz w:val="20"/>
                <w:szCs w:val="20"/>
              </w:rPr>
              <w:t>100%</w:t>
            </w:r>
          </w:p>
        </w:tc>
        <w:tc>
          <w:tcPr>
            <w:tcW w:w="1446" w:type="dxa"/>
          </w:tcPr>
          <w:p w:rsidR="00D92EDE" w:rsidRDefault="00D92EDE" w:rsidP="00D92EDE">
            <w:pPr>
              <w:spacing w:after="120" w:line="240" w:lineRule="auto"/>
              <w:rPr>
                <w:rFonts w:ascii="Times New Roman" w:hAnsi="Times New Roman"/>
                <w:sz w:val="20"/>
                <w:szCs w:val="20"/>
              </w:rPr>
            </w:pPr>
            <w:r w:rsidRPr="009337F8">
              <w:rPr>
                <w:rFonts w:ascii="Times New Roman" w:hAnsi="Times New Roman"/>
                <w:color w:val="000000" w:themeColor="text1"/>
                <w:sz w:val="20"/>
                <w:szCs w:val="20"/>
              </w:rPr>
              <w:t xml:space="preserve">Отдел имущественных отношений и муниципального контроля администрации                           </w:t>
            </w:r>
            <w:r w:rsidRPr="009337F8">
              <w:rPr>
                <w:rFonts w:ascii="Times New Roman" w:hAnsi="Times New Roman"/>
                <w:color w:val="000000" w:themeColor="text1"/>
                <w:sz w:val="20"/>
                <w:szCs w:val="20"/>
              </w:rPr>
              <w:lastRenderedPageBreak/>
              <w:t>г. Полярн</w:t>
            </w:r>
            <w:r w:rsidRPr="009337F8">
              <w:rPr>
                <w:rFonts w:ascii="Times New Roman" w:hAnsi="Times New Roman"/>
                <w:sz w:val="20"/>
                <w:szCs w:val="20"/>
              </w:rPr>
              <w:t>ые Зори</w:t>
            </w:r>
          </w:p>
          <w:p w:rsidR="00D92EDE" w:rsidRPr="009337F8" w:rsidRDefault="00D92EDE" w:rsidP="00D92EDE">
            <w:pPr>
              <w:spacing w:after="120" w:line="240" w:lineRule="auto"/>
              <w:rPr>
                <w:rFonts w:ascii="Times New Roman" w:hAnsi="Times New Roman"/>
                <w:color w:val="000000" w:themeColor="text1"/>
                <w:sz w:val="20"/>
                <w:szCs w:val="20"/>
              </w:rPr>
            </w:pPr>
            <w:r w:rsidRPr="009337F8">
              <w:rPr>
                <w:rFonts w:ascii="Times New Roman" w:hAnsi="Times New Roman"/>
                <w:color w:val="000000" w:themeColor="text1"/>
                <w:sz w:val="20"/>
                <w:szCs w:val="20"/>
              </w:rPr>
              <w:t>Муниципальное казенное учреждение "Управление городским хозяйством"</w:t>
            </w:r>
          </w:p>
        </w:tc>
      </w:tr>
      <w:tr w:rsidR="00D92EDE" w:rsidRPr="0005620A"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10.</w:t>
            </w:r>
          </w:p>
        </w:tc>
        <w:tc>
          <w:tcPr>
            <w:tcW w:w="1814" w:type="dxa"/>
            <w:shd w:val="clear" w:color="auto" w:fill="auto"/>
          </w:tcPr>
          <w:p w:rsidR="00D92EDE" w:rsidRPr="00380871" w:rsidRDefault="00D92EDE" w:rsidP="00D92EDE">
            <w:pPr>
              <w:spacing w:after="0" w:line="240" w:lineRule="auto"/>
              <w:rPr>
                <w:rFonts w:ascii="Times New Roman" w:hAnsi="Times New Roman"/>
                <w:color w:val="000000" w:themeColor="text1"/>
                <w:sz w:val="20"/>
                <w:szCs w:val="20"/>
              </w:rPr>
            </w:pPr>
            <w:r w:rsidRPr="00380871">
              <w:rPr>
                <w:rFonts w:ascii="Times New Roman" w:hAnsi="Times New Roman"/>
                <w:color w:val="000000" w:themeColor="text1"/>
                <w:sz w:val="20"/>
                <w:szCs w:val="20"/>
              </w:rPr>
              <w:t>Рынок торговли</w:t>
            </w:r>
          </w:p>
        </w:tc>
        <w:tc>
          <w:tcPr>
            <w:tcW w:w="3515" w:type="dxa"/>
            <w:shd w:val="clear" w:color="auto" w:fill="auto"/>
          </w:tcPr>
          <w:p w:rsidR="00D92EDE" w:rsidRPr="00CE7E10" w:rsidRDefault="00D92EDE" w:rsidP="00D92EDE">
            <w:pPr>
              <w:autoSpaceDE w:val="0"/>
              <w:autoSpaceDN w:val="0"/>
              <w:adjustRightInd w:val="0"/>
              <w:spacing w:after="0" w:line="240" w:lineRule="auto"/>
              <w:rPr>
                <w:rFonts w:ascii="Times New Roman" w:hAnsi="Times New Roman"/>
                <w:sz w:val="20"/>
                <w:szCs w:val="20"/>
                <w:lang w:eastAsia="ru-RU"/>
              </w:rPr>
            </w:pPr>
            <w:r w:rsidRPr="00CE7E10">
              <w:rPr>
                <w:rFonts w:ascii="Times New Roman" w:hAnsi="Times New Roman"/>
                <w:sz w:val="20"/>
                <w:szCs w:val="20"/>
                <w:lang w:eastAsia="ru-RU"/>
              </w:rPr>
              <w:t>Доля нестационарных торговых объектов и торговых мест под них по отношению к 2020 году, ед.</w:t>
            </w:r>
          </w:p>
        </w:tc>
        <w:tc>
          <w:tcPr>
            <w:tcW w:w="1276" w:type="dxa"/>
            <w:shd w:val="clear" w:color="auto" w:fill="auto"/>
          </w:tcPr>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не менее</w:t>
            </w:r>
          </w:p>
          <w:p w:rsidR="00D92EDE" w:rsidRPr="00CE7E10" w:rsidRDefault="00D92EDE" w:rsidP="00D92EDE">
            <w:pPr>
              <w:spacing w:after="0" w:line="240" w:lineRule="auto"/>
              <w:jc w:val="center"/>
              <w:rPr>
                <w:rFonts w:ascii="Times New Roman" w:hAnsi="Times New Roman"/>
                <w:color w:val="000000"/>
                <w:sz w:val="20"/>
                <w:szCs w:val="20"/>
              </w:rPr>
            </w:pPr>
            <w:r w:rsidRPr="00CE7E10">
              <w:rPr>
                <w:rFonts w:ascii="Times New Roman" w:hAnsi="Times New Roman"/>
                <w:color w:val="000000"/>
                <w:sz w:val="20"/>
                <w:szCs w:val="20"/>
              </w:rPr>
              <w:t>10 %</w:t>
            </w:r>
          </w:p>
        </w:tc>
        <w:tc>
          <w:tcPr>
            <w:tcW w:w="1417" w:type="dxa"/>
          </w:tcPr>
          <w:p w:rsidR="00D92EDE" w:rsidRPr="00380871" w:rsidRDefault="00D92EDE" w:rsidP="00D92EDE">
            <w:pPr>
              <w:spacing w:after="120" w:line="240" w:lineRule="auto"/>
              <w:jc w:val="center"/>
              <w:rPr>
                <w:rFonts w:ascii="Times New Roman" w:hAnsi="Times New Roman"/>
                <w:color w:val="000000" w:themeColor="text1"/>
                <w:sz w:val="20"/>
                <w:szCs w:val="20"/>
              </w:rPr>
            </w:pPr>
            <w:r w:rsidRPr="00380871">
              <w:rPr>
                <w:rFonts w:ascii="Times New Roman" w:hAnsi="Times New Roman"/>
                <w:color w:val="000000" w:themeColor="text1"/>
                <w:sz w:val="20"/>
                <w:szCs w:val="20"/>
              </w:rPr>
              <w:t>17</w:t>
            </w:r>
          </w:p>
        </w:tc>
        <w:tc>
          <w:tcPr>
            <w:tcW w:w="1418" w:type="dxa"/>
          </w:tcPr>
          <w:p w:rsidR="00D92EDE" w:rsidRPr="00E57E6E" w:rsidRDefault="00D92EDE" w:rsidP="001865C1">
            <w:pPr>
              <w:spacing w:after="120" w:line="240" w:lineRule="auto"/>
              <w:jc w:val="center"/>
              <w:rPr>
                <w:rFonts w:ascii="Times New Roman" w:hAnsi="Times New Roman"/>
                <w:color w:val="000000" w:themeColor="text1"/>
                <w:sz w:val="20"/>
                <w:szCs w:val="20"/>
                <w:lang w:val="en-US"/>
              </w:rPr>
            </w:pPr>
            <w:r w:rsidRPr="00E57E6E">
              <w:rPr>
                <w:rFonts w:ascii="Times New Roman" w:hAnsi="Times New Roman"/>
                <w:color w:val="000000" w:themeColor="text1"/>
                <w:sz w:val="20"/>
                <w:szCs w:val="20"/>
                <w:lang w:val="en-US"/>
              </w:rPr>
              <w:t>1</w:t>
            </w:r>
            <w:r w:rsidR="001865C1" w:rsidRPr="00E57E6E">
              <w:rPr>
                <w:rFonts w:ascii="Times New Roman" w:hAnsi="Times New Roman"/>
                <w:color w:val="000000" w:themeColor="text1"/>
                <w:sz w:val="20"/>
                <w:szCs w:val="20"/>
                <w:lang w:val="en-US"/>
              </w:rPr>
              <w:t>4</w:t>
            </w:r>
          </w:p>
        </w:tc>
        <w:tc>
          <w:tcPr>
            <w:tcW w:w="1417" w:type="dxa"/>
          </w:tcPr>
          <w:p w:rsidR="00D92EDE" w:rsidRPr="002F7C5E" w:rsidRDefault="00D92EDE" w:rsidP="001865C1">
            <w:pPr>
              <w:spacing w:after="120" w:line="240" w:lineRule="auto"/>
              <w:jc w:val="center"/>
              <w:rPr>
                <w:rFonts w:ascii="Times New Roman" w:hAnsi="Times New Roman"/>
                <w:color w:val="000000" w:themeColor="text1"/>
                <w:sz w:val="20"/>
                <w:szCs w:val="20"/>
                <w:lang w:val="en-US"/>
              </w:rPr>
            </w:pPr>
            <w:r w:rsidRPr="002F7C5E">
              <w:rPr>
                <w:rFonts w:ascii="Times New Roman" w:hAnsi="Times New Roman"/>
                <w:color w:val="000000" w:themeColor="text1"/>
                <w:sz w:val="20"/>
                <w:szCs w:val="20"/>
                <w:lang w:val="en-US"/>
              </w:rPr>
              <w:t>1</w:t>
            </w:r>
            <w:r w:rsidR="001865C1">
              <w:rPr>
                <w:rFonts w:ascii="Times New Roman" w:hAnsi="Times New Roman"/>
                <w:color w:val="000000" w:themeColor="text1"/>
                <w:sz w:val="20"/>
                <w:szCs w:val="20"/>
                <w:lang w:val="en-US"/>
              </w:rPr>
              <w:t>5</w:t>
            </w:r>
          </w:p>
        </w:tc>
        <w:tc>
          <w:tcPr>
            <w:tcW w:w="1305" w:type="dxa"/>
          </w:tcPr>
          <w:p w:rsidR="00D92EDE" w:rsidRPr="002F7C5E" w:rsidRDefault="001865C1" w:rsidP="00D92EDE">
            <w:pPr>
              <w:spacing w:after="12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16</w:t>
            </w:r>
          </w:p>
        </w:tc>
        <w:tc>
          <w:tcPr>
            <w:tcW w:w="1418" w:type="dxa"/>
          </w:tcPr>
          <w:p w:rsidR="00D92EDE" w:rsidRPr="002F7C5E" w:rsidRDefault="001865C1" w:rsidP="00D92EDE">
            <w:pPr>
              <w:spacing w:after="12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16</w:t>
            </w:r>
          </w:p>
        </w:tc>
        <w:tc>
          <w:tcPr>
            <w:tcW w:w="1446" w:type="dxa"/>
          </w:tcPr>
          <w:p w:rsidR="00D92EDE" w:rsidRPr="00632850" w:rsidRDefault="00D92EDE" w:rsidP="00D92EDE">
            <w:pPr>
              <w:spacing w:after="120" w:line="240" w:lineRule="auto"/>
              <w:rPr>
                <w:rFonts w:ascii="Times New Roman" w:hAnsi="Times New Roman"/>
                <w:color w:val="000000" w:themeColor="text1"/>
                <w:sz w:val="20"/>
                <w:szCs w:val="20"/>
              </w:rPr>
            </w:pPr>
            <w:r w:rsidRPr="009C1F65">
              <w:rPr>
                <w:rFonts w:ascii="Times New Roman" w:hAnsi="Times New Roman"/>
                <w:sz w:val="20"/>
                <w:szCs w:val="20"/>
              </w:rPr>
              <w:t>Отдел экономического развития и потребительского рынка администрации                          г. Полярные Зори</w:t>
            </w:r>
          </w:p>
        </w:tc>
      </w:tr>
      <w:tr w:rsidR="00D92EDE" w:rsidRPr="0005620A"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814" w:type="dxa"/>
            <w:shd w:val="clear" w:color="auto" w:fill="auto"/>
          </w:tcPr>
          <w:p w:rsidR="00D92EDE" w:rsidRPr="00832546" w:rsidRDefault="00D92EDE" w:rsidP="00D92EDE">
            <w:pPr>
              <w:spacing w:after="120" w:line="240" w:lineRule="auto"/>
              <w:rPr>
                <w:rFonts w:ascii="Times New Roman" w:hAnsi="Times New Roman"/>
                <w:b/>
                <w:color w:val="000000" w:themeColor="text1"/>
                <w:sz w:val="20"/>
                <w:szCs w:val="20"/>
              </w:rPr>
            </w:pPr>
            <w:r w:rsidRPr="00832546">
              <w:rPr>
                <w:rStyle w:val="FontStyle61"/>
                <w:b w:val="0"/>
                <w:color w:val="000000" w:themeColor="text1"/>
                <w:sz w:val="20"/>
                <w:szCs w:val="20"/>
              </w:rPr>
              <w:t>Рынок нефтепродуктов</w:t>
            </w:r>
          </w:p>
        </w:tc>
        <w:tc>
          <w:tcPr>
            <w:tcW w:w="3515" w:type="dxa"/>
            <w:shd w:val="clear" w:color="auto" w:fill="auto"/>
          </w:tcPr>
          <w:p w:rsidR="00D92EDE" w:rsidRPr="00D7451C" w:rsidRDefault="00D92EDE"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на рынке нефтепродуктов, %</w:t>
            </w:r>
          </w:p>
        </w:tc>
        <w:tc>
          <w:tcPr>
            <w:tcW w:w="1276" w:type="dxa"/>
            <w:shd w:val="clear" w:color="auto" w:fill="auto"/>
          </w:tcPr>
          <w:p w:rsidR="00D92EDE" w:rsidRPr="00870C37"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305"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D92EDE" w:rsidRPr="00942303" w:rsidRDefault="00D92EDE"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D92EDE" w:rsidRPr="00870C37" w:rsidRDefault="00D92EDE" w:rsidP="00D92EDE">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92EDE" w:rsidRPr="0005620A"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1814" w:type="dxa"/>
            <w:shd w:val="clear" w:color="auto" w:fill="auto"/>
          </w:tcPr>
          <w:p w:rsidR="00D92EDE" w:rsidRPr="00832546" w:rsidRDefault="00D92EDE" w:rsidP="00D92EDE">
            <w:pPr>
              <w:spacing w:after="120" w:line="240" w:lineRule="auto"/>
              <w:rPr>
                <w:rFonts w:ascii="Times New Roman" w:hAnsi="Times New Roman"/>
                <w:b/>
                <w:color w:val="000000" w:themeColor="text1"/>
                <w:sz w:val="20"/>
                <w:szCs w:val="20"/>
              </w:rPr>
            </w:pPr>
            <w:r w:rsidRPr="00832546">
              <w:rPr>
                <w:rStyle w:val="FontStyle61"/>
                <w:b w:val="0"/>
                <w:color w:val="000000" w:themeColor="text1"/>
                <w:sz w:val="20"/>
                <w:szCs w:val="20"/>
              </w:rPr>
              <w:t>Рынок оказания услуг по ремонту автотранспортных средств</w:t>
            </w:r>
          </w:p>
        </w:tc>
        <w:tc>
          <w:tcPr>
            <w:tcW w:w="3515" w:type="dxa"/>
            <w:shd w:val="clear" w:color="auto" w:fill="auto"/>
          </w:tcPr>
          <w:p w:rsidR="00D92EDE" w:rsidRPr="00D7451C" w:rsidRDefault="00D92EDE"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в сфере оказания услуг по ремонту автотранспортных средств, %</w:t>
            </w:r>
          </w:p>
        </w:tc>
        <w:tc>
          <w:tcPr>
            <w:tcW w:w="1276" w:type="dxa"/>
            <w:shd w:val="clear" w:color="auto" w:fill="auto"/>
          </w:tcPr>
          <w:p w:rsidR="00D92EDE" w:rsidRPr="00870C37" w:rsidRDefault="00027849"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4</w:t>
            </w:r>
            <w:r w:rsidR="00D92EDE">
              <w:rPr>
                <w:rFonts w:ascii="Times New Roman" w:hAnsi="Times New Roman"/>
                <w:color w:val="000000"/>
                <w:sz w:val="20"/>
                <w:szCs w:val="20"/>
              </w:rPr>
              <w:t>0%</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spacing w:after="120" w:line="240" w:lineRule="auto"/>
              <w:jc w:val="center"/>
              <w:rPr>
                <w:rFonts w:ascii="Times New Roman" w:hAnsi="Times New Roman"/>
                <w:color w:val="000000" w:themeColor="text1"/>
                <w:sz w:val="20"/>
                <w:szCs w:val="20"/>
              </w:rPr>
            </w:pPr>
          </w:p>
        </w:tc>
        <w:tc>
          <w:tcPr>
            <w:tcW w:w="1305"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D92EDE" w:rsidRPr="00942303" w:rsidRDefault="00D92EDE"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D92EDE" w:rsidRPr="00870C37" w:rsidRDefault="00D92EDE" w:rsidP="00D92EDE">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w:t>
            </w:r>
            <w:r w:rsidRPr="00942303">
              <w:rPr>
                <w:rFonts w:ascii="Times New Roman" w:hAnsi="Times New Roman"/>
                <w:sz w:val="20"/>
                <w:szCs w:val="20"/>
              </w:rPr>
              <w:lastRenderedPageBreak/>
              <w:t>Зори</w:t>
            </w:r>
          </w:p>
        </w:tc>
      </w:tr>
      <w:tr w:rsidR="00D92EDE" w:rsidRPr="00870C37"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13.</w:t>
            </w:r>
          </w:p>
        </w:tc>
        <w:tc>
          <w:tcPr>
            <w:tcW w:w="1814" w:type="dxa"/>
            <w:shd w:val="clear" w:color="auto" w:fill="auto"/>
          </w:tcPr>
          <w:p w:rsidR="00D92EDE" w:rsidRPr="00BA3101" w:rsidRDefault="00D92EDE" w:rsidP="00D92EDE">
            <w:pPr>
              <w:spacing w:after="120" w:line="240" w:lineRule="auto"/>
              <w:rPr>
                <w:rFonts w:ascii="Times New Roman" w:hAnsi="Times New Roman"/>
                <w:b/>
                <w:color w:val="000000" w:themeColor="text1"/>
                <w:sz w:val="20"/>
                <w:szCs w:val="20"/>
              </w:rPr>
            </w:pPr>
            <w:r w:rsidRPr="00BA3101">
              <w:rPr>
                <w:rStyle w:val="FontStyle61"/>
                <w:b w:val="0"/>
                <w:color w:val="000000" w:themeColor="text1"/>
                <w:sz w:val="20"/>
                <w:szCs w:val="20"/>
              </w:rPr>
              <w:t>Рынок кадастровых и землеустроительных работ</w:t>
            </w:r>
          </w:p>
        </w:tc>
        <w:tc>
          <w:tcPr>
            <w:tcW w:w="3515" w:type="dxa"/>
            <w:shd w:val="clear" w:color="auto" w:fill="auto"/>
          </w:tcPr>
          <w:p w:rsidR="00D92EDE" w:rsidRPr="00D7451C" w:rsidRDefault="00D92EDE"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в сфере кадастровых и землеустроительных работ, %</w:t>
            </w:r>
          </w:p>
        </w:tc>
        <w:tc>
          <w:tcPr>
            <w:tcW w:w="1276" w:type="dxa"/>
            <w:shd w:val="clear" w:color="auto" w:fill="auto"/>
          </w:tcPr>
          <w:p w:rsidR="00D92EDE" w:rsidRPr="00870C37"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1305"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D92EDE" w:rsidRDefault="00D92EDE" w:rsidP="00D92EDE">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D92EDE" w:rsidRPr="00870C37" w:rsidRDefault="00D92EDE" w:rsidP="00D92EDE">
            <w:pPr>
              <w:spacing w:after="120" w:line="240" w:lineRule="auto"/>
              <w:rPr>
                <w:rFonts w:ascii="Times New Roman" w:hAnsi="Times New Roman"/>
                <w:color w:val="000000"/>
                <w:sz w:val="20"/>
                <w:szCs w:val="20"/>
              </w:rPr>
            </w:pPr>
            <w:r>
              <w:rPr>
                <w:rFonts w:ascii="Times New Roman" w:hAnsi="Times New Roman"/>
                <w:sz w:val="20"/>
                <w:szCs w:val="20"/>
              </w:rPr>
              <w:t>Отдел имущественных отношений и муниципального контроля администрации                           г. Полярные Зори</w:t>
            </w:r>
          </w:p>
        </w:tc>
      </w:tr>
      <w:tr w:rsidR="00D92EDE" w:rsidRPr="00870C37" w:rsidTr="00F91B37">
        <w:tc>
          <w:tcPr>
            <w:tcW w:w="567" w:type="dxa"/>
            <w:shd w:val="clear" w:color="auto" w:fill="auto"/>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814" w:type="dxa"/>
            <w:shd w:val="clear" w:color="auto" w:fill="auto"/>
          </w:tcPr>
          <w:p w:rsidR="00D92EDE" w:rsidRPr="00BA3101" w:rsidRDefault="00D92EDE" w:rsidP="00D92EDE">
            <w:pPr>
              <w:spacing w:after="120" w:line="240" w:lineRule="auto"/>
              <w:rPr>
                <w:rFonts w:ascii="Times New Roman" w:hAnsi="Times New Roman"/>
                <w:b/>
                <w:color w:val="000000" w:themeColor="text1"/>
                <w:sz w:val="20"/>
                <w:szCs w:val="20"/>
              </w:rPr>
            </w:pPr>
            <w:r w:rsidRPr="00BA3101">
              <w:rPr>
                <w:rStyle w:val="FontStyle61"/>
                <w:b w:val="0"/>
                <w:color w:val="000000" w:themeColor="text1"/>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3515" w:type="dxa"/>
            <w:shd w:val="clear" w:color="auto" w:fill="auto"/>
          </w:tcPr>
          <w:p w:rsidR="00D92EDE" w:rsidRPr="00D7451C" w:rsidRDefault="00D92EDE" w:rsidP="00D92EDE">
            <w:pPr>
              <w:spacing w:after="120" w:line="240" w:lineRule="auto"/>
              <w:rPr>
                <w:rFonts w:ascii="Times New Roman" w:hAnsi="Times New Roman"/>
                <w:color w:val="000000" w:themeColor="text1"/>
                <w:sz w:val="20"/>
                <w:szCs w:val="20"/>
              </w:rPr>
            </w:pPr>
            <w:r w:rsidRPr="00D7451C">
              <w:rPr>
                <w:rFonts w:ascii="Times New Roman" w:hAnsi="Times New Roman"/>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276" w:type="dxa"/>
            <w:shd w:val="clear" w:color="auto" w:fill="auto"/>
          </w:tcPr>
          <w:p w:rsidR="00D92EDE" w:rsidRPr="00870C37"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417" w:type="dxa"/>
          </w:tcPr>
          <w:p w:rsidR="00D92EDE" w:rsidRPr="002B553F"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D92EDE" w:rsidRDefault="00D92EDE" w:rsidP="00D92EDE">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D92EDE" w:rsidRPr="00FF3666" w:rsidRDefault="00D92EDE" w:rsidP="00D92EDE">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305" w:type="dxa"/>
          </w:tcPr>
          <w:p w:rsidR="00D92EDE" w:rsidRPr="00FF3666" w:rsidRDefault="00D92EDE" w:rsidP="00D92EDE">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D92EDE" w:rsidRPr="00FF3666" w:rsidRDefault="00D92EDE" w:rsidP="00D92EDE">
            <w:pPr>
              <w:spacing w:after="120" w:line="240" w:lineRule="auto"/>
              <w:jc w:val="center"/>
              <w:rPr>
                <w:rFonts w:ascii="Times New Roman" w:hAnsi="Times New Roman"/>
                <w:color w:val="000000"/>
                <w:sz w:val="20"/>
                <w:szCs w:val="20"/>
              </w:rPr>
            </w:pPr>
            <w:r w:rsidRPr="00FF3666">
              <w:rPr>
                <w:rFonts w:ascii="Times New Roman" w:hAnsi="Times New Roman"/>
                <w:color w:val="000000" w:themeColor="text1"/>
                <w:sz w:val="20"/>
                <w:szCs w:val="20"/>
              </w:rPr>
              <w:t>100%</w:t>
            </w:r>
          </w:p>
        </w:tc>
        <w:tc>
          <w:tcPr>
            <w:tcW w:w="1446" w:type="dxa"/>
          </w:tcPr>
          <w:p w:rsidR="00D92EDE" w:rsidRPr="00870C37" w:rsidRDefault="00D92EDE" w:rsidP="00D92EDE">
            <w:pPr>
              <w:spacing w:after="120" w:line="240" w:lineRule="auto"/>
              <w:rPr>
                <w:rFonts w:ascii="Times New Roman" w:hAnsi="Times New Roman"/>
                <w:color w:val="000000"/>
                <w:sz w:val="20"/>
                <w:szCs w:val="20"/>
              </w:rPr>
            </w:pPr>
            <w:r w:rsidRPr="00FF3666">
              <w:rPr>
                <w:rFonts w:ascii="Times New Roman" w:hAnsi="Times New Roman"/>
                <w:color w:val="000000"/>
                <w:sz w:val="20"/>
                <w:szCs w:val="20"/>
              </w:rPr>
              <w:t xml:space="preserve">Муниципальное казенное учреждение </w:t>
            </w:r>
            <w:r>
              <w:rPr>
                <w:rFonts w:ascii="Times New Roman" w:hAnsi="Times New Roman"/>
                <w:color w:val="000000"/>
                <w:sz w:val="20"/>
                <w:szCs w:val="20"/>
              </w:rPr>
              <w:t>«</w:t>
            </w:r>
            <w:r w:rsidRPr="00FF3666">
              <w:rPr>
                <w:rFonts w:ascii="Times New Roman" w:hAnsi="Times New Roman"/>
                <w:color w:val="000000"/>
                <w:sz w:val="20"/>
                <w:szCs w:val="20"/>
              </w:rPr>
              <w:t>Управление городским хозяйством</w:t>
            </w:r>
            <w:r>
              <w:rPr>
                <w:rFonts w:ascii="Times New Roman" w:hAnsi="Times New Roman"/>
                <w:color w:val="000000"/>
                <w:sz w:val="20"/>
                <w:szCs w:val="20"/>
              </w:rPr>
              <w:t>»</w:t>
            </w:r>
          </w:p>
        </w:tc>
      </w:tr>
      <w:tr w:rsidR="00090CB9" w:rsidRPr="00870C37" w:rsidTr="00F91B37">
        <w:tc>
          <w:tcPr>
            <w:tcW w:w="567" w:type="dxa"/>
            <w:shd w:val="clear" w:color="auto" w:fill="auto"/>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814" w:type="dxa"/>
            <w:shd w:val="clear" w:color="auto" w:fill="auto"/>
          </w:tcPr>
          <w:p w:rsidR="00090CB9" w:rsidRPr="00D167D2" w:rsidRDefault="00090CB9" w:rsidP="00090CB9">
            <w:pPr>
              <w:spacing w:after="120" w:line="240" w:lineRule="auto"/>
              <w:rPr>
                <w:rFonts w:ascii="Times New Roman" w:hAnsi="Times New Roman"/>
                <w:color w:val="000000"/>
                <w:sz w:val="20"/>
                <w:szCs w:val="20"/>
              </w:rPr>
            </w:pPr>
            <w:r w:rsidRPr="00D167D2">
              <w:rPr>
                <w:rStyle w:val="FontStyle61"/>
                <w:b w:val="0"/>
                <w:color w:val="000000"/>
                <w:sz w:val="20"/>
                <w:szCs w:val="20"/>
              </w:rPr>
              <w:t>Рынок добычи общераспространенных полезных ископаемых (ОПИ) на участках недр местного значения</w:t>
            </w:r>
          </w:p>
        </w:tc>
        <w:tc>
          <w:tcPr>
            <w:tcW w:w="3515" w:type="dxa"/>
            <w:shd w:val="clear" w:color="auto" w:fill="auto"/>
          </w:tcPr>
          <w:p w:rsidR="00090CB9" w:rsidRPr="00D167D2" w:rsidRDefault="00090CB9" w:rsidP="00090CB9">
            <w:pPr>
              <w:spacing w:after="120" w:line="240" w:lineRule="auto"/>
              <w:jc w:val="both"/>
              <w:rPr>
                <w:rFonts w:ascii="Times New Roman" w:hAnsi="Times New Roman"/>
                <w:color w:val="000000"/>
                <w:sz w:val="20"/>
                <w:szCs w:val="20"/>
              </w:rPr>
            </w:pPr>
            <w:r w:rsidRPr="00D167D2">
              <w:rPr>
                <w:rFonts w:ascii="Times New Roman" w:hAnsi="Times New Roman"/>
                <w:sz w:val="20"/>
                <w:szCs w:val="20"/>
              </w:rP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1276" w:type="dxa"/>
            <w:shd w:val="clear" w:color="auto" w:fill="auto"/>
          </w:tcPr>
          <w:p w:rsidR="00090CB9" w:rsidRPr="00D167D2" w:rsidRDefault="00090CB9" w:rsidP="00090CB9">
            <w:pPr>
              <w:spacing w:after="0" w:line="240" w:lineRule="auto"/>
              <w:jc w:val="center"/>
              <w:rPr>
                <w:rFonts w:ascii="Times New Roman" w:hAnsi="Times New Roman"/>
                <w:color w:val="000000"/>
                <w:sz w:val="20"/>
                <w:szCs w:val="20"/>
              </w:rPr>
            </w:pPr>
            <w:r w:rsidRPr="00D167D2">
              <w:rPr>
                <w:rFonts w:ascii="Times New Roman" w:hAnsi="Times New Roman"/>
                <w:color w:val="000000"/>
                <w:sz w:val="20"/>
                <w:szCs w:val="20"/>
              </w:rPr>
              <w:t>80 %</w:t>
            </w:r>
          </w:p>
        </w:tc>
        <w:tc>
          <w:tcPr>
            <w:tcW w:w="1417" w:type="dxa"/>
          </w:tcPr>
          <w:p w:rsidR="00090CB9" w:rsidRPr="002B553F"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90CB9" w:rsidRPr="00FF3666" w:rsidRDefault="00090CB9" w:rsidP="00090CB9">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090CB9" w:rsidRPr="00FF3666" w:rsidRDefault="00090CB9"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305" w:type="dxa"/>
          </w:tcPr>
          <w:p w:rsidR="00090CB9" w:rsidRPr="00FF3666" w:rsidRDefault="00090CB9"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090CB9" w:rsidRPr="00FF3666" w:rsidRDefault="00090CB9" w:rsidP="00090CB9">
            <w:pPr>
              <w:spacing w:after="120" w:line="240" w:lineRule="auto"/>
              <w:jc w:val="center"/>
              <w:rPr>
                <w:rFonts w:ascii="Times New Roman" w:hAnsi="Times New Roman"/>
                <w:color w:val="000000"/>
                <w:sz w:val="20"/>
                <w:szCs w:val="20"/>
              </w:rPr>
            </w:pPr>
            <w:r w:rsidRPr="00FF3666">
              <w:rPr>
                <w:rFonts w:ascii="Times New Roman" w:hAnsi="Times New Roman"/>
                <w:color w:val="000000" w:themeColor="text1"/>
                <w:sz w:val="20"/>
                <w:szCs w:val="20"/>
              </w:rPr>
              <w:t>100%</w:t>
            </w:r>
          </w:p>
        </w:tc>
        <w:tc>
          <w:tcPr>
            <w:tcW w:w="1446" w:type="dxa"/>
          </w:tcPr>
          <w:p w:rsidR="00090CB9" w:rsidRPr="00FF3666" w:rsidRDefault="00090CB9"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090CB9" w:rsidRPr="00870C37" w:rsidTr="00F91B37">
        <w:tc>
          <w:tcPr>
            <w:tcW w:w="567" w:type="dxa"/>
            <w:shd w:val="clear" w:color="auto" w:fill="auto"/>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1814" w:type="dxa"/>
            <w:shd w:val="clear" w:color="auto" w:fill="auto"/>
          </w:tcPr>
          <w:p w:rsidR="00090CB9" w:rsidRPr="00832546" w:rsidRDefault="00090CB9" w:rsidP="00090CB9">
            <w:pPr>
              <w:spacing w:after="120" w:line="240" w:lineRule="auto"/>
              <w:rPr>
                <w:rFonts w:ascii="Times New Roman" w:hAnsi="Times New Roman"/>
                <w:b/>
                <w:color w:val="000000" w:themeColor="text1"/>
                <w:sz w:val="20"/>
                <w:szCs w:val="20"/>
              </w:rPr>
            </w:pPr>
            <w:r w:rsidRPr="00832546">
              <w:rPr>
                <w:rStyle w:val="FontStyle61"/>
                <w:b w:val="0"/>
                <w:color w:val="000000" w:themeColor="text1"/>
                <w:sz w:val="20"/>
                <w:szCs w:val="20"/>
              </w:rPr>
              <w:t>Рынок товарной аквакультуры</w:t>
            </w:r>
          </w:p>
        </w:tc>
        <w:tc>
          <w:tcPr>
            <w:tcW w:w="3515" w:type="dxa"/>
            <w:shd w:val="clear" w:color="auto" w:fill="auto"/>
          </w:tcPr>
          <w:p w:rsidR="00090CB9" w:rsidRPr="00D7451C" w:rsidRDefault="00090CB9" w:rsidP="00090CB9">
            <w:pPr>
              <w:pStyle w:val="ConsPlusNormal"/>
              <w:rPr>
                <w:rFonts w:ascii="Times New Roman" w:hAnsi="Times New Roman" w:cs="Times New Roman"/>
                <w:sz w:val="20"/>
              </w:rPr>
            </w:pPr>
            <w:r w:rsidRPr="00D7451C">
              <w:rPr>
                <w:rFonts w:ascii="Times New Roman" w:hAnsi="Times New Roman" w:cs="Times New Roman"/>
                <w:sz w:val="20"/>
              </w:rPr>
              <w:t>Доля организаций частной формы собственности на рынке товарной аквакультуры, %</w:t>
            </w:r>
          </w:p>
        </w:tc>
        <w:tc>
          <w:tcPr>
            <w:tcW w:w="1276" w:type="dxa"/>
            <w:shd w:val="clear" w:color="auto" w:fill="auto"/>
          </w:tcPr>
          <w:p w:rsidR="00090CB9" w:rsidRPr="00870C37"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1417" w:type="dxa"/>
          </w:tcPr>
          <w:p w:rsidR="00090CB9" w:rsidRPr="002B553F"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90CB9" w:rsidRPr="00FF3666" w:rsidRDefault="00090CB9" w:rsidP="00090CB9">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90CB9" w:rsidRPr="00FF3666" w:rsidRDefault="00090CB9" w:rsidP="00090CB9">
            <w:pPr>
              <w:spacing w:after="120" w:line="240" w:lineRule="auto"/>
              <w:jc w:val="center"/>
              <w:rPr>
                <w:rFonts w:ascii="Times New Roman" w:hAnsi="Times New Roman"/>
                <w:color w:val="000000" w:themeColor="text1"/>
                <w:sz w:val="20"/>
                <w:szCs w:val="20"/>
              </w:rPr>
            </w:pPr>
          </w:p>
        </w:tc>
        <w:tc>
          <w:tcPr>
            <w:tcW w:w="1305" w:type="dxa"/>
          </w:tcPr>
          <w:p w:rsidR="00090CB9" w:rsidRPr="00FF3666" w:rsidRDefault="00090CB9"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090CB9" w:rsidRPr="00942303" w:rsidRDefault="00090CB9" w:rsidP="00090CB9">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090CB9" w:rsidRPr="00870C37" w:rsidRDefault="00090CB9"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w:t>
            </w:r>
            <w:r>
              <w:rPr>
                <w:rFonts w:ascii="Times New Roman" w:hAnsi="Times New Roman"/>
                <w:sz w:val="20"/>
                <w:szCs w:val="20"/>
              </w:rPr>
              <w:lastRenderedPageBreak/>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090CB9" w:rsidRPr="00870C37" w:rsidTr="00F91B37">
        <w:tc>
          <w:tcPr>
            <w:tcW w:w="567" w:type="dxa"/>
            <w:shd w:val="clear" w:color="auto" w:fill="auto"/>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17.</w:t>
            </w:r>
          </w:p>
        </w:tc>
        <w:tc>
          <w:tcPr>
            <w:tcW w:w="1814" w:type="dxa"/>
            <w:shd w:val="clear" w:color="auto" w:fill="auto"/>
          </w:tcPr>
          <w:p w:rsidR="00090CB9" w:rsidRPr="00F1048C" w:rsidRDefault="00090CB9" w:rsidP="00090CB9">
            <w:pPr>
              <w:spacing w:after="120" w:line="240" w:lineRule="auto"/>
              <w:rPr>
                <w:rStyle w:val="FontStyle61"/>
                <w:b w:val="0"/>
                <w:color w:val="000000" w:themeColor="text1"/>
                <w:sz w:val="20"/>
                <w:szCs w:val="20"/>
              </w:rPr>
            </w:pPr>
            <w:r w:rsidRPr="00F1048C">
              <w:rPr>
                <w:rStyle w:val="FontStyle61"/>
                <w:b w:val="0"/>
                <w:color w:val="000000" w:themeColor="text1"/>
                <w:sz w:val="20"/>
                <w:szCs w:val="20"/>
              </w:rPr>
              <w:t>Рынок внутреннего и въездного туризма</w:t>
            </w:r>
          </w:p>
        </w:tc>
        <w:tc>
          <w:tcPr>
            <w:tcW w:w="3515" w:type="dxa"/>
            <w:shd w:val="clear" w:color="auto" w:fill="auto"/>
          </w:tcPr>
          <w:p w:rsidR="00090CB9" w:rsidRPr="00D7451C" w:rsidRDefault="00090CB9" w:rsidP="00090CB9">
            <w:pPr>
              <w:spacing w:after="120" w:line="240" w:lineRule="auto"/>
              <w:rPr>
                <w:rFonts w:ascii="Times New Roman" w:hAnsi="Times New Roman"/>
                <w:sz w:val="20"/>
                <w:szCs w:val="20"/>
              </w:rPr>
            </w:pPr>
            <w:r>
              <w:rPr>
                <w:rFonts w:ascii="Times New Roman" w:hAnsi="Times New Roman"/>
                <w:sz w:val="20"/>
                <w:szCs w:val="20"/>
              </w:rPr>
              <w:t>Объем туристического потока в муниципальном образовании город Полярные Зори с подведомственной территорией, тыс. чел.</w:t>
            </w:r>
          </w:p>
        </w:tc>
        <w:tc>
          <w:tcPr>
            <w:tcW w:w="1276" w:type="dxa"/>
            <w:shd w:val="clear" w:color="auto" w:fill="auto"/>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w:t>
            </w:r>
          </w:p>
          <w:p w:rsidR="00090CB9" w:rsidRPr="00870C37" w:rsidRDefault="00090CB9" w:rsidP="00090CB9">
            <w:pPr>
              <w:spacing w:after="120" w:line="240" w:lineRule="auto"/>
              <w:jc w:val="center"/>
              <w:rPr>
                <w:rFonts w:ascii="Times New Roman" w:hAnsi="Times New Roman"/>
                <w:color w:val="000000"/>
                <w:sz w:val="20"/>
                <w:szCs w:val="20"/>
              </w:rPr>
            </w:pPr>
          </w:p>
        </w:tc>
        <w:tc>
          <w:tcPr>
            <w:tcW w:w="1417" w:type="dxa"/>
          </w:tcPr>
          <w:p w:rsidR="00090CB9" w:rsidRPr="002F7A18" w:rsidRDefault="00090CB9" w:rsidP="00090CB9">
            <w:pPr>
              <w:spacing w:after="120" w:line="240" w:lineRule="auto"/>
              <w:jc w:val="center"/>
              <w:rPr>
                <w:rFonts w:ascii="Times New Roman" w:hAnsi="Times New Roman"/>
                <w:color w:val="000000" w:themeColor="text1"/>
                <w:sz w:val="20"/>
                <w:szCs w:val="20"/>
                <w:lang w:val="en-US"/>
              </w:rPr>
            </w:pPr>
            <w:r w:rsidRPr="002F7A18">
              <w:rPr>
                <w:rFonts w:ascii="Times New Roman" w:hAnsi="Times New Roman"/>
                <w:color w:val="000000" w:themeColor="text1"/>
                <w:sz w:val="20"/>
                <w:szCs w:val="20"/>
                <w:lang w:val="en-US"/>
              </w:rPr>
              <w:t>4.7</w:t>
            </w:r>
          </w:p>
        </w:tc>
        <w:tc>
          <w:tcPr>
            <w:tcW w:w="1418" w:type="dxa"/>
          </w:tcPr>
          <w:p w:rsidR="00090CB9" w:rsidRPr="00A27E7E" w:rsidRDefault="00090CB9" w:rsidP="00090CB9">
            <w:pPr>
              <w:spacing w:after="120" w:line="240" w:lineRule="auto"/>
              <w:jc w:val="center"/>
              <w:rPr>
                <w:rFonts w:ascii="Times New Roman" w:hAnsi="Times New Roman"/>
                <w:color w:val="000000" w:themeColor="text1"/>
                <w:sz w:val="20"/>
                <w:szCs w:val="20"/>
              </w:rPr>
            </w:pPr>
            <w:r w:rsidRPr="00A27E7E">
              <w:rPr>
                <w:rFonts w:ascii="Times New Roman" w:hAnsi="Times New Roman"/>
                <w:color w:val="000000" w:themeColor="text1"/>
                <w:sz w:val="20"/>
                <w:szCs w:val="20"/>
              </w:rPr>
              <w:t>7,2</w:t>
            </w:r>
          </w:p>
        </w:tc>
        <w:tc>
          <w:tcPr>
            <w:tcW w:w="1417" w:type="dxa"/>
          </w:tcPr>
          <w:p w:rsidR="00090CB9" w:rsidRPr="002F7C5E" w:rsidRDefault="00090CB9" w:rsidP="00090CB9">
            <w:pPr>
              <w:spacing w:after="120" w:line="240" w:lineRule="auto"/>
              <w:jc w:val="center"/>
              <w:rPr>
                <w:rFonts w:ascii="Times New Roman" w:hAnsi="Times New Roman"/>
                <w:color w:val="000000" w:themeColor="text1"/>
                <w:sz w:val="20"/>
                <w:szCs w:val="20"/>
              </w:rPr>
            </w:pPr>
            <w:r w:rsidRPr="002F7C5E">
              <w:rPr>
                <w:rFonts w:ascii="Times New Roman" w:hAnsi="Times New Roman"/>
                <w:color w:val="000000" w:themeColor="text1"/>
                <w:sz w:val="20"/>
                <w:szCs w:val="20"/>
              </w:rPr>
              <w:t>7,4</w:t>
            </w:r>
          </w:p>
        </w:tc>
        <w:tc>
          <w:tcPr>
            <w:tcW w:w="1305" w:type="dxa"/>
          </w:tcPr>
          <w:p w:rsidR="00090CB9" w:rsidRPr="002F7C5E" w:rsidRDefault="00090CB9" w:rsidP="00090CB9">
            <w:pPr>
              <w:spacing w:after="120" w:line="240" w:lineRule="auto"/>
              <w:jc w:val="center"/>
              <w:rPr>
                <w:rFonts w:ascii="Times New Roman" w:hAnsi="Times New Roman"/>
                <w:color w:val="000000" w:themeColor="text1"/>
                <w:sz w:val="20"/>
                <w:szCs w:val="20"/>
              </w:rPr>
            </w:pPr>
            <w:r w:rsidRPr="002F7C5E">
              <w:rPr>
                <w:rFonts w:ascii="Times New Roman" w:hAnsi="Times New Roman"/>
                <w:color w:val="000000" w:themeColor="text1"/>
                <w:sz w:val="20"/>
                <w:szCs w:val="20"/>
              </w:rPr>
              <w:t>7,6</w:t>
            </w:r>
          </w:p>
        </w:tc>
        <w:tc>
          <w:tcPr>
            <w:tcW w:w="1418" w:type="dxa"/>
          </w:tcPr>
          <w:p w:rsidR="00090CB9" w:rsidRPr="002F7C5E" w:rsidRDefault="00090CB9" w:rsidP="00090CB9">
            <w:pPr>
              <w:spacing w:after="120" w:line="240" w:lineRule="auto"/>
              <w:jc w:val="center"/>
              <w:rPr>
                <w:rFonts w:ascii="Times New Roman" w:hAnsi="Times New Roman"/>
                <w:color w:val="000000" w:themeColor="text1"/>
                <w:sz w:val="20"/>
                <w:szCs w:val="20"/>
              </w:rPr>
            </w:pPr>
            <w:r w:rsidRPr="002F7C5E">
              <w:rPr>
                <w:rFonts w:ascii="Times New Roman" w:hAnsi="Times New Roman"/>
                <w:color w:val="000000" w:themeColor="text1"/>
                <w:sz w:val="20"/>
                <w:szCs w:val="20"/>
              </w:rPr>
              <w:t>7,7</w:t>
            </w:r>
          </w:p>
        </w:tc>
        <w:tc>
          <w:tcPr>
            <w:tcW w:w="1446" w:type="dxa"/>
          </w:tcPr>
          <w:p w:rsidR="00090CB9" w:rsidRPr="00870C37" w:rsidRDefault="00090CB9"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090CB9" w:rsidRPr="00870C37" w:rsidTr="00F91B37">
        <w:tc>
          <w:tcPr>
            <w:tcW w:w="567" w:type="dxa"/>
            <w:shd w:val="clear" w:color="auto" w:fill="auto"/>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1814" w:type="dxa"/>
            <w:shd w:val="clear" w:color="auto" w:fill="auto"/>
          </w:tcPr>
          <w:p w:rsidR="00090CB9" w:rsidRPr="00832546" w:rsidRDefault="00090CB9" w:rsidP="00090CB9">
            <w:pPr>
              <w:spacing w:after="120" w:line="240" w:lineRule="auto"/>
              <w:rPr>
                <w:rStyle w:val="FontStyle61"/>
                <w:b w:val="0"/>
                <w:color w:val="000000" w:themeColor="text1"/>
                <w:sz w:val="20"/>
                <w:szCs w:val="20"/>
              </w:rPr>
            </w:pPr>
            <w:r w:rsidRPr="00EA32DC">
              <w:rPr>
                <w:rStyle w:val="FontStyle61"/>
                <w:b w:val="0"/>
                <w:color w:val="000000" w:themeColor="text1"/>
                <w:sz w:val="20"/>
                <w:szCs w:val="20"/>
              </w:rPr>
              <w:t>Рынок услуг связи, в том числе широкополосного доступа к информационно-телекоммуникационной сети Интернет</w:t>
            </w:r>
          </w:p>
        </w:tc>
        <w:tc>
          <w:tcPr>
            <w:tcW w:w="3515" w:type="dxa"/>
            <w:shd w:val="clear" w:color="auto" w:fill="auto"/>
          </w:tcPr>
          <w:p w:rsidR="00090CB9" w:rsidRPr="00832546" w:rsidRDefault="00090CB9" w:rsidP="00090CB9">
            <w:pPr>
              <w:pStyle w:val="ConsPlusNormal"/>
              <w:rPr>
                <w:rFonts w:ascii="Times New Roman" w:hAnsi="Times New Roman" w:cs="Times New Roman"/>
                <w:sz w:val="20"/>
              </w:rPr>
            </w:pPr>
            <w:r w:rsidRPr="00832546">
              <w:rPr>
                <w:rFonts w:ascii="Times New Roman" w:hAnsi="Times New Roman" w:cs="Times New Roman"/>
                <w:sz w:val="20"/>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1276" w:type="dxa"/>
            <w:shd w:val="clear" w:color="auto" w:fill="auto"/>
          </w:tcPr>
          <w:p w:rsidR="00090CB9" w:rsidRPr="00870C37"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98%</w:t>
            </w:r>
          </w:p>
        </w:tc>
        <w:tc>
          <w:tcPr>
            <w:tcW w:w="1417" w:type="dxa"/>
          </w:tcPr>
          <w:p w:rsidR="00090CB9" w:rsidRPr="002B553F"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418" w:type="dxa"/>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90CB9" w:rsidRPr="00FF3666" w:rsidRDefault="00090CB9" w:rsidP="00090CB9">
            <w:pPr>
              <w:tabs>
                <w:tab w:val="left" w:pos="1455"/>
              </w:tabs>
              <w:rPr>
                <w:rFonts w:ascii="Times New Roman" w:hAnsi="Times New Roman"/>
                <w:sz w:val="20"/>
                <w:szCs w:val="20"/>
              </w:rPr>
            </w:pPr>
            <w:r>
              <w:rPr>
                <w:rFonts w:ascii="Times New Roman" w:hAnsi="Times New Roman"/>
                <w:sz w:val="20"/>
                <w:szCs w:val="20"/>
              </w:rPr>
              <w:tab/>
            </w:r>
          </w:p>
        </w:tc>
        <w:tc>
          <w:tcPr>
            <w:tcW w:w="1417" w:type="dxa"/>
          </w:tcPr>
          <w:p w:rsidR="00090CB9" w:rsidRDefault="00090CB9" w:rsidP="00090CB9">
            <w:pPr>
              <w:spacing w:after="120" w:line="240" w:lineRule="auto"/>
              <w:jc w:val="center"/>
              <w:rPr>
                <w:rFonts w:ascii="Times New Roman" w:hAnsi="Times New Roman"/>
                <w:color w:val="000000"/>
                <w:sz w:val="20"/>
                <w:szCs w:val="20"/>
              </w:rPr>
            </w:pPr>
            <w:r>
              <w:rPr>
                <w:rFonts w:ascii="Times New Roman" w:hAnsi="Times New Roman"/>
                <w:color w:val="000000"/>
                <w:sz w:val="20"/>
                <w:szCs w:val="20"/>
              </w:rPr>
              <w:t>100%</w:t>
            </w:r>
          </w:p>
          <w:p w:rsidR="00090CB9" w:rsidRPr="00FF3666" w:rsidRDefault="00090CB9" w:rsidP="00090CB9">
            <w:pPr>
              <w:spacing w:after="120" w:line="240" w:lineRule="auto"/>
              <w:jc w:val="center"/>
              <w:rPr>
                <w:rFonts w:ascii="Times New Roman" w:hAnsi="Times New Roman"/>
                <w:color w:val="000000" w:themeColor="text1"/>
                <w:sz w:val="20"/>
                <w:szCs w:val="20"/>
              </w:rPr>
            </w:pPr>
          </w:p>
        </w:tc>
        <w:tc>
          <w:tcPr>
            <w:tcW w:w="1305" w:type="dxa"/>
          </w:tcPr>
          <w:p w:rsidR="00090CB9" w:rsidRPr="00FF3666" w:rsidRDefault="00090CB9" w:rsidP="00090CB9">
            <w:pPr>
              <w:spacing w:after="120" w:line="240" w:lineRule="auto"/>
              <w:jc w:val="center"/>
              <w:rPr>
                <w:rFonts w:ascii="Times New Roman" w:hAnsi="Times New Roman"/>
                <w:color w:val="000000" w:themeColor="text1"/>
                <w:sz w:val="20"/>
                <w:szCs w:val="20"/>
              </w:rPr>
            </w:pPr>
            <w:r w:rsidRPr="00FF3666">
              <w:rPr>
                <w:rFonts w:ascii="Times New Roman" w:hAnsi="Times New Roman"/>
                <w:color w:val="000000" w:themeColor="text1"/>
                <w:sz w:val="20"/>
                <w:szCs w:val="20"/>
              </w:rPr>
              <w:t>100%</w:t>
            </w:r>
          </w:p>
        </w:tc>
        <w:tc>
          <w:tcPr>
            <w:tcW w:w="1418" w:type="dxa"/>
          </w:tcPr>
          <w:p w:rsidR="00090CB9" w:rsidRPr="00942303" w:rsidRDefault="00090CB9" w:rsidP="00090CB9">
            <w:pPr>
              <w:spacing w:after="120" w:line="240" w:lineRule="auto"/>
              <w:jc w:val="center"/>
              <w:rPr>
                <w:rFonts w:ascii="Times New Roman" w:hAnsi="Times New Roman"/>
                <w:sz w:val="20"/>
                <w:szCs w:val="20"/>
              </w:rPr>
            </w:pPr>
            <w:r w:rsidRPr="00FF3666">
              <w:rPr>
                <w:rFonts w:ascii="Times New Roman" w:hAnsi="Times New Roman"/>
                <w:color w:val="000000" w:themeColor="text1"/>
                <w:sz w:val="20"/>
                <w:szCs w:val="20"/>
              </w:rPr>
              <w:t>100%</w:t>
            </w:r>
          </w:p>
        </w:tc>
        <w:tc>
          <w:tcPr>
            <w:tcW w:w="1446" w:type="dxa"/>
          </w:tcPr>
          <w:p w:rsidR="00090CB9" w:rsidRPr="00870C37" w:rsidRDefault="00090CB9" w:rsidP="00090CB9">
            <w:pPr>
              <w:spacing w:after="120" w:line="240" w:lineRule="auto"/>
              <w:rPr>
                <w:rFonts w:ascii="Times New Roman" w:hAnsi="Times New Roman"/>
                <w:color w:val="00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bl>
    <w:p w:rsidR="00552F80" w:rsidRDefault="00552F80" w:rsidP="00832FBA">
      <w:pPr>
        <w:ind w:firstLine="708"/>
      </w:pPr>
    </w:p>
    <w:p w:rsidR="00E0080E" w:rsidRDefault="00E0080E" w:rsidP="00832FBA">
      <w:pPr>
        <w:ind w:firstLine="708"/>
      </w:pPr>
    </w:p>
    <w:p w:rsidR="00832FBA" w:rsidRPr="009E4A0D" w:rsidRDefault="00832FBA" w:rsidP="00832FBA">
      <w:pPr>
        <w:pStyle w:val="2"/>
        <w:spacing w:before="0" w:line="240" w:lineRule="auto"/>
        <w:ind w:firstLine="709"/>
        <w:jc w:val="both"/>
        <w:rPr>
          <w:rFonts w:ascii="Times New Roman" w:hAnsi="Times New Roman"/>
          <w:b/>
          <w:color w:val="000000"/>
          <w:sz w:val="28"/>
          <w:szCs w:val="28"/>
        </w:rPr>
      </w:pPr>
      <w:r w:rsidRPr="009E4A0D">
        <w:rPr>
          <w:rFonts w:ascii="Times New Roman" w:hAnsi="Times New Roman"/>
          <w:b/>
          <w:color w:val="000000"/>
          <w:sz w:val="28"/>
          <w:szCs w:val="28"/>
          <w:lang w:val="en-US"/>
        </w:rPr>
        <w:t>II</w:t>
      </w:r>
      <w:r w:rsidRPr="009E4A0D">
        <w:rPr>
          <w:rFonts w:ascii="Times New Roman" w:hAnsi="Times New Roman"/>
          <w:b/>
          <w:color w:val="000000"/>
          <w:sz w:val="28"/>
          <w:szCs w:val="28"/>
        </w:rPr>
        <w:t>. План мероприя</w:t>
      </w:r>
      <w:r w:rsidRPr="003664A9">
        <w:rPr>
          <w:rFonts w:ascii="Times New Roman" w:hAnsi="Times New Roman"/>
          <w:b/>
          <w:color w:val="auto"/>
          <w:sz w:val="28"/>
          <w:szCs w:val="28"/>
        </w:rPr>
        <w:t xml:space="preserve">тий («дорожная карта») </w:t>
      </w:r>
      <w:r w:rsidRPr="00522A8E">
        <w:rPr>
          <w:rFonts w:ascii="Times New Roman" w:hAnsi="Times New Roman"/>
          <w:b/>
          <w:color w:val="auto"/>
          <w:sz w:val="28"/>
          <w:szCs w:val="28"/>
        </w:rPr>
        <w:t>по содействию развитию конкуренции</w:t>
      </w:r>
      <w:r w:rsidRPr="003664A9">
        <w:rPr>
          <w:rFonts w:ascii="Times New Roman" w:hAnsi="Times New Roman"/>
          <w:b/>
          <w:color w:val="auto"/>
          <w:sz w:val="28"/>
          <w:szCs w:val="28"/>
        </w:rPr>
        <w:t xml:space="preserve"> на рынках товаров, работ, услуг </w:t>
      </w:r>
      <w:r w:rsidR="00124E54" w:rsidRPr="00EB51D3">
        <w:rPr>
          <w:rFonts w:ascii="Times New Roman" w:hAnsi="Times New Roman"/>
          <w:b/>
          <w:color w:val="000000" w:themeColor="text1"/>
          <w:sz w:val="28"/>
          <w:szCs w:val="28"/>
        </w:rPr>
        <w:t>муниципально</w:t>
      </w:r>
      <w:r w:rsidR="00124E54">
        <w:rPr>
          <w:rFonts w:ascii="Times New Roman" w:hAnsi="Times New Roman"/>
          <w:b/>
          <w:color w:val="000000" w:themeColor="text1"/>
          <w:sz w:val="28"/>
          <w:szCs w:val="28"/>
        </w:rPr>
        <w:t>го</w:t>
      </w:r>
      <w:r w:rsidR="00124E54" w:rsidRPr="00EB51D3">
        <w:rPr>
          <w:rFonts w:ascii="Times New Roman" w:hAnsi="Times New Roman"/>
          <w:b/>
          <w:color w:val="000000" w:themeColor="text1"/>
          <w:sz w:val="28"/>
          <w:szCs w:val="28"/>
        </w:rPr>
        <w:t xml:space="preserve"> </w:t>
      </w:r>
      <w:r w:rsidR="00AC2123">
        <w:rPr>
          <w:rFonts w:ascii="Times New Roman" w:hAnsi="Times New Roman"/>
          <w:b/>
          <w:color w:val="000000" w:themeColor="text1"/>
          <w:sz w:val="28"/>
          <w:szCs w:val="28"/>
        </w:rPr>
        <w:t>образования</w:t>
      </w:r>
      <w:r w:rsidR="00124E54" w:rsidRPr="00EB51D3">
        <w:rPr>
          <w:rFonts w:ascii="Times New Roman" w:hAnsi="Times New Roman"/>
          <w:b/>
          <w:color w:val="000000" w:themeColor="text1"/>
          <w:sz w:val="28"/>
          <w:szCs w:val="28"/>
        </w:rPr>
        <w:t xml:space="preserve"> г. Полярные Зори с подведомственной территорией</w:t>
      </w:r>
      <w:r w:rsidR="00350834">
        <w:rPr>
          <w:rFonts w:ascii="Times New Roman" w:hAnsi="Times New Roman"/>
          <w:b/>
          <w:color w:val="000000" w:themeColor="text1"/>
          <w:sz w:val="28"/>
          <w:szCs w:val="28"/>
        </w:rPr>
        <w:t xml:space="preserve"> Мурманской области</w:t>
      </w:r>
    </w:p>
    <w:p w:rsidR="00832FBA" w:rsidRPr="009E4A0D" w:rsidRDefault="00832FBA" w:rsidP="00832FBA">
      <w:pPr>
        <w:spacing w:after="0" w:line="240" w:lineRule="auto"/>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835"/>
        <w:gridCol w:w="2693"/>
        <w:gridCol w:w="2057"/>
        <w:gridCol w:w="2196"/>
        <w:gridCol w:w="1871"/>
      </w:tblGrid>
      <w:tr w:rsidR="00832FBA" w:rsidRPr="00870C37" w:rsidTr="00C04A75">
        <w:trPr>
          <w:tblHeader/>
        </w:trPr>
        <w:tc>
          <w:tcPr>
            <w:tcW w:w="675"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 п/п</w:t>
            </w:r>
          </w:p>
        </w:tc>
        <w:tc>
          <w:tcPr>
            <w:tcW w:w="2977"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Наименование мероприятия</w:t>
            </w:r>
          </w:p>
        </w:tc>
        <w:tc>
          <w:tcPr>
            <w:tcW w:w="2835"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Проблема, на решение которой направлено мероприятие</w:t>
            </w:r>
          </w:p>
        </w:tc>
        <w:tc>
          <w:tcPr>
            <w:tcW w:w="2693"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Вид правового акта или показатель, характеризующий реализацию мероприятия</w:t>
            </w:r>
          </w:p>
        </w:tc>
        <w:tc>
          <w:tcPr>
            <w:tcW w:w="2057" w:type="dxa"/>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Результат реализации мероприятия</w:t>
            </w:r>
          </w:p>
        </w:tc>
        <w:tc>
          <w:tcPr>
            <w:tcW w:w="2196"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Сроки разработки и реализации мероприятия</w:t>
            </w:r>
          </w:p>
        </w:tc>
        <w:tc>
          <w:tcPr>
            <w:tcW w:w="1871" w:type="dxa"/>
            <w:shd w:val="clear" w:color="auto" w:fill="auto"/>
            <w:hideMark/>
          </w:tcPr>
          <w:p w:rsidR="00832FBA" w:rsidRPr="009E4A0D" w:rsidRDefault="00832FBA" w:rsidP="00881991">
            <w:pPr>
              <w:spacing w:after="0" w:line="240" w:lineRule="auto"/>
              <w:jc w:val="center"/>
              <w:rPr>
                <w:rFonts w:ascii="Times New Roman" w:eastAsia="Times New Roman" w:hAnsi="Times New Roman"/>
                <w:b/>
                <w:bCs/>
                <w:color w:val="000000"/>
                <w:sz w:val="20"/>
                <w:szCs w:val="20"/>
                <w:lang w:eastAsia="ru-RU"/>
              </w:rPr>
            </w:pPr>
            <w:r w:rsidRPr="009E4A0D">
              <w:rPr>
                <w:rFonts w:ascii="Times New Roman" w:eastAsia="Times New Roman" w:hAnsi="Times New Roman"/>
                <w:b/>
                <w:bCs/>
                <w:color w:val="000000"/>
                <w:sz w:val="20"/>
                <w:szCs w:val="20"/>
                <w:lang w:eastAsia="ru-RU"/>
              </w:rPr>
              <w:t>Ответственные исполнители</w:t>
            </w:r>
          </w:p>
        </w:tc>
      </w:tr>
      <w:tr w:rsidR="00350834" w:rsidRPr="00870C37" w:rsidTr="00C04A75">
        <w:tc>
          <w:tcPr>
            <w:tcW w:w="675" w:type="dxa"/>
            <w:shd w:val="clear" w:color="auto" w:fill="auto"/>
            <w:noWrap/>
          </w:tcPr>
          <w:p w:rsidR="00350834" w:rsidRDefault="00350834" w:rsidP="00346B47">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w:t>
            </w:r>
          </w:p>
        </w:tc>
        <w:tc>
          <w:tcPr>
            <w:tcW w:w="14629" w:type="dxa"/>
            <w:gridSpan w:val="6"/>
            <w:shd w:val="clear" w:color="auto" w:fill="auto"/>
          </w:tcPr>
          <w:p w:rsidR="00350834" w:rsidRPr="005A32C2" w:rsidRDefault="00350834" w:rsidP="00592C4E">
            <w:pPr>
              <w:pStyle w:val="a6"/>
              <w:spacing w:after="0" w:line="240" w:lineRule="auto"/>
              <w:ind w:left="0" w:firstLine="709"/>
              <w:jc w:val="center"/>
              <w:rPr>
                <w:rStyle w:val="FontStyle61"/>
                <w:color w:val="000000" w:themeColor="text1"/>
                <w:sz w:val="20"/>
                <w:szCs w:val="20"/>
              </w:rPr>
            </w:pPr>
            <w:r w:rsidRPr="005A32C2">
              <w:rPr>
                <w:rStyle w:val="FontStyle61"/>
                <w:color w:val="000000" w:themeColor="text1"/>
                <w:sz w:val="20"/>
                <w:szCs w:val="20"/>
              </w:rPr>
              <w:t>Рынок услуг по сбору и транспортирования твердых коммунальных отходов (ТКО)</w:t>
            </w:r>
          </w:p>
          <w:p w:rsidR="00FA6A1C" w:rsidRPr="005A32C2" w:rsidRDefault="00FA6A1C" w:rsidP="00FA6A1C">
            <w:pPr>
              <w:pStyle w:val="ConsPlusNormal"/>
              <w:jc w:val="both"/>
              <w:rPr>
                <w:rFonts w:ascii="Times New Roman" w:hAnsi="Times New Roman" w:cs="Times New Roman"/>
                <w:b/>
                <w:sz w:val="20"/>
              </w:rPr>
            </w:pPr>
            <w:r w:rsidRPr="005A32C2">
              <w:rPr>
                <w:rFonts w:ascii="Times New Roman" w:hAnsi="Times New Roman" w:cs="Times New Roman"/>
                <w:b/>
                <w:sz w:val="20"/>
                <w:lang w:val="en-US"/>
              </w:rPr>
              <w:t>I</w:t>
            </w:r>
            <w:r w:rsidRPr="005A32C2">
              <w:rPr>
                <w:rFonts w:ascii="Times New Roman" w:hAnsi="Times New Roman" w:cs="Times New Roman"/>
                <w:b/>
                <w:sz w:val="20"/>
              </w:rPr>
              <w:t>. Исходная информация в отношении ситуации и проблематики на рынке</w:t>
            </w:r>
          </w:p>
          <w:p w:rsidR="00FA6A1C" w:rsidRPr="005A32C2" w:rsidRDefault="00FA6A1C" w:rsidP="00FA6A1C">
            <w:pPr>
              <w:pStyle w:val="ConsPlusNormal"/>
              <w:jc w:val="both"/>
              <w:rPr>
                <w:rFonts w:ascii="Times New Roman" w:hAnsi="Times New Roman" w:cs="Times New Roman"/>
                <w:sz w:val="20"/>
              </w:rPr>
            </w:pPr>
            <w:r w:rsidRPr="005A32C2">
              <w:rPr>
                <w:rFonts w:ascii="Times New Roman" w:hAnsi="Times New Roman" w:cs="Times New Roman"/>
                <w:sz w:val="20"/>
              </w:rPr>
              <w:t xml:space="preserve">В соответствии с территориальной схемой обращения с отходами, утвержденной постановлением Правительства Мурманской области от 07.10.2016 </w:t>
            </w:r>
            <w:r w:rsidRPr="005A32C2">
              <w:rPr>
                <w:rFonts w:ascii="Times New Roman" w:hAnsi="Times New Roman" w:cs="Times New Roman"/>
                <w:sz w:val="20"/>
              </w:rPr>
              <w:br/>
              <w:t xml:space="preserve">№ 492-ПП/10, в регионе ежегодно образуется более 300 тысяч тонн твердых коммунальных отходов (далее – ТКО). </w:t>
            </w:r>
          </w:p>
          <w:p w:rsidR="00FA6A1C" w:rsidRPr="005A32C2" w:rsidRDefault="00FA6A1C" w:rsidP="00FA6A1C">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Услуги по сбору и транспортированию </w:t>
            </w:r>
            <w:r w:rsidRPr="005A32C2">
              <w:rPr>
                <w:rStyle w:val="11"/>
                <w:rFonts w:ascii="Times New Roman" w:hAnsi="Times New Roman"/>
                <w:sz w:val="20"/>
                <w:szCs w:val="20"/>
              </w:rPr>
              <w:t>ТКО</w:t>
            </w:r>
            <w:r w:rsidRPr="005A32C2">
              <w:rPr>
                <w:rFonts w:ascii="Times New Roman" w:hAnsi="Times New Roman"/>
                <w:sz w:val="20"/>
                <w:szCs w:val="20"/>
              </w:rPr>
              <w:t xml:space="preserve"> в регионе с 01.01.2019 предоставляются частной компанией АО «Ситиматик» (ранее - АО «Управление отходами»), которой с 10.01.2018 присвоен статус регионального оператора по обращению с ТКО на территории Мурманской области на 10 лет. Зона деятельности – вся Мурманская область.</w:t>
            </w:r>
          </w:p>
          <w:p w:rsidR="00FA6A1C" w:rsidRPr="005A32C2" w:rsidRDefault="00FA6A1C" w:rsidP="00FA6A1C">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В соответствии с пунктом 4 раздела 1 Правил обращения с </w:t>
            </w:r>
            <w:r w:rsidRPr="005A32C2">
              <w:rPr>
                <w:rStyle w:val="11"/>
                <w:rFonts w:ascii="Times New Roman" w:hAnsi="Times New Roman"/>
                <w:sz w:val="20"/>
                <w:szCs w:val="20"/>
              </w:rPr>
              <w:t>твердыми коммунальными отходами</w:t>
            </w:r>
            <w:r w:rsidRPr="005A32C2">
              <w:rPr>
                <w:rFonts w:ascii="Times New Roman" w:hAnsi="Times New Roman"/>
                <w:sz w:val="20"/>
                <w:szCs w:val="20"/>
              </w:rPr>
              <w:t>, утвержденных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обращение с ТКО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заключенных с потребителями договоров на оказание услуг по обращению с ТКО.</w:t>
            </w:r>
          </w:p>
          <w:p w:rsidR="00B13A52" w:rsidRPr="005A32C2" w:rsidRDefault="007568B4" w:rsidP="00FA6A1C">
            <w:pPr>
              <w:autoSpaceDE w:val="0"/>
              <w:autoSpaceDN w:val="0"/>
              <w:adjustRightInd w:val="0"/>
              <w:spacing w:after="0" w:line="240" w:lineRule="auto"/>
              <w:contextualSpacing/>
              <w:jc w:val="both"/>
              <w:rPr>
                <w:rFonts w:ascii="Times New Roman" w:eastAsia="Times New Roman" w:hAnsi="Times New Roman"/>
                <w:color w:val="000000" w:themeColor="text1"/>
                <w:sz w:val="20"/>
                <w:szCs w:val="20"/>
                <w:lang w:eastAsia="ru-RU"/>
              </w:rPr>
            </w:pPr>
            <w:r w:rsidRPr="005A32C2">
              <w:rPr>
                <w:rFonts w:ascii="Times New Roman" w:eastAsia="Times New Roman" w:hAnsi="Times New Roman"/>
                <w:sz w:val="20"/>
                <w:szCs w:val="20"/>
                <w:lang w:eastAsia="ru-RU"/>
              </w:rPr>
              <w:t>Региональным оператором по обращению с ТКО  Мурманский отдел АО «Ситиматик»</w:t>
            </w:r>
            <w:r w:rsidR="00FA6A1C" w:rsidRPr="005A32C2">
              <w:rPr>
                <w:rFonts w:ascii="Times New Roman" w:hAnsi="Times New Roman"/>
                <w:color w:val="FF0000"/>
                <w:sz w:val="20"/>
                <w:szCs w:val="20"/>
              </w:rPr>
              <w:t xml:space="preserve"> </w:t>
            </w:r>
            <w:r w:rsidRPr="005A32C2">
              <w:rPr>
                <w:rFonts w:ascii="Times New Roman" w:hAnsi="Times New Roman"/>
                <w:color w:val="FF0000"/>
                <w:sz w:val="20"/>
                <w:szCs w:val="20"/>
              </w:rPr>
              <w:t xml:space="preserve"> </w:t>
            </w:r>
            <w:r w:rsidRPr="005A32C2">
              <w:rPr>
                <w:rFonts w:ascii="Times New Roman" w:hAnsi="Times New Roman"/>
                <w:color w:val="000000" w:themeColor="text1"/>
                <w:sz w:val="20"/>
                <w:szCs w:val="20"/>
              </w:rPr>
              <w:t xml:space="preserve">заключен договор </w:t>
            </w:r>
            <w:r w:rsidR="00B13A52" w:rsidRPr="005A32C2">
              <w:rPr>
                <w:rFonts w:ascii="Times New Roman" w:hAnsi="Times New Roman"/>
                <w:color w:val="000000" w:themeColor="text1"/>
                <w:sz w:val="20"/>
                <w:szCs w:val="20"/>
              </w:rPr>
              <w:t xml:space="preserve">с </w:t>
            </w:r>
            <w:r w:rsidR="00B13A52" w:rsidRPr="005A32C2">
              <w:rPr>
                <w:rFonts w:ascii="Times New Roman" w:eastAsia="Times New Roman" w:hAnsi="Times New Roman"/>
                <w:color w:val="000000" w:themeColor="text1"/>
                <w:sz w:val="20"/>
                <w:szCs w:val="20"/>
                <w:lang w:eastAsia="ru-RU"/>
              </w:rPr>
              <w:t xml:space="preserve">ООО «Кольская АЭС-Авто» </w:t>
            </w:r>
            <w:r w:rsidR="00FF1AC6" w:rsidRPr="005A32C2">
              <w:rPr>
                <w:rFonts w:ascii="Times New Roman" w:hAnsi="Times New Roman"/>
                <w:color w:val="000000" w:themeColor="text1"/>
                <w:sz w:val="20"/>
                <w:szCs w:val="20"/>
              </w:rPr>
              <w:t xml:space="preserve">на </w:t>
            </w:r>
            <w:r w:rsidRPr="005A32C2">
              <w:rPr>
                <w:rFonts w:ascii="Times New Roman" w:eastAsia="Times New Roman" w:hAnsi="Times New Roman"/>
                <w:color w:val="000000" w:themeColor="text1"/>
                <w:sz w:val="20"/>
                <w:szCs w:val="20"/>
                <w:lang w:eastAsia="ru-RU"/>
              </w:rPr>
              <w:t xml:space="preserve">сбор и вывоз </w:t>
            </w:r>
            <w:r w:rsidR="00B13A52" w:rsidRPr="005A32C2">
              <w:rPr>
                <w:rFonts w:ascii="Times New Roman" w:eastAsia="Times New Roman" w:hAnsi="Times New Roman"/>
                <w:color w:val="000000" w:themeColor="text1"/>
                <w:sz w:val="20"/>
                <w:szCs w:val="20"/>
                <w:lang w:eastAsia="ru-RU"/>
              </w:rPr>
              <w:t>с территории МО г. Полярные Зори</w:t>
            </w:r>
            <w:r w:rsidR="00B13A52" w:rsidRPr="005A32C2">
              <w:rPr>
                <w:rFonts w:ascii="Times New Roman" w:hAnsi="Times New Roman"/>
                <w:color w:val="000000" w:themeColor="text1"/>
                <w:sz w:val="20"/>
                <w:szCs w:val="20"/>
              </w:rPr>
              <w:t xml:space="preserve"> </w:t>
            </w:r>
            <w:r w:rsidRPr="005A32C2">
              <w:rPr>
                <w:rFonts w:ascii="Times New Roman" w:eastAsia="Times New Roman" w:hAnsi="Times New Roman"/>
                <w:color w:val="000000" w:themeColor="text1"/>
                <w:sz w:val="20"/>
                <w:szCs w:val="20"/>
                <w:lang w:eastAsia="ru-RU"/>
              </w:rPr>
              <w:t>на санкционированный полигон для утилизации отходов  ТКО</w:t>
            </w:r>
            <w:r w:rsidR="00B13A52" w:rsidRPr="005A32C2">
              <w:rPr>
                <w:rFonts w:ascii="Times New Roman" w:eastAsia="Times New Roman" w:hAnsi="Times New Roman"/>
                <w:color w:val="000000" w:themeColor="text1"/>
                <w:sz w:val="20"/>
                <w:szCs w:val="20"/>
                <w:lang w:eastAsia="ru-RU"/>
              </w:rPr>
              <w:t>.</w:t>
            </w:r>
          </w:p>
          <w:p w:rsidR="00B13A52" w:rsidRPr="005A32C2" w:rsidRDefault="00B13A52" w:rsidP="00B13A52">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Также на территории муниципального </w:t>
            </w:r>
            <w:r w:rsidR="00AC2123" w:rsidRPr="005A32C2">
              <w:rPr>
                <w:rFonts w:ascii="Times New Roman" w:eastAsia="Times New Roman" w:hAnsi="Times New Roman"/>
                <w:sz w:val="20"/>
                <w:szCs w:val="20"/>
                <w:lang w:eastAsia="ru-RU"/>
              </w:rPr>
              <w:t>образования</w:t>
            </w:r>
            <w:r w:rsidRPr="005A32C2">
              <w:rPr>
                <w:rFonts w:ascii="Times New Roman" w:eastAsia="Times New Roman" w:hAnsi="Times New Roman"/>
                <w:sz w:val="20"/>
                <w:szCs w:val="20"/>
                <w:lang w:eastAsia="ru-RU"/>
              </w:rPr>
              <w:t xml:space="preserve"> г. Полярные Зори с подведомственной территорией </w:t>
            </w:r>
            <w:r w:rsidR="007A558F" w:rsidRPr="005A32C2">
              <w:rPr>
                <w:rFonts w:ascii="Times New Roman" w:eastAsia="Times New Roman" w:hAnsi="Times New Roman"/>
                <w:sz w:val="20"/>
                <w:szCs w:val="20"/>
                <w:lang w:eastAsia="ru-RU"/>
              </w:rPr>
              <w:t>оборудованы 4</w:t>
            </w:r>
            <w:r w:rsidRPr="005A32C2">
              <w:rPr>
                <w:rFonts w:ascii="Times New Roman" w:eastAsia="Times New Roman" w:hAnsi="Times New Roman"/>
                <w:sz w:val="20"/>
                <w:szCs w:val="20"/>
                <w:lang w:eastAsia="ru-RU"/>
              </w:rPr>
              <w:t xml:space="preserve"> контейнер</w:t>
            </w:r>
            <w:r w:rsidR="007A558F" w:rsidRPr="005A32C2">
              <w:rPr>
                <w:rFonts w:ascii="Times New Roman" w:eastAsia="Times New Roman" w:hAnsi="Times New Roman"/>
                <w:sz w:val="20"/>
                <w:szCs w:val="20"/>
                <w:lang w:eastAsia="ru-RU"/>
              </w:rPr>
              <w:t>ные площадки</w:t>
            </w:r>
            <w:r w:rsidRPr="005A32C2">
              <w:rPr>
                <w:rFonts w:ascii="Times New Roman" w:eastAsia="Times New Roman" w:hAnsi="Times New Roman"/>
                <w:sz w:val="20"/>
                <w:szCs w:val="20"/>
                <w:lang w:eastAsia="ru-RU"/>
              </w:rPr>
              <w:t xml:space="preserve"> для раздельного сбора мусора (пластик, бумага</w:t>
            </w:r>
            <w:r w:rsidR="00452B72" w:rsidRPr="005A32C2">
              <w:rPr>
                <w:rFonts w:ascii="Times New Roman" w:eastAsia="Times New Roman" w:hAnsi="Times New Roman"/>
                <w:sz w:val="20"/>
                <w:szCs w:val="20"/>
                <w:lang w:eastAsia="ru-RU"/>
              </w:rPr>
              <w:t>)</w:t>
            </w:r>
            <w:r w:rsidRPr="005A32C2">
              <w:rPr>
                <w:rFonts w:ascii="Times New Roman" w:eastAsia="Times New Roman" w:hAnsi="Times New Roman"/>
                <w:sz w:val="20"/>
                <w:szCs w:val="20"/>
                <w:lang w:eastAsia="ru-RU"/>
              </w:rPr>
              <w:t xml:space="preserve">. Вывоз </w:t>
            </w:r>
            <w:r w:rsidR="002944B7" w:rsidRPr="005A32C2">
              <w:rPr>
                <w:rFonts w:ascii="Times New Roman" w:eastAsia="Times New Roman" w:hAnsi="Times New Roman"/>
                <w:sz w:val="20"/>
                <w:szCs w:val="20"/>
                <w:lang w:eastAsia="ru-RU"/>
              </w:rPr>
              <w:t xml:space="preserve">данного </w:t>
            </w:r>
            <w:r w:rsidRPr="005A32C2">
              <w:rPr>
                <w:rFonts w:ascii="Times New Roman" w:eastAsia="Times New Roman" w:hAnsi="Times New Roman"/>
                <w:sz w:val="20"/>
                <w:szCs w:val="20"/>
                <w:lang w:eastAsia="ru-RU"/>
              </w:rPr>
              <w:t>раздельного мусора осуществляет ООО «ЭКО</w:t>
            </w:r>
            <w:r w:rsidR="002944B7" w:rsidRPr="005A32C2">
              <w:rPr>
                <w:rFonts w:ascii="Times New Roman" w:eastAsia="Times New Roman" w:hAnsi="Times New Roman"/>
                <w:sz w:val="20"/>
                <w:szCs w:val="20"/>
                <w:lang w:eastAsia="ru-RU"/>
              </w:rPr>
              <w:t xml:space="preserve"> </w:t>
            </w:r>
            <w:r w:rsidRPr="005A32C2">
              <w:rPr>
                <w:rFonts w:ascii="Times New Roman" w:eastAsia="Times New Roman" w:hAnsi="Times New Roman"/>
                <w:sz w:val="20"/>
                <w:szCs w:val="20"/>
                <w:lang w:eastAsia="ru-RU"/>
              </w:rPr>
              <w:t>ПЗ»</w:t>
            </w:r>
            <w:r w:rsidR="002944B7" w:rsidRPr="005A32C2">
              <w:rPr>
                <w:rFonts w:ascii="Times New Roman" w:eastAsia="Times New Roman" w:hAnsi="Times New Roman"/>
                <w:sz w:val="20"/>
                <w:szCs w:val="20"/>
                <w:lang w:eastAsia="ru-RU"/>
              </w:rPr>
              <w:t xml:space="preserve"> с</w:t>
            </w:r>
            <w:r w:rsidRPr="005A32C2">
              <w:rPr>
                <w:rFonts w:ascii="Times New Roman" w:eastAsia="Times New Roman" w:hAnsi="Times New Roman"/>
                <w:sz w:val="20"/>
                <w:szCs w:val="20"/>
                <w:lang w:eastAsia="ru-RU"/>
              </w:rPr>
              <w:t xml:space="preserve"> передач</w:t>
            </w:r>
            <w:r w:rsidR="002944B7" w:rsidRPr="005A32C2">
              <w:rPr>
                <w:rFonts w:ascii="Times New Roman" w:eastAsia="Times New Roman" w:hAnsi="Times New Roman"/>
                <w:sz w:val="20"/>
                <w:szCs w:val="20"/>
                <w:lang w:eastAsia="ru-RU"/>
              </w:rPr>
              <w:t>ей</w:t>
            </w:r>
            <w:r w:rsidRPr="005A32C2">
              <w:rPr>
                <w:rFonts w:ascii="Times New Roman" w:eastAsia="Times New Roman" w:hAnsi="Times New Roman"/>
                <w:sz w:val="20"/>
                <w:szCs w:val="20"/>
                <w:lang w:eastAsia="ru-RU"/>
              </w:rPr>
              <w:t xml:space="preserve"> на последующую вторичную переработку. </w:t>
            </w:r>
            <w:r w:rsidR="002944B7" w:rsidRPr="005A32C2">
              <w:rPr>
                <w:rFonts w:ascii="Times New Roman" w:eastAsia="Times New Roman" w:hAnsi="Times New Roman"/>
                <w:sz w:val="20"/>
                <w:szCs w:val="20"/>
                <w:lang w:eastAsia="ru-RU"/>
              </w:rPr>
              <w:t xml:space="preserve"> За 2021 год ООО «ЭКО ПЗ» было вывезено 260 тн отходов.</w:t>
            </w:r>
          </w:p>
          <w:p w:rsidR="00FA6A1C" w:rsidRPr="005A32C2" w:rsidRDefault="00FA6A1C" w:rsidP="00FA6A1C">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FA6A1C" w:rsidRPr="005A32C2" w:rsidRDefault="00FA6A1C" w:rsidP="00FA6A1C">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Доля хозяйствующих субъектов частной формы собственности в сфере обращения с ТКО в части выполнения работ по транспортированию, обработке, утилизации составляет 100 %</w:t>
            </w:r>
            <w:r w:rsidR="00BE77A4">
              <w:rPr>
                <w:rFonts w:ascii="Times New Roman" w:eastAsia="Times New Roman" w:hAnsi="Times New Roman"/>
                <w:sz w:val="20"/>
                <w:szCs w:val="20"/>
                <w:lang w:eastAsia="ru-RU"/>
              </w:rPr>
              <w:t>.</w:t>
            </w:r>
          </w:p>
          <w:p w:rsidR="00FA6A1C" w:rsidRPr="005A32C2" w:rsidRDefault="00FA6A1C" w:rsidP="00FA6A1C">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val="en-US" w:eastAsia="ru-RU"/>
              </w:rPr>
              <w:t>III</w:t>
            </w:r>
            <w:r w:rsidRPr="005A32C2">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0C6F52" w:rsidRPr="005A32C2" w:rsidRDefault="00CE6DB4" w:rsidP="00FA6A1C">
            <w:pPr>
              <w:pStyle w:val="Default"/>
              <w:jc w:val="both"/>
              <w:rPr>
                <w:color w:val="auto"/>
                <w:sz w:val="20"/>
                <w:szCs w:val="20"/>
              </w:rPr>
            </w:pPr>
            <w:r w:rsidRPr="005A32C2">
              <w:rPr>
                <w:sz w:val="20"/>
                <w:szCs w:val="20"/>
              </w:rPr>
              <w:t xml:space="preserve">В целом предпринимательское сообщество оценило конкуренцию в муниципальном </w:t>
            </w:r>
            <w:r w:rsidR="00AC2123" w:rsidRPr="005A32C2">
              <w:rPr>
                <w:sz w:val="20"/>
                <w:szCs w:val="20"/>
              </w:rPr>
              <w:t>образовании</w:t>
            </w:r>
            <w:r w:rsidRPr="005A32C2">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 </w:t>
            </w:r>
            <w:r w:rsidR="000C6F52" w:rsidRPr="005A32C2">
              <w:rPr>
                <w:sz w:val="20"/>
                <w:szCs w:val="20"/>
              </w:rPr>
              <w:t xml:space="preserve">Все респонденты (100%) оценили динамику конкуренции на рынках муниципального </w:t>
            </w:r>
            <w:r w:rsidR="00AC2123" w:rsidRPr="005A32C2">
              <w:rPr>
                <w:sz w:val="20"/>
                <w:szCs w:val="20"/>
              </w:rPr>
              <w:t>образования</w:t>
            </w:r>
            <w:r w:rsidR="000C6F52" w:rsidRPr="005A32C2">
              <w:rPr>
                <w:sz w:val="20"/>
                <w:szCs w:val="20"/>
              </w:rPr>
              <w:t xml:space="preserve"> г. Полярные Зори с подведомственной территорией как не изменившуюся за последние 3 года.</w:t>
            </w:r>
            <w:r w:rsidR="000C6F52" w:rsidRPr="005A32C2">
              <w:rPr>
                <w:color w:val="auto"/>
                <w:sz w:val="20"/>
                <w:szCs w:val="20"/>
              </w:rPr>
              <w:t xml:space="preserve"> </w:t>
            </w:r>
          </w:p>
          <w:p w:rsidR="00913582" w:rsidRPr="005A32C2" w:rsidRDefault="00281397" w:rsidP="00913582">
            <w:pPr>
              <w:spacing w:after="0"/>
              <w:ind w:right="-1" w:firstLine="34"/>
              <w:jc w:val="both"/>
              <w:rPr>
                <w:rFonts w:ascii="Times New Roman" w:eastAsiaTheme="minorHAnsi" w:hAnsi="Times New Roman"/>
                <w:sz w:val="20"/>
                <w:szCs w:val="20"/>
              </w:rPr>
            </w:pPr>
            <w:r w:rsidRPr="005A32C2">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00421C0E" w:rsidRPr="005A32C2">
              <w:rPr>
                <w:rFonts w:ascii="Times New Roman" w:eastAsiaTheme="minorHAnsi" w:hAnsi="Times New Roman"/>
                <w:sz w:val="20"/>
                <w:szCs w:val="20"/>
              </w:rPr>
              <w:t>:</w:t>
            </w:r>
            <w:r w:rsidRPr="005A32C2">
              <w:rPr>
                <w:rFonts w:ascii="Times New Roman" w:eastAsiaTheme="minorHAnsi" w:hAnsi="Times New Roman"/>
                <w:sz w:val="20"/>
                <w:szCs w:val="20"/>
              </w:rPr>
              <w:t xml:space="preserve"> </w:t>
            </w:r>
            <w:r w:rsidR="00421C0E" w:rsidRPr="005A32C2">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5A32C2">
              <w:rPr>
                <w:rFonts w:ascii="Times New Roman" w:eastAsiaTheme="minorHAnsi" w:hAnsi="Times New Roman"/>
                <w:sz w:val="20"/>
                <w:szCs w:val="20"/>
              </w:rPr>
              <w:t xml:space="preserve">, высокие налоги – (66,7%), </w:t>
            </w:r>
            <w:r w:rsidRPr="005A32C2">
              <w:rPr>
                <w:rFonts w:ascii="Times New Roman" w:hAnsi="Times New Roman"/>
                <w:sz w:val="20"/>
                <w:szCs w:val="20"/>
              </w:rPr>
              <w:t>сложность получения доступа к земельным участкам (33,3%).</w:t>
            </w:r>
            <w:r w:rsidR="00913582" w:rsidRPr="005A32C2">
              <w:rPr>
                <w:rFonts w:ascii="Times New Roman" w:eastAsiaTheme="minorHAnsi" w:hAnsi="Times New Roman"/>
                <w:sz w:val="20"/>
                <w:szCs w:val="20"/>
              </w:rPr>
              <w:t xml:space="preserve"> </w:t>
            </w:r>
          </w:p>
          <w:p w:rsidR="00281397" w:rsidRPr="005A32C2" w:rsidRDefault="00913582" w:rsidP="00913582">
            <w:pPr>
              <w:spacing w:after="0"/>
              <w:ind w:right="-1"/>
              <w:jc w:val="both"/>
              <w:rPr>
                <w:rFonts w:ascii="Times New Roman" w:eastAsiaTheme="minorHAnsi" w:hAnsi="Times New Roman"/>
                <w:sz w:val="20"/>
                <w:szCs w:val="20"/>
              </w:rPr>
            </w:pPr>
            <w:r w:rsidRPr="005A32C2">
              <w:rPr>
                <w:rFonts w:ascii="Times New Roman" w:eastAsiaTheme="minorHAnsi" w:hAnsi="Times New Roman"/>
                <w:sz w:val="20"/>
                <w:szCs w:val="20"/>
              </w:rPr>
              <w:t xml:space="preserve">Основные меры субъектов бизнеса муниципального </w:t>
            </w:r>
            <w:r w:rsidR="00AC2123" w:rsidRPr="005A32C2">
              <w:rPr>
                <w:rFonts w:ascii="Times New Roman" w:eastAsiaTheme="minorHAnsi" w:hAnsi="Times New Roman"/>
                <w:sz w:val="20"/>
                <w:szCs w:val="20"/>
              </w:rPr>
              <w:t>образования</w:t>
            </w:r>
            <w:r w:rsidRPr="005A32C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 обучение и переподготовка персонала -100% опрошенных, новые способы продвижения продукции (маркетинговые стратегии) - 66,7% опрошенных, приобретение технического оборудования - 66,7% опрошенных, разработка новых модификаций и форм производимой продукции, расширение ассортимента - 100% опрошенных</w:t>
            </w:r>
            <w:r w:rsidR="00495E3E" w:rsidRPr="005A32C2">
              <w:rPr>
                <w:rFonts w:ascii="Times New Roman" w:eastAsiaTheme="minorHAnsi" w:hAnsi="Times New Roman"/>
                <w:sz w:val="20"/>
                <w:szCs w:val="20"/>
              </w:rPr>
              <w:t xml:space="preserve">. </w:t>
            </w:r>
            <w:r w:rsidRPr="005A32C2">
              <w:rPr>
                <w:rFonts w:ascii="Times New Roman" w:eastAsiaTheme="minorHAnsi" w:hAnsi="Times New Roman"/>
                <w:sz w:val="20"/>
                <w:szCs w:val="20"/>
              </w:rPr>
              <w:t xml:space="preserve"> </w:t>
            </w:r>
          </w:p>
          <w:p w:rsidR="00FA6A1C" w:rsidRPr="005A32C2" w:rsidRDefault="00B3348D" w:rsidP="00913582">
            <w:pPr>
              <w:spacing w:after="0"/>
              <w:ind w:right="-1" w:hanging="108"/>
              <w:jc w:val="both"/>
              <w:rPr>
                <w:rFonts w:ascii="Times New Roman" w:hAnsi="Times New Roman"/>
                <w:sz w:val="20"/>
                <w:szCs w:val="20"/>
              </w:rPr>
            </w:pPr>
            <w:r w:rsidRPr="005A32C2">
              <w:rPr>
                <w:rFonts w:ascii="Times New Roman" w:hAnsi="Times New Roman"/>
                <w:sz w:val="20"/>
                <w:szCs w:val="20"/>
              </w:rPr>
              <w:t xml:space="preserve">   Администрацией г. Полярные Зори с подведомственной территорией разрабатыва</w:t>
            </w:r>
            <w:r w:rsidR="009E3836" w:rsidRPr="005A32C2">
              <w:rPr>
                <w:rFonts w:ascii="Times New Roman" w:hAnsi="Times New Roman"/>
                <w:sz w:val="20"/>
                <w:szCs w:val="20"/>
              </w:rPr>
              <w:t>ю</w:t>
            </w:r>
            <w:r w:rsidRPr="005A32C2">
              <w:rPr>
                <w:rFonts w:ascii="Times New Roman" w:hAnsi="Times New Roman"/>
                <w:sz w:val="20"/>
                <w:szCs w:val="20"/>
              </w:rPr>
              <w:t xml:space="preserve">тся </w:t>
            </w:r>
            <w:r w:rsidR="00D97249" w:rsidRPr="005A32C2">
              <w:rPr>
                <w:rFonts w:ascii="Times New Roman" w:hAnsi="Times New Roman"/>
                <w:sz w:val="20"/>
                <w:szCs w:val="20"/>
              </w:rPr>
              <w:t xml:space="preserve">Правила предоставления за счет средств местного бюлжета </w:t>
            </w:r>
            <w:r w:rsidR="00997EA3" w:rsidRPr="005A32C2">
              <w:rPr>
                <w:rFonts w:ascii="Times New Roman" w:hAnsi="Times New Roman"/>
                <w:sz w:val="20"/>
                <w:szCs w:val="20"/>
              </w:rPr>
              <w:t xml:space="preserve">субсидий для реализации мероприятий по развитию и поддержке малого и среднего предпринимательства. </w:t>
            </w:r>
          </w:p>
          <w:p w:rsidR="00331DCE" w:rsidRPr="005A32C2" w:rsidRDefault="00331DCE" w:rsidP="00281397">
            <w:pPr>
              <w:spacing w:after="0"/>
              <w:ind w:right="-1"/>
              <w:jc w:val="both"/>
              <w:rPr>
                <w:rFonts w:ascii="Times New Roman" w:hAnsi="Times New Roman"/>
                <w:sz w:val="20"/>
                <w:szCs w:val="20"/>
              </w:rPr>
            </w:pPr>
            <w:r w:rsidRPr="005A32C2">
              <w:rPr>
                <w:rFonts w:ascii="Times New Roman" w:hAnsi="Times New Roman"/>
                <w:sz w:val="20"/>
                <w:szCs w:val="20"/>
              </w:rPr>
              <w:t xml:space="preserve">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 </w:t>
            </w:r>
          </w:p>
          <w:p w:rsidR="00281397" w:rsidRPr="005A32C2" w:rsidRDefault="000328BF" w:rsidP="00281397">
            <w:pPr>
              <w:spacing w:after="0"/>
              <w:ind w:right="-1"/>
              <w:jc w:val="both"/>
              <w:rPr>
                <w:rFonts w:ascii="Times New Roman" w:eastAsiaTheme="minorHAnsi" w:hAnsi="Times New Roman"/>
                <w:sz w:val="20"/>
                <w:szCs w:val="20"/>
              </w:rPr>
            </w:pPr>
            <w:r w:rsidRPr="005A32C2">
              <w:rPr>
                <w:rFonts w:ascii="Times New Roman" w:hAnsi="Times New Roman"/>
                <w:sz w:val="20"/>
                <w:szCs w:val="20"/>
              </w:rPr>
              <w:t xml:space="preserve">Оценка предпринимателями деятельности органов власти </w:t>
            </w:r>
            <w:r w:rsidRPr="005A32C2">
              <w:rPr>
                <w:rFonts w:ascii="Times New Roman" w:hAnsi="Times New Roman"/>
                <w:color w:val="000000"/>
                <w:sz w:val="20"/>
                <w:szCs w:val="20"/>
              </w:rPr>
              <w:t xml:space="preserve">муниципального </w:t>
            </w:r>
            <w:r w:rsidR="00AC2123" w:rsidRPr="005A32C2">
              <w:rPr>
                <w:rFonts w:ascii="Times New Roman" w:hAnsi="Times New Roman"/>
                <w:color w:val="000000"/>
                <w:sz w:val="20"/>
                <w:szCs w:val="20"/>
              </w:rPr>
              <w:t>образования</w:t>
            </w:r>
            <w:r w:rsidRPr="005A32C2">
              <w:rPr>
                <w:rFonts w:ascii="Times New Roman" w:hAnsi="Times New Roman"/>
                <w:color w:val="000000"/>
                <w:sz w:val="20"/>
                <w:szCs w:val="20"/>
              </w:rPr>
              <w:t xml:space="preserve"> г. Полярные Зори с подведомственной территорией </w:t>
            </w:r>
            <w:r w:rsidRPr="005A32C2">
              <w:rPr>
                <w:rFonts w:ascii="Times New Roman" w:hAnsi="Times New Roman"/>
                <w:sz w:val="20"/>
                <w:szCs w:val="20"/>
              </w:rPr>
              <w:t>на рынке, являющемся основным для бизнеса, единогласно дали оценку «скорее удовлетворен» (100%).</w:t>
            </w:r>
            <w:r w:rsidR="00281397" w:rsidRPr="005A32C2">
              <w:rPr>
                <w:rFonts w:ascii="Times New Roman" w:hAnsi="Times New Roman"/>
                <w:sz w:val="20"/>
                <w:szCs w:val="20"/>
              </w:rPr>
              <w:t xml:space="preserve"> </w:t>
            </w:r>
            <w:r w:rsidR="00281397" w:rsidRPr="005A32C2">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sidR="009A5B77" w:rsidRPr="005A32C2">
              <w:rPr>
                <w:rFonts w:ascii="Times New Roman" w:eastAsiaTheme="minorHAnsi" w:hAnsi="Times New Roman"/>
                <w:sz w:val="20"/>
                <w:szCs w:val="20"/>
              </w:rPr>
              <w:t>,</w:t>
            </w:r>
            <w:r w:rsidR="00F47639" w:rsidRPr="005A32C2">
              <w:rPr>
                <w:rFonts w:ascii="Times New Roman" w:eastAsiaTheme="minorHAnsi" w:hAnsi="Times New Roman"/>
                <w:sz w:val="20"/>
                <w:szCs w:val="20"/>
              </w:rPr>
              <w:t xml:space="preserve"> </w:t>
            </w:r>
            <w:r w:rsidR="00281397" w:rsidRPr="005A32C2">
              <w:rPr>
                <w:rFonts w:ascii="Times New Roman" w:eastAsiaTheme="minorHAnsi" w:hAnsi="Times New Roman"/>
                <w:sz w:val="20"/>
                <w:szCs w:val="20"/>
              </w:rPr>
              <w:t>столько же респондентов указало на то, что нет административных барьеров.</w:t>
            </w:r>
          </w:p>
          <w:p w:rsidR="00FA6A1C" w:rsidRPr="005A32C2" w:rsidRDefault="00FA6A1C" w:rsidP="00FA6A1C">
            <w:pPr>
              <w:spacing w:after="0" w:line="240" w:lineRule="auto"/>
              <w:contextualSpacing/>
              <w:jc w:val="both"/>
              <w:rPr>
                <w:rFonts w:ascii="Times New Roman" w:eastAsia="Times New Roman" w:hAnsi="Times New Roman"/>
                <w:b/>
                <w:color w:val="000000" w:themeColor="text1"/>
                <w:sz w:val="20"/>
                <w:szCs w:val="20"/>
                <w:lang w:eastAsia="ru-RU"/>
              </w:rPr>
            </w:pPr>
            <w:r w:rsidRPr="005A32C2">
              <w:rPr>
                <w:rFonts w:ascii="Times New Roman" w:eastAsia="Times New Roman" w:hAnsi="Times New Roman"/>
                <w:b/>
                <w:color w:val="000000" w:themeColor="text1"/>
                <w:sz w:val="20"/>
                <w:szCs w:val="20"/>
                <w:lang w:eastAsia="ru-RU"/>
              </w:rPr>
              <w:lastRenderedPageBreak/>
              <w:t>IV. Характерные особенности рынка</w:t>
            </w:r>
          </w:p>
          <w:p w:rsidR="000328BF" w:rsidRPr="005A32C2" w:rsidRDefault="000328BF" w:rsidP="000328BF">
            <w:pPr>
              <w:pStyle w:val="ConsPlusNormal"/>
              <w:jc w:val="both"/>
              <w:rPr>
                <w:rFonts w:ascii="Times New Roman" w:hAnsi="Times New Roman" w:cs="Times New Roman"/>
                <w:sz w:val="20"/>
              </w:rPr>
            </w:pPr>
            <w:r w:rsidRPr="005A32C2">
              <w:rPr>
                <w:rFonts w:ascii="Times New Roman" w:hAnsi="Times New Roman" w:cs="Times New Roman"/>
                <w:sz w:val="20"/>
              </w:rPr>
              <w:t xml:space="preserve">В соответствии с территориальной схемой обращения с отходами, утвержденной постановлением Правительства Мурманской области от 07.10.2016 </w:t>
            </w:r>
            <w:r w:rsidRPr="005A32C2">
              <w:rPr>
                <w:rFonts w:ascii="Times New Roman" w:hAnsi="Times New Roman" w:cs="Times New Roman"/>
                <w:sz w:val="20"/>
              </w:rPr>
              <w:br/>
              <w:t xml:space="preserve">№ 492-ПП/10, в регионе ежегодно образуется более 300 тысяч тонн твердых коммунальных отходов (далее – ТКО). </w:t>
            </w:r>
          </w:p>
          <w:p w:rsidR="000328BF" w:rsidRPr="005A32C2" w:rsidRDefault="000328BF" w:rsidP="000328BF">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Услуги по сбору и транспортированию </w:t>
            </w:r>
            <w:r w:rsidRPr="005A32C2">
              <w:rPr>
                <w:rStyle w:val="11"/>
                <w:rFonts w:ascii="Times New Roman" w:hAnsi="Times New Roman"/>
                <w:sz w:val="20"/>
                <w:szCs w:val="20"/>
              </w:rPr>
              <w:t>ТКО</w:t>
            </w:r>
            <w:r w:rsidRPr="005A32C2">
              <w:rPr>
                <w:rFonts w:ascii="Times New Roman" w:hAnsi="Times New Roman"/>
                <w:sz w:val="20"/>
                <w:szCs w:val="20"/>
              </w:rPr>
              <w:t xml:space="preserve"> в регионе с 01.01.2019 предоставляются частной компанией АО «Ситиматик» (ранее - АО «Управление отходами»), которой с 10.01.2018 присвоен статус регионального оператора по обращению с ТКО на территории Мурманской области на 10 лет. Зона деятельности – вся Мурманская область.</w:t>
            </w:r>
          </w:p>
          <w:p w:rsidR="000328BF" w:rsidRPr="005A32C2" w:rsidRDefault="000328BF" w:rsidP="000328BF">
            <w:pPr>
              <w:spacing w:after="0" w:line="240" w:lineRule="auto"/>
              <w:contextualSpacing/>
              <w:jc w:val="both"/>
              <w:rPr>
                <w:rFonts w:ascii="Times New Roman" w:hAnsi="Times New Roman"/>
                <w:sz w:val="20"/>
                <w:szCs w:val="20"/>
              </w:rPr>
            </w:pPr>
            <w:r w:rsidRPr="005A32C2">
              <w:rPr>
                <w:rFonts w:ascii="Times New Roman" w:hAnsi="Times New Roman"/>
                <w:sz w:val="20"/>
                <w:szCs w:val="20"/>
              </w:rPr>
              <w:t xml:space="preserve">В соответствии с пунктом 4 раздела 1 Правил обращения с </w:t>
            </w:r>
            <w:r w:rsidRPr="005A32C2">
              <w:rPr>
                <w:rStyle w:val="11"/>
                <w:rFonts w:ascii="Times New Roman" w:hAnsi="Times New Roman"/>
                <w:sz w:val="20"/>
                <w:szCs w:val="20"/>
              </w:rPr>
              <w:t>твердыми коммунальными отходами</w:t>
            </w:r>
            <w:r w:rsidRPr="005A32C2">
              <w:rPr>
                <w:rFonts w:ascii="Times New Roman" w:hAnsi="Times New Roman"/>
                <w:sz w:val="20"/>
                <w:szCs w:val="20"/>
              </w:rPr>
              <w:t>, утвержденных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обращение с ТКО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заключенных с потребителями договоров на оказание услуг по обращению с ТКО.</w:t>
            </w:r>
          </w:p>
          <w:p w:rsidR="000328BF" w:rsidRPr="005A32C2" w:rsidRDefault="000328BF" w:rsidP="000328BF">
            <w:pPr>
              <w:autoSpaceDE w:val="0"/>
              <w:autoSpaceDN w:val="0"/>
              <w:adjustRightInd w:val="0"/>
              <w:spacing w:after="0" w:line="240" w:lineRule="auto"/>
              <w:contextualSpacing/>
              <w:jc w:val="both"/>
              <w:rPr>
                <w:rFonts w:ascii="Times New Roman" w:eastAsia="Times New Roman" w:hAnsi="Times New Roman"/>
                <w:color w:val="000000" w:themeColor="text1"/>
                <w:sz w:val="20"/>
                <w:szCs w:val="20"/>
                <w:lang w:eastAsia="ru-RU"/>
              </w:rPr>
            </w:pPr>
            <w:r w:rsidRPr="005A32C2">
              <w:rPr>
                <w:rFonts w:ascii="Times New Roman" w:eastAsia="Times New Roman" w:hAnsi="Times New Roman"/>
                <w:sz w:val="20"/>
                <w:szCs w:val="20"/>
                <w:lang w:eastAsia="ru-RU"/>
              </w:rPr>
              <w:t>Региональным оператором по обращению с ТКО  Мурманский отдел АО «Ситиматик»</w:t>
            </w:r>
            <w:r w:rsidRPr="005A32C2">
              <w:rPr>
                <w:rFonts w:ascii="Times New Roman" w:hAnsi="Times New Roman"/>
                <w:color w:val="FF0000"/>
                <w:sz w:val="20"/>
                <w:szCs w:val="20"/>
              </w:rPr>
              <w:t xml:space="preserve">  </w:t>
            </w:r>
            <w:r w:rsidRPr="005A32C2">
              <w:rPr>
                <w:rFonts w:ascii="Times New Roman" w:hAnsi="Times New Roman"/>
                <w:color w:val="000000" w:themeColor="text1"/>
                <w:sz w:val="20"/>
                <w:szCs w:val="20"/>
              </w:rPr>
              <w:t xml:space="preserve">заключен договор с </w:t>
            </w:r>
            <w:r w:rsidRPr="005A32C2">
              <w:rPr>
                <w:rFonts w:ascii="Times New Roman" w:eastAsia="Times New Roman" w:hAnsi="Times New Roman"/>
                <w:color w:val="000000" w:themeColor="text1"/>
                <w:sz w:val="20"/>
                <w:szCs w:val="20"/>
                <w:lang w:eastAsia="ru-RU"/>
              </w:rPr>
              <w:t xml:space="preserve">ООО «Кольская АЭС-Авто» </w:t>
            </w:r>
            <w:r w:rsidRPr="005A32C2">
              <w:rPr>
                <w:rFonts w:ascii="Times New Roman" w:hAnsi="Times New Roman"/>
                <w:color w:val="000000" w:themeColor="text1"/>
                <w:sz w:val="20"/>
                <w:szCs w:val="20"/>
              </w:rPr>
              <w:t xml:space="preserve">на </w:t>
            </w:r>
            <w:r w:rsidRPr="005A32C2">
              <w:rPr>
                <w:rFonts w:ascii="Times New Roman" w:eastAsia="Times New Roman" w:hAnsi="Times New Roman"/>
                <w:color w:val="000000" w:themeColor="text1"/>
                <w:sz w:val="20"/>
                <w:szCs w:val="20"/>
                <w:lang w:eastAsia="ru-RU"/>
              </w:rPr>
              <w:t>сбор и вывоз с территории МО г. Полярные Зори</w:t>
            </w:r>
            <w:r w:rsidRPr="005A32C2">
              <w:rPr>
                <w:rFonts w:ascii="Times New Roman" w:hAnsi="Times New Roman"/>
                <w:color w:val="000000" w:themeColor="text1"/>
                <w:sz w:val="20"/>
                <w:szCs w:val="20"/>
              </w:rPr>
              <w:t xml:space="preserve"> </w:t>
            </w:r>
            <w:r w:rsidRPr="005A32C2">
              <w:rPr>
                <w:rFonts w:ascii="Times New Roman" w:eastAsia="Times New Roman" w:hAnsi="Times New Roman"/>
                <w:color w:val="000000" w:themeColor="text1"/>
                <w:sz w:val="20"/>
                <w:szCs w:val="20"/>
                <w:lang w:eastAsia="ru-RU"/>
              </w:rPr>
              <w:t>на санкционированный полигон для утилизации отходов  ТКО.</w:t>
            </w:r>
          </w:p>
          <w:p w:rsidR="000328BF" w:rsidRPr="005A32C2" w:rsidRDefault="000328BF" w:rsidP="000328BF">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Также на территории муниципального </w:t>
            </w:r>
            <w:r w:rsidR="00AC2123" w:rsidRPr="005A32C2">
              <w:rPr>
                <w:rFonts w:ascii="Times New Roman" w:eastAsia="Times New Roman" w:hAnsi="Times New Roman"/>
                <w:sz w:val="20"/>
                <w:szCs w:val="20"/>
                <w:lang w:eastAsia="ru-RU"/>
              </w:rPr>
              <w:t>образования</w:t>
            </w:r>
            <w:r w:rsidRPr="005A32C2">
              <w:rPr>
                <w:rFonts w:ascii="Times New Roman" w:eastAsia="Times New Roman" w:hAnsi="Times New Roman"/>
                <w:sz w:val="20"/>
                <w:szCs w:val="20"/>
                <w:lang w:eastAsia="ru-RU"/>
              </w:rPr>
              <w:t xml:space="preserve"> г. Полярные Зори с подведомственной территорией оборудованы 4 контейнерные площадки для раздельного сбора мусора (пластик, бумага). Вывоз данного раздельного мусора  осуществляет ООО «ЭКО ПЗ» с передачей на последующую вторичную переработку.  За 2021 год ООО «ЭКО ПЗ» было вывезено 260 тн отходов.</w:t>
            </w:r>
          </w:p>
          <w:p w:rsidR="000328BF" w:rsidRPr="005A32C2" w:rsidRDefault="000328BF" w:rsidP="000328BF">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Проблемы сферы обращения с отходами: </w:t>
            </w:r>
          </w:p>
          <w:p w:rsidR="000328BF" w:rsidRPr="005A32C2" w:rsidRDefault="000328BF" w:rsidP="000328BF">
            <w:pPr>
              <w:spacing w:before="100" w:beforeAutospacing="1" w:after="0" w:line="240" w:lineRule="auto"/>
              <w:contextualSpacing/>
              <w:jc w:val="both"/>
              <w:rPr>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w:t>
            </w:r>
            <w:r w:rsidR="005A32C2" w:rsidRPr="005A32C2">
              <w:rPr>
                <w:rFonts w:ascii="Times New Roman" w:eastAsia="Times New Roman" w:hAnsi="Times New Roman"/>
                <w:sz w:val="20"/>
                <w:szCs w:val="20"/>
                <w:lang w:eastAsia="ru-RU"/>
              </w:rPr>
              <w:t xml:space="preserve"> </w:t>
            </w:r>
            <w:r w:rsidRPr="005A32C2">
              <w:rPr>
                <w:rFonts w:ascii="Times New Roman" w:eastAsia="Times New Roman" w:hAnsi="Times New Roman"/>
                <w:sz w:val="20"/>
                <w:szCs w:val="20"/>
                <w:lang w:eastAsia="ru-RU"/>
              </w:rPr>
              <w:t>отсутствие полигонов, оборудованных по современным экологическим требованиям;</w:t>
            </w:r>
          </w:p>
          <w:p w:rsidR="00FA2701" w:rsidRPr="005A32C2" w:rsidRDefault="000328BF" w:rsidP="005A32C2">
            <w:pPr>
              <w:spacing w:before="100" w:beforeAutospacing="1" w:after="0" w:line="240" w:lineRule="auto"/>
              <w:contextualSpacing/>
              <w:jc w:val="both"/>
              <w:rPr>
                <w:rStyle w:val="markedcontent"/>
                <w:rFonts w:ascii="Times New Roman" w:eastAsia="Times New Roman" w:hAnsi="Times New Roman"/>
                <w:sz w:val="20"/>
                <w:szCs w:val="20"/>
                <w:lang w:eastAsia="ru-RU"/>
              </w:rPr>
            </w:pPr>
            <w:r w:rsidRPr="005A32C2">
              <w:rPr>
                <w:rFonts w:ascii="Times New Roman" w:eastAsia="Times New Roman" w:hAnsi="Times New Roman"/>
                <w:sz w:val="20"/>
                <w:szCs w:val="20"/>
                <w:lang w:eastAsia="ru-RU"/>
              </w:rPr>
              <w:t xml:space="preserve">- </w:t>
            </w:r>
            <w:r w:rsidR="00FA2701" w:rsidRPr="005A32C2">
              <w:rPr>
                <w:rFonts w:ascii="Times New Roman" w:eastAsia="Times New Roman" w:hAnsi="Times New Roman"/>
                <w:sz w:val="20"/>
                <w:szCs w:val="20"/>
                <w:lang w:eastAsia="ru-RU"/>
              </w:rPr>
              <w:t>отсутствие эффективной системы раздельного сбора мусора</w:t>
            </w:r>
            <w:r w:rsidR="005A32C2" w:rsidRPr="005A32C2">
              <w:rPr>
                <w:rFonts w:ascii="Times New Roman" w:eastAsia="Times New Roman" w:hAnsi="Times New Roman"/>
                <w:sz w:val="20"/>
                <w:szCs w:val="20"/>
                <w:lang w:eastAsia="ru-RU"/>
              </w:rPr>
              <w:t>,</w:t>
            </w:r>
            <w:r w:rsidR="00FA2701" w:rsidRPr="005A32C2">
              <w:rPr>
                <w:rFonts w:ascii="Times New Roman" w:eastAsia="Times New Roman" w:hAnsi="Times New Roman"/>
                <w:sz w:val="20"/>
                <w:szCs w:val="20"/>
                <w:lang w:eastAsia="ru-RU"/>
              </w:rPr>
              <w:t xml:space="preserve"> </w:t>
            </w:r>
            <w:r w:rsidR="00FA2701" w:rsidRPr="005A32C2">
              <w:rPr>
                <w:rStyle w:val="markedcontent"/>
                <w:rFonts w:ascii="Times New Roman" w:hAnsi="Times New Roman"/>
                <w:sz w:val="20"/>
                <w:szCs w:val="20"/>
              </w:rPr>
              <w:t>утилизация отходов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подразумевает использование отходов для производства товаров (продукции),</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выполнения работ, оказания услуг, включая повторное применение отходов, 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том числе повторное применение отходов по прямому назначению, их возврат 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производственный цикл после соответствующей подготовки, а также</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извлечение полезных компонентов для их повторного применения.</w:t>
            </w:r>
            <w:r w:rsidR="005A32C2" w:rsidRPr="005A32C2">
              <w:rPr>
                <w:rStyle w:val="markedcontent"/>
                <w:rFonts w:ascii="Times New Roman" w:hAnsi="Times New Roman"/>
                <w:sz w:val="20"/>
                <w:szCs w:val="20"/>
              </w:rPr>
              <w:t xml:space="preserve"> </w:t>
            </w:r>
            <w:r w:rsidR="00FA2701" w:rsidRPr="005A32C2">
              <w:rPr>
                <w:rStyle w:val="markedcontent"/>
                <w:rFonts w:ascii="Times New Roman" w:hAnsi="Times New Roman"/>
                <w:sz w:val="20"/>
                <w:szCs w:val="20"/>
              </w:rPr>
              <w:t>Зачастую</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даже в местах где уже установлены контейнеры для раздельного сбора мусора,</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погрузка и вывоз ТКО осуществляет посредством одного и того же мусоровоза.</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В результате этого процесса перемешиваются различные виды отходов</w:t>
            </w:r>
            <w:r w:rsidR="00FA2701" w:rsidRPr="005A32C2">
              <w:rPr>
                <w:rFonts w:ascii="Times New Roman" w:hAnsi="Times New Roman"/>
                <w:sz w:val="20"/>
                <w:szCs w:val="20"/>
              </w:rPr>
              <w:t xml:space="preserve"> </w:t>
            </w:r>
            <w:r w:rsidR="00FA2701" w:rsidRPr="005A32C2">
              <w:rPr>
                <w:rStyle w:val="markedcontent"/>
                <w:rFonts w:ascii="Times New Roman" w:hAnsi="Times New Roman"/>
                <w:sz w:val="20"/>
                <w:szCs w:val="20"/>
              </w:rPr>
              <w:t>(пищевые, стекло, бумага, пластик) образуя влажную, плохо отделяемую массу</w:t>
            </w:r>
            <w:r w:rsidR="005A32C2" w:rsidRPr="005A32C2">
              <w:rPr>
                <w:rStyle w:val="markedcontent"/>
                <w:rFonts w:ascii="Times New Roman" w:hAnsi="Times New Roman"/>
                <w:sz w:val="20"/>
                <w:szCs w:val="20"/>
              </w:rPr>
              <w:t>.</w:t>
            </w:r>
            <w:r w:rsidR="005A32C2" w:rsidRPr="005A32C2">
              <w:rPr>
                <w:rFonts w:ascii="Times New Roman" w:eastAsia="Times New Roman" w:hAnsi="Times New Roman"/>
                <w:sz w:val="20"/>
                <w:szCs w:val="20"/>
                <w:lang w:eastAsia="ru-RU"/>
              </w:rPr>
              <w:t xml:space="preserve">  Отсутствует нормативная правовая база по обращению с вторичными ресурсами, коммерческому учету отдельно накопленных фракций, расчету платы за услугу по обращению с ТКО при переходе на их раздельное накопление;</w:t>
            </w:r>
          </w:p>
          <w:p w:rsidR="00FA2701" w:rsidRPr="005A32C2" w:rsidRDefault="00FA2701" w:rsidP="005A32C2">
            <w:pPr>
              <w:spacing w:after="0" w:line="240" w:lineRule="auto"/>
              <w:jc w:val="both"/>
              <w:rPr>
                <w:rStyle w:val="markedcontent"/>
                <w:rFonts w:ascii="Times New Roman" w:hAnsi="Times New Roman"/>
                <w:sz w:val="20"/>
                <w:szCs w:val="20"/>
              </w:rPr>
            </w:pPr>
            <w:r w:rsidRPr="005A32C2">
              <w:rPr>
                <w:rStyle w:val="markedcontent"/>
                <w:rFonts w:ascii="Times New Roman" w:hAnsi="Times New Roman"/>
                <w:sz w:val="20"/>
                <w:szCs w:val="20"/>
              </w:rPr>
              <w:t>-</w:t>
            </w:r>
            <w:r w:rsidR="005A32C2" w:rsidRPr="005A32C2">
              <w:rPr>
                <w:rStyle w:val="markedcontent"/>
                <w:rFonts w:ascii="Times New Roman" w:hAnsi="Times New Roman"/>
                <w:sz w:val="20"/>
                <w:szCs w:val="20"/>
              </w:rPr>
              <w:t xml:space="preserve"> </w:t>
            </w:r>
            <w:r w:rsidRPr="005A32C2">
              <w:rPr>
                <w:rStyle w:val="markedcontent"/>
                <w:rFonts w:ascii="Times New Roman" w:hAnsi="Times New Roman"/>
                <w:sz w:val="20"/>
                <w:szCs w:val="20"/>
              </w:rPr>
              <w:t>отсутствие специальных пунктов приема отходов годных для</w:t>
            </w:r>
            <w:r w:rsidR="005A32C2" w:rsidRPr="005A32C2">
              <w:rPr>
                <w:rFonts w:ascii="Times New Roman" w:hAnsi="Times New Roman"/>
                <w:sz w:val="20"/>
                <w:szCs w:val="20"/>
              </w:rPr>
              <w:t xml:space="preserve"> </w:t>
            </w:r>
            <w:r w:rsidRPr="005A32C2">
              <w:rPr>
                <w:rStyle w:val="markedcontent"/>
                <w:rFonts w:ascii="Times New Roman" w:hAnsi="Times New Roman"/>
                <w:sz w:val="20"/>
                <w:szCs w:val="20"/>
              </w:rPr>
              <w:t>переработки (например, текстиль, бумага) и пункт</w:t>
            </w:r>
            <w:r w:rsidR="005A32C2" w:rsidRPr="005A32C2">
              <w:rPr>
                <w:rStyle w:val="markedcontent"/>
                <w:rFonts w:ascii="Times New Roman" w:hAnsi="Times New Roman"/>
                <w:sz w:val="20"/>
                <w:szCs w:val="20"/>
              </w:rPr>
              <w:t>ов</w:t>
            </w:r>
            <w:r w:rsidRPr="005A32C2">
              <w:rPr>
                <w:rStyle w:val="markedcontent"/>
                <w:rFonts w:ascii="Times New Roman" w:hAnsi="Times New Roman"/>
                <w:sz w:val="20"/>
                <w:szCs w:val="20"/>
              </w:rPr>
              <w:t xml:space="preserve"> приема опасных отходов;</w:t>
            </w:r>
          </w:p>
          <w:p w:rsidR="00FA2701" w:rsidRPr="005A32C2" w:rsidRDefault="00FA2701" w:rsidP="005A32C2">
            <w:pPr>
              <w:spacing w:after="0" w:line="240" w:lineRule="auto"/>
              <w:jc w:val="both"/>
              <w:rPr>
                <w:rFonts w:ascii="Times New Roman" w:hAnsi="Times New Roman"/>
                <w:color w:val="222222"/>
                <w:sz w:val="20"/>
                <w:szCs w:val="20"/>
                <w:shd w:val="clear" w:color="auto" w:fill="FFFFFF"/>
              </w:rPr>
            </w:pPr>
            <w:r w:rsidRPr="005A32C2">
              <w:rPr>
                <w:rFonts w:ascii="Times New Roman" w:hAnsi="Times New Roman"/>
                <w:color w:val="222222"/>
                <w:sz w:val="20"/>
                <w:szCs w:val="20"/>
                <w:shd w:val="clear" w:color="auto" w:fill="FFFFFF"/>
              </w:rPr>
              <w:t>- отсутствие  современной инфраструктуры, обеспечивающей безопасное обращение с отходами I и II классов опасности.</w:t>
            </w:r>
          </w:p>
          <w:p w:rsidR="00FA2701" w:rsidRPr="005A32C2" w:rsidRDefault="00FA2701" w:rsidP="005A32C2">
            <w:pPr>
              <w:spacing w:after="0" w:line="240" w:lineRule="auto"/>
              <w:jc w:val="both"/>
              <w:rPr>
                <w:rFonts w:ascii="Times New Roman" w:hAnsi="Times New Roman"/>
                <w:color w:val="222222"/>
                <w:sz w:val="20"/>
                <w:szCs w:val="20"/>
                <w:shd w:val="clear" w:color="auto" w:fill="FFFFFF"/>
              </w:rPr>
            </w:pPr>
            <w:r w:rsidRPr="005A32C2">
              <w:rPr>
                <w:rFonts w:ascii="Times New Roman" w:hAnsi="Times New Roman"/>
                <w:color w:val="222222"/>
                <w:sz w:val="20"/>
                <w:szCs w:val="20"/>
                <w:shd w:val="clear" w:color="auto" w:fill="FFFFFF"/>
              </w:rPr>
              <w:t>- отсутствие системы общественного контроля, направленной на выявление и ликвидацию несанкционированных свалок</w:t>
            </w:r>
            <w:r w:rsidR="005A32C2" w:rsidRPr="005A32C2">
              <w:rPr>
                <w:rFonts w:ascii="Times New Roman" w:hAnsi="Times New Roman"/>
                <w:color w:val="222222"/>
                <w:sz w:val="20"/>
                <w:szCs w:val="20"/>
                <w:shd w:val="clear" w:color="auto" w:fill="FFFFFF"/>
              </w:rPr>
              <w:t>.</w:t>
            </w:r>
          </w:p>
          <w:p w:rsidR="0031123D" w:rsidRPr="005A32C2" w:rsidRDefault="0031123D" w:rsidP="0031123D">
            <w:pPr>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eastAsia="ru-RU"/>
              </w:rPr>
              <w:t>V. Меры по развитию рынка</w:t>
            </w:r>
          </w:p>
          <w:p w:rsidR="0031123D" w:rsidRPr="005A32C2" w:rsidRDefault="0031123D" w:rsidP="0031123D">
            <w:pPr>
              <w:spacing w:after="0" w:line="240" w:lineRule="auto"/>
              <w:contextualSpacing/>
              <w:jc w:val="both"/>
              <w:rPr>
                <w:rFonts w:ascii="Times New Roman" w:hAnsi="Times New Roman"/>
                <w:sz w:val="20"/>
                <w:szCs w:val="20"/>
              </w:rPr>
            </w:pPr>
            <w:r w:rsidRPr="005A32C2">
              <w:rPr>
                <w:rFonts w:ascii="Times New Roman" w:hAnsi="Times New Roman"/>
                <w:sz w:val="20"/>
                <w:szCs w:val="20"/>
              </w:rPr>
              <w:t>В целях предупреждения и пресечения антиконкурентных действий и злоупотребления доминирующим положением регионального оператора по обращению с ТКО Министерством энергетики и жилищно-коммунального хозяйства Мурманской области на постоянной основе проводится оценка условий проведения торгов в форме аукциона на право заключения договоров на оказание услуг по транспортированию ТКО, в части соблюдения пункта 9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утвержденных постановлением Правительства РФ от 03.11.2016 № 1133. В 2021 году признаков нарушений части 1 статьи 17 Федерального закона от 26.07.2006 № 135-ФЗ «О защите конкуренции», выраженных в возможном установлении антиконкурентных барьеров для участия в торгах всех заинтересованных лиц по итогам анализа аукционной документации не установлено.</w:t>
            </w:r>
          </w:p>
          <w:p w:rsidR="00FA6A1C" w:rsidRPr="005A32C2" w:rsidRDefault="00FA6A1C" w:rsidP="00FA6A1C">
            <w:pPr>
              <w:spacing w:after="0" w:line="240" w:lineRule="auto"/>
              <w:contextualSpacing/>
              <w:jc w:val="both"/>
              <w:rPr>
                <w:rFonts w:ascii="Times New Roman" w:eastAsia="Times New Roman" w:hAnsi="Times New Roman"/>
                <w:b/>
                <w:sz w:val="20"/>
                <w:szCs w:val="20"/>
                <w:lang w:eastAsia="ru-RU"/>
              </w:rPr>
            </w:pPr>
            <w:r w:rsidRPr="005A32C2">
              <w:rPr>
                <w:rFonts w:ascii="Times New Roman" w:eastAsia="Times New Roman" w:hAnsi="Times New Roman"/>
                <w:b/>
                <w:sz w:val="20"/>
                <w:szCs w:val="20"/>
                <w:lang w:eastAsia="ru-RU"/>
              </w:rPr>
              <w:t>VI. Перспективы развития рынка</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Основными перспективными направлениями развития рынка являются: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lastRenderedPageBreak/>
              <w:t xml:space="preserve">- сохранение высокой доли частного бизнеса в сфере сбора и транспортирования ТКО;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повышение прозрачности коммунального комплекса и улучшение качества оказываемых населению услуг;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усиление общественного контроля за работой организаций, занимающихся сбором и транспортированием ТКО;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уменьшение числа жалоб жителей по вопросам работы организаций, занимающихся сбором и транспортированием ТКО; </w:t>
            </w:r>
          </w:p>
          <w:p w:rsidR="00FA6A1C" w:rsidRPr="005A32C2" w:rsidRDefault="00FA6A1C" w:rsidP="00FA6A1C">
            <w:pPr>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развитие системы оценки работы организаций, занимающихся сбором и транспортированием ТКО;</w:t>
            </w:r>
          </w:p>
          <w:p w:rsidR="00FA6A1C" w:rsidRPr="005A32C2" w:rsidRDefault="00FA6A1C" w:rsidP="00FA6A1C">
            <w:pPr>
              <w:pageBreakBefore/>
              <w:autoSpaceDE w:val="0"/>
              <w:autoSpaceDN w:val="0"/>
              <w:adjustRightInd w:val="0"/>
              <w:spacing w:after="0" w:line="240" w:lineRule="auto"/>
              <w:rPr>
                <w:rFonts w:ascii="Times New Roman" w:hAnsi="Times New Roman"/>
                <w:sz w:val="20"/>
                <w:szCs w:val="20"/>
              </w:rPr>
            </w:pPr>
            <w:r w:rsidRPr="005A32C2">
              <w:rPr>
                <w:rFonts w:ascii="Times New Roman" w:hAnsi="Times New Roman"/>
                <w:sz w:val="20"/>
                <w:szCs w:val="20"/>
              </w:rPr>
              <w:t xml:space="preserve">- совершенствование процедуры проведения торгов по отбору организаций, занимающихся сбором и транспортированием ТКО; </w:t>
            </w:r>
          </w:p>
          <w:p w:rsidR="00350834" w:rsidRPr="005A32C2" w:rsidRDefault="00FA6A1C" w:rsidP="00FD4BF6">
            <w:pPr>
              <w:pStyle w:val="a6"/>
              <w:spacing w:after="0" w:line="240" w:lineRule="auto"/>
              <w:ind w:left="0"/>
              <w:jc w:val="both"/>
              <w:rPr>
                <w:rFonts w:ascii="Times New Roman" w:hAnsi="Times New Roman"/>
                <w:sz w:val="20"/>
                <w:szCs w:val="20"/>
              </w:rPr>
            </w:pPr>
            <w:r w:rsidRPr="005A32C2">
              <w:rPr>
                <w:rFonts w:ascii="Times New Roman" w:hAnsi="Times New Roman"/>
                <w:sz w:val="20"/>
                <w:szCs w:val="20"/>
              </w:rPr>
              <w:t xml:space="preserve">- совершенствование цифровой платформы, информатизация сферы </w:t>
            </w:r>
            <w:r w:rsidR="00FD4BF6" w:rsidRPr="005A32C2">
              <w:rPr>
                <w:rFonts w:ascii="Times New Roman" w:hAnsi="Times New Roman"/>
                <w:sz w:val="20"/>
                <w:szCs w:val="20"/>
              </w:rPr>
              <w:t>жилищно-коммунального хозяйства</w:t>
            </w:r>
            <w:r w:rsidR="005A32C2" w:rsidRPr="005A32C2">
              <w:rPr>
                <w:rFonts w:ascii="Times New Roman" w:hAnsi="Times New Roman"/>
                <w:sz w:val="20"/>
                <w:szCs w:val="20"/>
              </w:rPr>
              <w:t>;</w:t>
            </w:r>
          </w:p>
          <w:p w:rsidR="005A32C2" w:rsidRPr="005A32C2" w:rsidRDefault="005A32C2" w:rsidP="00FD4BF6">
            <w:pPr>
              <w:pStyle w:val="a6"/>
              <w:spacing w:after="0" w:line="240" w:lineRule="auto"/>
              <w:ind w:left="0"/>
              <w:jc w:val="both"/>
              <w:rPr>
                <w:rStyle w:val="FontStyle61"/>
                <w:color w:val="000000" w:themeColor="text1"/>
                <w:sz w:val="20"/>
                <w:szCs w:val="20"/>
              </w:rPr>
            </w:pPr>
            <w:r w:rsidRPr="005A32C2">
              <w:rPr>
                <w:rFonts w:ascii="Times New Roman" w:hAnsi="Times New Roman"/>
                <w:sz w:val="20"/>
                <w:szCs w:val="20"/>
              </w:rPr>
              <w:t xml:space="preserve">- </w:t>
            </w:r>
            <w:r w:rsidRPr="005A32C2">
              <w:rPr>
                <w:rStyle w:val="extendedtext-full"/>
                <w:rFonts w:ascii="Times New Roman" w:hAnsi="Times New Roman"/>
                <w:sz w:val="20"/>
                <w:szCs w:val="20"/>
              </w:rPr>
              <w:t xml:space="preserve">отмена  НДС при сдаче металлолома, пластика, макулатуры, стекла, резиновой крошки для </w:t>
            </w:r>
            <w:r w:rsidRPr="005A32C2">
              <w:rPr>
                <w:rStyle w:val="extendedtext-full"/>
                <w:rFonts w:ascii="Times New Roman" w:hAnsi="Times New Roman"/>
                <w:bCs/>
                <w:sz w:val="20"/>
                <w:szCs w:val="20"/>
              </w:rPr>
              <w:t>тех</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кто</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занимается</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раздельным</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сбором</w:t>
            </w:r>
            <w:r w:rsidRPr="005A32C2">
              <w:rPr>
                <w:rStyle w:val="extendedtext-full"/>
                <w:rFonts w:ascii="Times New Roman" w:hAnsi="Times New Roman"/>
                <w:sz w:val="20"/>
                <w:szCs w:val="20"/>
              </w:rPr>
              <w:t xml:space="preserve"> </w:t>
            </w:r>
            <w:r w:rsidRPr="005A32C2">
              <w:rPr>
                <w:rStyle w:val="extendedtext-full"/>
                <w:rFonts w:ascii="Times New Roman" w:hAnsi="Times New Roman"/>
                <w:bCs/>
                <w:sz w:val="20"/>
                <w:szCs w:val="20"/>
              </w:rPr>
              <w:t>мусора.</w:t>
            </w:r>
          </w:p>
        </w:tc>
      </w:tr>
      <w:tr w:rsidR="00FD4BF6" w:rsidRPr="00870C37" w:rsidTr="00C04A75">
        <w:tc>
          <w:tcPr>
            <w:tcW w:w="675" w:type="dxa"/>
            <w:shd w:val="clear" w:color="auto" w:fill="auto"/>
            <w:noWrap/>
          </w:tcPr>
          <w:p w:rsidR="00FD4BF6" w:rsidRDefault="00FD4BF6" w:rsidP="00FD4BF6">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w:t>
            </w:r>
          </w:p>
        </w:tc>
        <w:tc>
          <w:tcPr>
            <w:tcW w:w="2977" w:type="dxa"/>
            <w:shd w:val="clear" w:color="auto" w:fill="auto"/>
          </w:tcPr>
          <w:p w:rsidR="00FD4BF6" w:rsidRPr="004E0761" w:rsidRDefault="00FD4BF6" w:rsidP="005D6DBA">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FD4BF6" w:rsidRPr="004E0761" w:rsidRDefault="00FD4BF6" w:rsidP="00FD4BF6">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FD4BF6" w:rsidRPr="004E0761" w:rsidRDefault="00FD4BF6" w:rsidP="00B96373">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FD4BF6" w:rsidRPr="004E0761" w:rsidRDefault="00FD4BF6" w:rsidP="00FD4BF6">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w:t>
            </w:r>
            <w:r w:rsidR="002B2047">
              <w:rPr>
                <w:rFonts w:ascii="Times New Roman" w:hAnsi="Times New Roman"/>
                <w:sz w:val="20"/>
                <w:szCs w:val="20"/>
                <w:lang w:eastAsia="ru-RU"/>
              </w:rPr>
              <w:t xml:space="preserve"> деятельности</w:t>
            </w:r>
            <w:r w:rsidRPr="004E0761">
              <w:rPr>
                <w:rFonts w:ascii="Times New Roman" w:hAnsi="Times New Roman"/>
                <w:sz w:val="20"/>
                <w:szCs w:val="20"/>
                <w:lang w:eastAsia="ru-RU"/>
              </w:rPr>
              <w:t xml:space="preserve"> на рынке, </w:t>
            </w:r>
            <w:r w:rsidR="002B2047">
              <w:rPr>
                <w:rFonts w:ascii="Times New Roman" w:hAnsi="Times New Roman"/>
                <w:sz w:val="20"/>
                <w:szCs w:val="20"/>
                <w:lang w:eastAsia="ru-RU"/>
              </w:rPr>
              <w:t>неудовлетворенности качеством услуг для потребителей</w:t>
            </w:r>
          </w:p>
        </w:tc>
        <w:tc>
          <w:tcPr>
            <w:tcW w:w="2196" w:type="dxa"/>
            <w:shd w:val="clear" w:color="auto" w:fill="auto"/>
          </w:tcPr>
          <w:p w:rsidR="00FD4BF6" w:rsidRPr="004E0761" w:rsidRDefault="00FD4BF6" w:rsidP="00FD4BF6">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FD4BF6" w:rsidRPr="004E0761" w:rsidRDefault="005D6DBA" w:rsidP="00FD4BF6">
            <w:pPr>
              <w:pStyle w:val="a6"/>
              <w:spacing w:after="0" w:line="240" w:lineRule="auto"/>
              <w:ind w:left="0"/>
              <w:jc w:val="both"/>
              <w:rPr>
                <w:rFonts w:ascii="Times New Roman" w:hAnsi="Times New Roman"/>
                <w:sz w:val="20"/>
                <w:szCs w:val="20"/>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tc>
      </w:tr>
      <w:tr w:rsidR="00193E3A" w:rsidRPr="00870C37" w:rsidTr="00C04A75">
        <w:tc>
          <w:tcPr>
            <w:tcW w:w="675" w:type="dxa"/>
            <w:shd w:val="clear" w:color="auto" w:fill="auto"/>
            <w:noWrap/>
          </w:tcPr>
          <w:p w:rsidR="00193E3A" w:rsidRDefault="00193E3A" w:rsidP="00FD4BF6">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4629" w:type="dxa"/>
            <w:gridSpan w:val="6"/>
            <w:shd w:val="clear" w:color="auto" w:fill="auto"/>
          </w:tcPr>
          <w:p w:rsidR="00193E3A" w:rsidRPr="00964F12" w:rsidRDefault="00193E3A" w:rsidP="00193E3A">
            <w:pPr>
              <w:pStyle w:val="a6"/>
              <w:spacing w:after="0" w:line="240" w:lineRule="auto"/>
              <w:ind w:left="0"/>
              <w:jc w:val="center"/>
              <w:rPr>
                <w:rStyle w:val="FontStyle61"/>
                <w:color w:val="000000" w:themeColor="text1"/>
                <w:sz w:val="20"/>
                <w:szCs w:val="20"/>
              </w:rPr>
            </w:pPr>
            <w:r w:rsidRPr="00964F12">
              <w:rPr>
                <w:rStyle w:val="FontStyle61"/>
                <w:color w:val="000000" w:themeColor="text1"/>
                <w:sz w:val="20"/>
                <w:szCs w:val="20"/>
              </w:rPr>
              <w:t>Рынок теплоснабжения (производство тепловой энергии)</w:t>
            </w:r>
          </w:p>
          <w:p w:rsidR="00193E3A" w:rsidRPr="00964F12" w:rsidRDefault="00193E3A" w:rsidP="00193E3A">
            <w:pPr>
              <w:pStyle w:val="ConsPlusNormal"/>
              <w:jc w:val="both"/>
              <w:rPr>
                <w:rFonts w:ascii="Times New Roman" w:hAnsi="Times New Roman" w:cs="Times New Roman"/>
                <w:b/>
                <w:color w:val="000000" w:themeColor="text1"/>
                <w:sz w:val="20"/>
              </w:rPr>
            </w:pPr>
            <w:r w:rsidRPr="00964F12">
              <w:rPr>
                <w:rFonts w:ascii="Times New Roman" w:hAnsi="Times New Roman" w:cs="Times New Roman"/>
                <w:b/>
                <w:color w:val="000000" w:themeColor="text1"/>
                <w:sz w:val="20"/>
                <w:lang w:val="en-US"/>
              </w:rPr>
              <w:t>I</w:t>
            </w:r>
            <w:r w:rsidRPr="00964F12">
              <w:rPr>
                <w:rFonts w:ascii="Times New Roman" w:hAnsi="Times New Roman" w:cs="Times New Roman"/>
                <w:b/>
                <w:color w:val="000000" w:themeColor="text1"/>
                <w:sz w:val="20"/>
              </w:rPr>
              <w:t>. Исходная информация в отношении ситуации и проблематики на рынке</w:t>
            </w:r>
          </w:p>
          <w:p w:rsidR="00193E3A" w:rsidRPr="00964F12" w:rsidRDefault="00193E3A" w:rsidP="00193E3A">
            <w:pPr>
              <w:pStyle w:val="ConsPlusNormal"/>
              <w:jc w:val="both"/>
              <w:rPr>
                <w:rFonts w:ascii="Times New Roman" w:eastAsia="Calibri" w:hAnsi="Times New Roman" w:cs="Times New Roman"/>
                <w:color w:val="000000" w:themeColor="text1"/>
                <w:sz w:val="20"/>
                <w:lang w:eastAsia="en-US"/>
              </w:rPr>
            </w:pPr>
            <w:r w:rsidRPr="00964F12">
              <w:rPr>
                <w:rFonts w:ascii="Times New Roman" w:eastAsia="Calibri" w:hAnsi="Times New Roman" w:cs="Times New Roman"/>
                <w:color w:val="000000" w:themeColor="text1"/>
                <w:sz w:val="20"/>
                <w:lang w:eastAsia="en-US"/>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27.07.2010 № 190-ФЗ «О теплоснабжении».</w:t>
            </w:r>
          </w:p>
          <w:p w:rsidR="00AC19CC" w:rsidRPr="00964F12" w:rsidRDefault="00AC19CC" w:rsidP="00AC19CC">
            <w:pPr>
              <w:spacing w:after="0" w:line="240" w:lineRule="auto"/>
              <w:jc w:val="both"/>
              <w:rPr>
                <w:rFonts w:ascii="Times New Roman" w:hAnsi="Times New Roman"/>
                <w:color w:val="000000" w:themeColor="text1"/>
                <w:sz w:val="20"/>
                <w:szCs w:val="20"/>
              </w:rPr>
            </w:pPr>
            <w:r w:rsidRPr="00964F12">
              <w:rPr>
                <w:rFonts w:ascii="Times New Roman" w:hAnsi="Times New Roman"/>
                <w:color w:val="000000" w:themeColor="text1"/>
                <w:sz w:val="20"/>
                <w:szCs w:val="20"/>
              </w:rPr>
              <w:t xml:space="preserve">На территории муниципального </w:t>
            </w:r>
            <w:r w:rsidR="00AC2123" w:rsidRPr="00964F12">
              <w:rPr>
                <w:rFonts w:ascii="Times New Roman" w:hAnsi="Times New Roman"/>
                <w:color w:val="000000" w:themeColor="text1"/>
                <w:sz w:val="20"/>
                <w:szCs w:val="20"/>
              </w:rPr>
              <w:t>образования</w:t>
            </w:r>
            <w:r w:rsidRPr="00964F12">
              <w:rPr>
                <w:rFonts w:ascii="Times New Roman" w:hAnsi="Times New Roman"/>
                <w:color w:val="000000" w:themeColor="text1"/>
                <w:sz w:val="20"/>
                <w:szCs w:val="20"/>
              </w:rPr>
              <w:t xml:space="preserve"> г. Полярные Зори с  подведомственной территорией рынок теплоснабжения представлен 1 частным предприятием и 1 муниципальным предприятием. </w:t>
            </w:r>
          </w:p>
          <w:p w:rsidR="00193E3A" w:rsidRPr="00964F12" w:rsidRDefault="00193E3A" w:rsidP="00193E3A">
            <w:pPr>
              <w:spacing w:after="0" w:line="240" w:lineRule="auto"/>
              <w:jc w:val="both"/>
              <w:rPr>
                <w:rFonts w:ascii="Times New Roman" w:hAnsi="Times New Roman"/>
                <w:color w:val="000000" w:themeColor="text1"/>
                <w:sz w:val="20"/>
                <w:szCs w:val="20"/>
              </w:rPr>
            </w:pPr>
            <w:r w:rsidRPr="00964F12">
              <w:rPr>
                <w:rFonts w:ascii="Times New Roman" w:hAnsi="Times New Roman"/>
                <w:color w:val="000000" w:themeColor="text1"/>
                <w:sz w:val="20"/>
                <w:szCs w:val="20"/>
              </w:rPr>
              <w:t xml:space="preserve">Рынок теплоснабжения является стратегической отраслью, которая должна обеспечивать бесперебойное предоставление услуг отопления и горячего водоснабжения населению </w:t>
            </w:r>
            <w:r w:rsidR="00AC19CC" w:rsidRPr="00964F12">
              <w:rPr>
                <w:rFonts w:ascii="Times New Roman" w:hAnsi="Times New Roman"/>
                <w:color w:val="000000" w:themeColor="text1"/>
                <w:sz w:val="20"/>
                <w:szCs w:val="20"/>
              </w:rPr>
              <w:t xml:space="preserve">округа </w:t>
            </w:r>
            <w:r w:rsidRPr="00964F12">
              <w:rPr>
                <w:rFonts w:ascii="Times New Roman" w:hAnsi="Times New Roman"/>
                <w:color w:val="000000" w:themeColor="text1"/>
                <w:sz w:val="20"/>
                <w:szCs w:val="20"/>
              </w:rPr>
              <w:t>в условиях Крайнего Севера.</w:t>
            </w:r>
          </w:p>
          <w:p w:rsidR="006A63F2" w:rsidRPr="00964F12" w:rsidRDefault="00193E3A" w:rsidP="006A63F2">
            <w:pPr>
              <w:spacing w:after="0" w:line="240" w:lineRule="auto"/>
              <w:jc w:val="both"/>
              <w:rPr>
                <w:rFonts w:ascii="Times New Roman" w:hAnsi="Times New Roman"/>
                <w:color w:val="000000" w:themeColor="text1"/>
                <w:sz w:val="20"/>
                <w:szCs w:val="20"/>
              </w:rPr>
            </w:pPr>
            <w:r w:rsidRPr="00964F12">
              <w:rPr>
                <w:rFonts w:ascii="Times New Roman" w:hAnsi="Times New Roman"/>
                <w:color w:val="000000" w:themeColor="text1"/>
                <w:sz w:val="20"/>
                <w:szCs w:val="20"/>
              </w:rPr>
              <w:t xml:space="preserve">В целях модернизации объектов теплоснабжения </w:t>
            </w:r>
            <w:r w:rsidR="006A63F2" w:rsidRPr="00964F12">
              <w:rPr>
                <w:rFonts w:ascii="Times New Roman" w:hAnsi="Times New Roman"/>
                <w:color w:val="000000" w:themeColor="text1"/>
                <w:sz w:val="20"/>
                <w:szCs w:val="20"/>
              </w:rPr>
              <w:t xml:space="preserve">запланировано строительство новой </w:t>
            </w:r>
            <w:r w:rsidR="00964F12" w:rsidRPr="00964F12">
              <w:rPr>
                <w:rFonts w:ascii="Times New Roman" w:hAnsi="Times New Roman"/>
                <w:color w:val="000000" w:themeColor="text1"/>
                <w:sz w:val="20"/>
                <w:szCs w:val="20"/>
              </w:rPr>
              <w:t xml:space="preserve">модульной </w:t>
            </w:r>
            <w:r w:rsidR="006A63F2" w:rsidRPr="00964F12">
              <w:rPr>
                <w:rFonts w:ascii="Times New Roman" w:hAnsi="Times New Roman"/>
                <w:color w:val="000000" w:themeColor="text1"/>
                <w:sz w:val="20"/>
                <w:szCs w:val="20"/>
              </w:rPr>
              <w:t>электрической котельной в н. п. Африканда – 2 взамен старой неэффективной электрической котельной, это приведёт к снижению затрат на генерацию тепловой энергии, повышению надёжности системы теплоснабжения, снижению тарифов (</w:t>
            </w:r>
            <w:r w:rsidR="00964F12" w:rsidRPr="00964F12">
              <w:rPr>
                <w:rFonts w:ascii="Times New Roman" w:hAnsi="Times New Roman"/>
                <w:color w:val="000000" w:themeColor="text1"/>
                <w:sz w:val="20"/>
                <w:szCs w:val="20"/>
              </w:rPr>
              <w:t xml:space="preserve">разработано ПСД, </w:t>
            </w:r>
            <w:r w:rsidR="006A63F2" w:rsidRPr="00964F12">
              <w:rPr>
                <w:rFonts w:ascii="Times New Roman" w:hAnsi="Times New Roman"/>
                <w:color w:val="000000" w:themeColor="text1"/>
                <w:sz w:val="20"/>
                <w:szCs w:val="20"/>
              </w:rPr>
              <w:t>получен</w:t>
            </w:r>
            <w:r w:rsidR="00964F12" w:rsidRPr="00964F12">
              <w:rPr>
                <w:rFonts w:ascii="Times New Roman" w:hAnsi="Times New Roman"/>
                <w:color w:val="000000" w:themeColor="text1"/>
                <w:sz w:val="20"/>
                <w:szCs w:val="20"/>
              </w:rPr>
              <w:t>о</w:t>
            </w:r>
            <w:r w:rsidR="006A63F2" w:rsidRPr="00964F12">
              <w:rPr>
                <w:rFonts w:ascii="Times New Roman" w:hAnsi="Times New Roman"/>
                <w:color w:val="000000" w:themeColor="text1"/>
                <w:sz w:val="20"/>
                <w:szCs w:val="20"/>
              </w:rPr>
              <w:t xml:space="preserve"> положительно</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заключени</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экспертизы проектной документации и положительно</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заключени</w:t>
            </w:r>
            <w:r w:rsidR="00964F12" w:rsidRPr="00964F12">
              <w:rPr>
                <w:rFonts w:ascii="Times New Roman" w:hAnsi="Times New Roman"/>
                <w:color w:val="000000" w:themeColor="text1"/>
                <w:sz w:val="20"/>
                <w:szCs w:val="20"/>
              </w:rPr>
              <w:t>е</w:t>
            </w:r>
            <w:r w:rsidR="006A63F2" w:rsidRPr="00964F12">
              <w:rPr>
                <w:rFonts w:ascii="Times New Roman" w:hAnsi="Times New Roman"/>
                <w:color w:val="000000" w:themeColor="text1"/>
                <w:sz w:val="20"/>
                <w:szCs w:val="20"/>
              </w:rPr>
              <w:t xml:space="preserve"> проверки сметной стоимости по объекту «Строительство электрической котельной в н. п. Африканда – 2 муниципального образования г. Полярные Зори с подведомственной территорией»)</w:t>
            </w:r>
            <w:r w:rsidR="00964F12" w:rsidRPr="00964F12">
              <w:rPr>
                <w:rFonts w:ascii="Times New Roman" w:hAnsi="Times New Roman"/>
                <w:color w:val="000000" w:themeColor="text1"/>
                <w:sz w:val="20"/>
                <w:szCs w:val="20"/>
              </w:rPr>
              <w:t>.</w:t>
            </w:r>
          </w:p>
          <w:p w:rsidR="00922862" w:rsidRPr="00964F12" w:rsidRDefault="00922862" w:rsidP="00193E3A">
            <w:pPr>
              <w:autoSpaceDE w:val="0"/>
              <w:autoSpaceDN w:val="0"/>
              <w:adjustRightInd w:val="0"/>
              <w:spacing w:after="0" w:line="240" w:lineRule="auto"/>
              <w:contextualSpacing/>
              <w:jc w:val="both"/>
              <w:rPr>
                <w:rStyle w:val="af"/>
                <w:rFonts w:ascii="Times New Roman" w:hAnsi="Times New Roman"/>
                <w:b w:val="0"/>
                <w:color w:val="000000" w:themeColor="text1"/>
                <w:sz w:val="20"/>
                <w:szCs w:val="20"/>
              </w:rPr>
            </w:pPr>
            <w:r w:rsidRPr="00964F12">
              <w:rPr>
                <w:rFonts w:ascii="Times New Roman" w:hAnsi="Times New Roman"/>
                <w:color w:val="000000" w:themeColor="text1"/>
                <w:sz w:val="20"/>
                <w:szCs w:val="20"/>
              </w:rPr>
              <w:t xml:space="preserve">Схема теплоснабжения утверждена в муниципальном </w:t>
            </w:r>
            <w:r w:rsidR="00AC2123" w:rsidRPr="00964F12">
              <w:rPr>
                <w:rFonts w:ascii="Times New Roman" w:hAnsi="Times New Roman"/>
                <w:color w:val="000000" w:themeColor="text1"/>
                <w:sz w:val="20"/>
                <w:szCs w:val="20"/>
              </w:rPr>
              <w:t>образовании</w:t>
            </w:r>
            <w:r w:rsidRPr="00964F12">
              <w:rPr>
                <w:rFonts w:ascii="Times New Roman" w:hAnsi="Times New Roman"/>
                <w:color w:val="000000" w:themeColor="text1"/>
                <w:sz w:val="20"/>
                <w:szCs w:val="20"/>
              </w:rPr>
              <w:t xml:space="preserve"> г. Полярные Зори с подведомственной территорией в полном объеме, её актуализация осуществляется в соответствии с предусмотренными законодательством сроками и опубликована на официальном сайте </w:t>
            </w:r>
            <w:r w:rsidRPr="00964F12">
              <w:rPr>
                <w:rStyle w:val="af"/>
                <w:rFonts w:ascii="Times New Roman" w:hAnsi="Times New Roman"/>
                <w:b w:val="0"/>
                <w:color w:val="000000" w:themeColor="text1"/>
                <w:sz w:val="20"/>
                <w:szCs w:val="20"/>
              </w:rPr>
              <w:t>органов местного самоуправления город Полярные Зори с подведомственной территорией.</w:t>
            </w:r>
          </w:p>
          <w:p w:rsidR="00193E3A" w:rsidRPr="006E2A1F" w:rsidRDefault="00193E3A" w:rsidP="00193E3A">
            <w:pPr>
              <w:autoSpaceDE w:val="0"/>
              <w:autoSpaceDN w:val="0"/>
              <w:adjustRightInd w:val="0"/>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eastAsia="ru-RU"/>
              </w:rPr>
              <w:t>II. Доля хозяйствующих субъектов частной формы собственности на рынке</w:t>
            </w:r>
          </w:p>
          <w:p w:rsidR="00193E3A" w:rsidRPr="006E2A1F" w:rsidRDefault="00193E3A" w:rsidP="00193E3A">
            <w:pPr>
              <w:tabs>
                <w:tab w:val="left" w:pos="997"/>
              </w:tabs>
              <w:spacing w:after="0" w:line="240" w:lineRule="auto"/>
              <w:jc w:val="both"/>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Рынок </w:t>
            </w:r>
            <w:r w:rsidRPr="006E2A1F">
              <w:rPr>
                <w:rStyle w:val="FontStyle61"/>
                <w:color w:val="000000" w:themeColor="text1"/>
                <w:sz w:val="20"/>
                <w:szCs w:val="20"/>
              </w:rPr>
              <w:t>теплоснабжения (производство тепловой энергии)</w:t>
            </w:r>
            <w:r w:rsidRPr="006E2A1F">
              <w:rPr>
                <w:rFonts w:ascii="Times New Roman" w:hAnsi="Times New Roman"/>
                <w:color w:val="000000" w:themeColor="text1"/>
                <w:sz w:val="20"/>
                <w:szCs w:val="20"/>
              </w:rPr>
              <w:t xml:space="preserve"> состоит из следующих организаций, учтенных в расчетах ключевых показателей, а именно: организации </w:t>
            </w:r>
            <w:r w:rsidRPr="006E2A1F">
              <w:rPr>
                <w:rFonts w:ascii="Times New Roman" w:hAnsi="Times New Roman"/>
                <w:color w:val="000000" w:themeColor="text1"/>
                <w:sz w:val="20"/>
                <w:szCs w:val="20"/>
              </w:rPr>
              <w:lastRenderedPageBreak/>
              <w:t xml:space="preserve">частной формы собственности: </w:t>
            </w:r>
            <w:r w:rsidR="00922862" w:rsidRPr="006E2A1F">
              <w:rPr>
                <w:rFonts w:ascii="Times New Roman" w:hAnsi="Times New Roman"/>
                <w:color w:val="000000" w:themeColor="text1"/>
                <w:sz w:val="20"/>
                <w:szCs w:val="20"/>
              </w:rPr>
              <w:t>филиал Общества с ограниченной ответственностью «АтомТеплоЭлектроСеть» в г. Полярные Зори</w:t>
            </w:r>
            <w:r w:rsidRPr="006E2A1F">
              <w:rPr>
                <w:rFonts w:ascii="Times New Roman" w:hAnsi="Times New Roman"/>
                <w:color w:val="000000" w:themeColor="text1"/>
                <w:sz w:val="20"/>
                <w:szCs w:val="20"/>
              </w:rPr>
              <w:t xml:space="preserve">, и </w:t>
            </w:r>
            <w:r w:rsidR="009816A4" w:rsidRPr="006E2A1F">
              <w:rPr>
                <w:rFonts w:ascii="Times New Roman" w:hAnsi="Times New Roman"/>
                <w:color w:val="000000" w:themeColor="text1"/>
                <w:sz w:val="20"/>
                <w:szCs w:val="20"/>
              </w:rPr>
              <w:t xml:space="preserve">муниципальное унитарное </w:t>
            </w:r>
            <w:r w:rsidRPr="006E2A1F">
              <w:rPr>
                <w:rFonts w:ascii="Times New Roman" w:hAnsi="Times New Roman"/>
                <w:color w:val="000000" w:themeColor="text1"/>
                <w:sz w:val="20"/>
                <w:szCs w:val="20"/>
              </w:rPr>
              <w:t>предприяти</w:t>
            </w:r>
            <w:r w:rsidR="009816A4" w:rsidRPr="006E2A1F">
              <w:rPr>
                <w:rFonts w:ascii="Times New Roman" w:hAnsi="Times New Roman"/>
                <w:color w:val="000000" w:themeColor="text1"/>
                <w:sz w:val="20"/>
                <w:szCs w:val="20"/>
              </w:rPr>
              <w:t>е</w:t>
            </w:r>
            <w:r w:rsidRPr="006E2A1F">
              <w:rPr>
                <w:rFonts w:ascii="Times New Roman" w:hAnsi="Times New Roman"/>
                <w:color w:val="000000" w:themeColor="text1"/>
                <w:sz w:val="20"/>
                <w:szCs w:val="20"/>
              </w:rPr>
              <w:t xml:space="preserve">: </w:t>
            </w:r>
            <w:r w:rsidR="009816A4" w:rsidRPr="006E2A1F">
              <w:rPr>
                <w:rFonts w:ascii="Times New Roman" w:hAnsi="Times New Roman"/>
                <w:color w:val="000000" w:themeColor="text1"/>
                <w:sz w:val="20"/>
                <w:szCs w:val="20"/>
              </w:rPr>
              <w:t>Муниципальное унитарное предприятие муниципального образования г. Полярные Зори с подведомственной территорией «ЭНЕРГИЯ»</w:t>
            </w:r>
            <w:r w:rsidRPr="006E2A1F">
              <w:rPr>
                <w:rFonts w:ascii="Times New Roman" w:hAnsi="Times New Roman"/>
                <w:color w:val="000000" w:themeColor="text1"/>
                <w:sz w:val="20"/>
                <w:szCs w:val="20"/>
              </w:rPr>
              <w:t xml:space="preserve">. Доля присутствия организаций на рынке </w:t>
            </w:r>
            <w:r w:rsidRPr="006E2A1F">
              <w:rPr>
                <w:rStyle w:val="FontStyle61"/>
                <w:color w:val="000000" w:themeColor="text1"/>
                <w:sz w:val="20"/>
                <w:szCs w:val="20"/>
              </w:rPr>
              <w:t>теплоснабжения (производство тепловой энергии)</w:t>
            </w:r>
            <w:r w:rsidRPr="006E2A1F">
              <w:rPr>
                <w:rFonts w:ascii="Times New Roman" w:hAnsi="Times New Roman"/>
                <w:color w:val="000000" w:themeColor="text1"/>
                <w:sz w:val="20"/>
                <w:szCs w:val="20"/>
              </w:rPr>
              <w:t xml:space="preserve"> негосударственной формы собственности на розничном рынке составляет </w:t>
            </w:r>
            <w:r w:rsidR="009816A4" w:rsidRPr="006E2A1F">
              <w:rPr>
                <w:rFonts w:ascii="Times New Roman" w:hAnsi="Times New Roman"/>
                <w:color w:val="000000" w:themeColor="text1"/>
                <w:sz w:val="20"/>
                <w:szCs w:val="20"/>
              </w:rPr>
              <w:t>91</w:t>
            </w:r>
            <w:r w:rsidR="0059725F" w:rsidRPr="006E2A1F">
              <w:rPr>
                <w:rFonts w:ascii="Times New Roman" w:hAnsi="Times New Roman"/>
                <w:color w:val="000000" w:themeColor="text1"/>
                <w:sz w:val="20"/>
                <w:szCs w:val="20"/>
              </w:rPr>
              <w:t>,1</w:t>
            </w:r>
            <w:r w:rsidRPr="006E2A1F">
              <w:rPr>
                <w:rFonts w:ascii="Times New Roman" w:hAnsi="Times New Roman"/>
                <w:color w:val="000000" w:themeColor="text1"/>
                <w:sz w:val="20"/>
                <w:szCs w:val="20"/>
              </w:rPr>
              <w:t>%.</w:t>
            </w:r>
          </w:p>
          <w:p w:rsidR="00193E3A" w:rsidRPr="006E2A1F" w:rsidRDefault="00193E3A" w:rsidP="00193E3A">
            <w:pPr>
              <w:autoSpaceDE w:val="0"/>
              <w:autoSpaceDN w:val="0"/>
              <w:adjustRightInd w:val="0"/>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val="en-US" w:eastAsia="ru-RU"/>
              </w:rPr>
              <w:t>III</w:t>
            </w:r>
            <w:r w:rsidRPr="006E2A1F">
              <w:rPr>
                <w:rFonts w:ascii="Times New Roman" w:eastAsia="Times New Roman" w:hAnsi="Times New Roman"/>
                <w:b/>
                <w:color w:val="000000" w:themeColor="text1"/>
                <w:sz w:val="20"/>
                <w:szCs w:val="20"/>
                <w:lang w:eastAsia="ru-RU"/>
              </w:rPr>
              <w:t>. Оценка состояния конкурентной среды бизнес-объединениями и потребностями</w:t>
            </w:r>
          </w:p>
          <w:p w:rsidR="003739B4" w:rsidRPr="006E2A1F" w:rsidRDefault="003739B4" w:rsidP="003739B4">
            <w:pPr>
              <w:pStyle w:val="Default"/>
              <w:jc w:val="both"/>
              <w:rPr>
                <w:color w:val="000000" w:themeColor="text1"/>
                <w:sz w:val="20"/>
                <w:szCs w:val="20"/>
                <w:highlight w:val="yellow"/>
              </w:rPr>
            </w:pPr>
            <w:r w:rsidRPr="006E2A1F">
              <w:rPr>
                <w:color w:val="000000" w:themeColor="text1"/>
                <w:sz w:val="20"/>
                <w:szCs w:val="20"/>
              </w:rPr>
              <w:t xml:space="preserve">В целом предпринимательское сообщество оценило конкуренцию в муниципальном </w:t>
            </w:r>
            <w:r w:rsidR="00AC2123" w:rsidRPr="006E2A1F">
              <w:rPr>
                <w:color w:val="000000" w:themeColor="text1"/>
                <w:sz w:val="20"/>
                <w:szCs w:val="20"/>
              </w:rPr>
              <w:t>образовании</w:t>
            </w:r>
            <w:r w:rsidRPr="006E2A1F">
              <w:rPr>
                <w:color w:val="000000" w:themeColor="text1"/>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 Все респонденты (100%) оценили динамику конкуренции на рынках муниципального </w:t>
            </w:r>
            <w:r w:rsidR="00AC2123" w:rsidRPr="006E2A1F">
              <w:rPr>
                <w:color w:val="000000" w:themeColor="text1"/>
                <w:sz w:val="20"/>
                <w:szCs w:val="20"/>
              </w:rPr>
              <w:t>образования</w:t>
            </w:r>
            <w:r w:rsidRPr="006E2A1F">
              <w:rPr>
                <w:color w:val="000000" w:themeColor="text1"/>
                <w:sz w:val="20"/>
                <w:szCs w:val="20"/>
              </w:rPr>
              <w:t xml:space="preserve"> г. Полярные Зори с подведомственной территорией как не изменившуюся за последние 3 года.</w:t>
            </w:r>
            <w:r w:rsidRPr="006E2A1F">
              <w:rPr>
                <w:color w:val="000000" w:themeColor="text1"/>
                <w:sz w:val="20"/>
                <w:szCs w:val="20"/>
                <w:highlight w:val="yellow"/>
              </w:rPr>
              <w:t xml:space="preserve"> </w:t>
            </w:r>
          </w:p>
          <w:p w:rsidR="003739B4" w:rsidRPr="006E2A1F" w:rsidRDefault="003739B4" w:rsidP="003739B4">
            <w:pPr>
              <w:spacing w:after="0"/>
              <w:ind w:right="-1" w:firstLine="34"/>
              <w:jc w:val="both"/>
              <w:rPr>
                <w:rFonts w:ascii="Times New Roman" w:eastAsiaTheme="minorHAnsi" w:hAnsi="Times New Roman"/>
                <w:color w:val="000000" w:themeColor="text1"/>
                <w:sz w:val="26"/>
                <w:szCs w:val="26"/>
              </w:rPr>
            </w:pPr>
            <w:r w:rsidRPr="006E2A1F">
              <w:rPr>
                <w:rFonts w:ascii="Times New Roman" w:hAnsi="Times New Roman"/>
                <w:color w:val="000000" w:themeColor="text1"/>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6E2A1F">
              <w:rPr>
                <w:rFonts w:ascii="Times New Roman" w:eastAsiaTheme="minorHAnsi" w:hAnsi="Times New Roman"/>
                <w:color w:val="000000" w:themeColor="text1"/>
                <w:sz w:val="20"/>
                <w:szCs w:val="20"/>
              </w:rPr>
              <w:t xml:space="preserve">: нестабильность российского законодательства, регулирующего предпринимательскую деятельность (100%), высокие налоги – (66,7%), </w:t>
            </w:r>
            <w:r w:rsidRPr="006E2A1F">
              <w:rPr>
                <w:rFonts w:ascii="Times New Roman" w:hAnsi="Times New Roman"/>
                <w:color w:val="000000" w:themeColor="text1"/>
                <w:sz w:val="20"/>
                <w:szCs w:val="20"/>
              </w:rPr>
              <w:t>сложность получения доступа к земельным участкам (33,3%).</w:t>
            </w:r>
            <w:r w:rsidRPr="006E2A1F">
              <w:rPr>
                <w:rFonts w:ascii="Times New Roman" w:eastAsiaTheme="minorHAnsi" w:hAnsi="Times New Roman"/>
                <w:color w:val="000000" w:themeColor="text1"/>
                <w:sz w:val="26"/>
                <w:szCs w:val="26"/>
              </w:rPr>
              <w:t xml:space="preserve"> </w:t>
            </w:r>
          </w:p>
          <w:p w:rsidR="003739B4" w:rsidRPr="006E2A1F" w:rsidRDefault="003739B4" w:rsidP="003739B4">
            <w:pPr>
              <w:pStyle w:val="Default"/>
              <w:jc w:val="both"/>
              <w:rPr>
                <w:rFonts w:eastAsiaTheme="minorHAnsi"/>
                <w:color w:val="000000" w:themeColor="text1"/>
                <w:sz w:val="20"/>
                <w:szCs w:val="20"/>
              </w:rPr>
            </w:pPr>
            <w:r w:rsidRPr="006E2A1F">
              <w:rPr>
                <w:rFonts w:eastAsiaTheme="minorHAnsi"/>
                <w:color w:val="000000" w:themeColor="text1"/>
                <w:sz w:val="20"/>
                <w:szCs w:val="20"/>
              </w:rPr>
              <w:t xml:space="preserve">Основные меры субъектов бизнеса муниципального </w:t>
            </w:r>
            <w:r w:rsidR="00C96AF4" w:rsidRPr="006E2A1F">
              <w:rPr>
                <w:rFonts w:eastAsiaTheme="minorHAnsi"/>
                <w:color w:val="000000" w:themeColor="text1"/>
                <w:sz w:val="20"/>
                <w:szCs w:val="20"/>
              </w:rPr>
              <w:t>образования</w:t>
            </w:r>
            <w:r w:rsidRPr="006E2A1F">
              <w:rPr>
                <w:rFonts w:eastAsiaTheme="minorHAnsi"/>
                <w:color w:val="000000" w:themeColor="text1"/>
                <w:sz w:val="20"/>
                <w:szCs w:val="20"/>
              </w:rPr>
              <w:t xml:space="preserve"> г. Полярные Зори с  подведомственной территорией по повышению конкурентоспособности: обучение и переподготовка персонала -100% опрошенных, новые способы продвижения продукции (маркетинговые стратегии) - 66,7% опрошенных,  приобретение технического оборудования - 66,7% опрошенных, разработка новых модификаций и форм производимой продукции, расширение ассортимента  - 100% опрошенных. </w:t>
            </w:r>
          </w:p>
          <w:p w:rsidR="00193E3A" w:rsidRPr="006E2A1F" w:rsidRDefault="00193E3A" w:rsidP="003739B4">
            <w:pPr>
              <w:pStyle w:val="Default"/>
              <w:jc w:val="both"/>
              <w:rPr>
                <w:color w:val="000000" w:themeColor="text1"/>
                <w:sz w:val="20"/>
                <w:szCs w:val="20"/>
              </w:rPr>
            </w:pPr>
            <w:r w:rsidRPr="006E2A1F">
              <w:rPr>
                <w:color w:val="000000" w:themeColor="text1"/>
                <w:sz w:val="20"/>
                <w:szCs w:val="20"/>
              </w:rPr>
              <w:t xml:space="preserve">Наиболее популярными мерами государственной поддержки </w:t>
            </w:r>
            <w:r w:rsidRPr="006E2A1F">
              <w:rPr>
                <w:rFonts w:eastAsia="Times New Roman"/>
                <w:color w:val="000000" w:themeColor="text1"/>
                <w:sz w:val="20"/>
                <w:szCs w:val="20"/>
                <w:lang w:eastAsia="ru-RU"/>
              </w:rPr>
              <w:t xml:space="preserve">для предпринимателей </w:t>
            </w:r>
            <w:r w:rsidR="00FC021A" w:rsidRPr="006E2A1F">
              <w:rPr>
                <w:rFonts w:eastAsia="Times New Roman"/>
                <w:color w:val="000000" w:themeColor="text1"/>
                <w:sz w:val="20"/>
                <w:szCs w:val="20"/>
                <w:lang w:eastAsia="ru-RU"/>
              </w:rPr>
              <w:t>в сфере</w:t>
            </w:r>
            <w:r w:rsidRPr="006E2A1F">
              <w:rPr>
                <w:rFonts w:eastAsia="Times New Roman"/>
                <w:color w:val="000000" w:themeColor="text1"/>
                <w:sz w:val="20"/>
                <w:szCs w:val="20"/>
                <w:lang w:eastAsia="ru-RU"/>
              </w:rPr>
              <w:t xml:space="preserve"> теплоснабжения (производство тепловой энергии) является:</w:t>
            </w:r>
          </w:p>
          <w:p w:rsidR="00193E3A" w:rsidRPr="006E2A1F" w:rsidRDefault="00193E3A" w:rsidP="00193E3A">
            <w:pPr>
              <w:spacing w:after="0" w:line="240" w:lineRule="auto"/>
              <w:jc w:val="both"/>
              <w:rPr>
                <w:rFonts w:ascii="Times New Roman" w:eastAsia="Times New Roman" w:hAnsi="Times New Roman"/>
                <w:color w:val="000000" w:themeColor="text1"/>
                <w:sz w:val="20"/>
                <w:szCs w:val="20"/>
                <w:lang w:eastAsia="ru-RU"/>
              </w:rPr>
            </w:pPr>
            <w:r w:rsidRPr="006E2A1F">
              <w:rPr>
                <w:rFonts w:ascii="Times New Roman" w:eastAsia="Times New Roman" w:hAnsi="Times New Roman"/>
                <w:color w:val="000000" w:themeColor="text1"/>
                <w:sz w:val="20"/>
                <w:szCs w:val="20"/>
                <w:lang w:eastAsia="ru-RU"/>
              </w:rPr>
              <w:t>- реализаци</w:t>
            </w:r>
            <w:r w:rsidR="00FC021A" w:rsidRPr="006E2A1F">
              <w:rPr>
                <w:rFonts w:ascii="Times New Roman" w:eastAsia="Times New Roman" w:hAnsi="Times New Roman"/>
                <w:color w:val="000000" w:themeColor="text1"/>
                <w:sz w:val="20"/>
                <w:szCs w:val="20"/>
                <w:lang w:eastAsia="ru-RU"/>
              </w:rPr>
              <w:t>я</w:t>
            </w:r>
            <w:r w:rsidRPr="006E2A1F">
              <w:rPr>
                <w:rFonts w:ascii="Times New Roman" w:eastAsia="Times New Roman" w:hAnsi="Times New Roman"/>
                <w:color w:val="000000" w:themeColor="text1"/>
                <w:sz w:val="20"/>
                <w:szCs w:val="20"/>
                <w:lang w:eastAsia="ru-RU"/>
              </w:rPr>
              <w:t xml:space="preserve"> инвестиционных проектов </w:t>
            </w:r>
            <w:r w:rsidR="00FC021A" w:rsidRPr="006E2A1F">
              <w:rPr>
                <w:rFonts w:ascii="Times New Roman" w:eastAsia="Times New Roman" w:hAnsi="Times New Roman"/>
                <w:color w:val="000000" w:themeColor="text1"/>
                <w:sz w:val="20"/>
                <w:szCs w:val="20"/>
                <w:lang w:eastAsia="ru-RU"/>
              </w:rPr>
              <w:t>на рынке теплоснабжения</w:t>
            </w:r>
            <w:r w:rsidRPr="006E2A1F">
              <w:rPr>
                <w:rFonts w:ascii="Times New Roman" w:eastAsia="Times New Roman" w:hAnsi="Times New Roman"/>
                <w:color w:val="000000" w:themeColor="text1"/>
                <w:sz w:val="20"/>
                <w:szCs w:val="20"/>
                <w:lang w:eastAsia="ru-RU"/>
              </w:rPr>
              <w:t>.</w:t>
            </w:r>
          </w:p>
          <w:p w:rsidR="00193E3A" w:rsidRPr="006E2A1F" w:rsidRDefault="00193E3A" w:rsidP="00193E3A">
            <w:pPr>
              <w:tabs>
                <w:tab w:val="left" w:pos="1074"/>
                <w:tab w:val="left" w:pos="4803"/>
                <w:tab w:val="left" w:pos="5904"/>
                <w:tab w:val="left" w:pos="6906"/>
                <w:tab w:val="left" w:pos="8007"/>
                <w:tab w:val="left" w:pos="9016"/>
              </w:tabs>
              <w:spacing w:after="0" w:line="240" w:lineRule="auto"/>
              <w:jc w:val="both"/>
              <w:rPr>
                <w:rFonts w:ascii="Times New Roman" w:eastAsia="Times New Roman" w:hAnsi="Times New Roman"/>
                <w:color w:val="000000" w:themeColor="text1"/>
                <w:sz w:val="20"/>
                <w:szCs w:val="20"/>
                <w:lang w:eastAsia="ru-RU"/>
              </w:rPr>
            </w:pPr>
            <w:r w:rsidRPr="006E2A1F">
              <w:rPr>
                <w:rFonts w:ascii="Times New Roman" w:eastAsia="Times New Roman" w:hAnsi="Times New Roman"/>
                <w:color w:val="000000" w:themeColor="text1"/>
                <w:sz w:val="20"/>
                <w:szCs w:val="20"/>
                <w:lang w:eastAsia="ru-RU"/>
              </w:rPr>
              <w:t xml:space="preserve">- привлечение частных инвестиций, </w:t>
            </w:r>
            <w:r w:rsidR="00B3318E" w:rsidRPr="00B3318E">
              <w:rPr>
                <w:rFonts w:ascii="Times New Roman" w:eastAsia="Times New Roman" w:hAnsi="Times New Roman"/>
                <w:color w:val="000000"/>
                <w:sz w:val="20"/>
                <w:szCs w:val="20"/>
                <w:lang w:eastAsia="ru-RU"/>
              </w:rPr>
              <w:t>посредством механизма государственно-частного партнерства и иных механизмов заключения</w:t>
            </w:r>
            <w:r w:rsidR="00B3318E">
              <w:rPr>
                <w:rFonts w:ascii="Times New Roman" w:eastAsia="Times New Roman" w:hAnsi="Times New Roman"/>
                <w:color w:val="000000"/>
                <w:sz w:val="20"/>
                <w:szCs w:val="20"/>
                <w:lang w:eastAsia="ru-RU"/>
              </w:rPr>
              <w:t xml:space="preserve"> </w:t>
            </w:r>
            <w:r w:rsidRPr="006E2A1F">
              <w:rPr>
                <w:rFonts w:ascii="Times New Roman" w:eastAsia="Times New Roman" w:hAnsi="Times New Roman"/>
                <w:color w:val="000000" w:themeColor="text1"/>
                <w:sz w:val="20"/>
                <w:szCs w:val="20"/>
                <w:lang w:eastAsia="ru-RU"/>
              </w:rPr>
              <w:t>концессионных соглашений.</w:t>
            </w:r>
          </w:p>
          <w:p w:rsidR="007801A6" w:rsidRPr="006E2A1F" w:rsidRDefault="00193E3A" w:rsidP="007801A6">
            <w:pPr>
              <w:spacing w:after="0"/>
              <w:ind w:right="-1"/>
              <w:jc w:val="both"/>
              <w:rPr>
                <w:rFonts w:ascii="Times New Roman" w:eastAsiaTheme="minorHAnsi" w:hAnsi="Times New Roman"/>
                <w:color w:val="000000" w:themeColor="text1"/>
                <w:sz w:val="20"/>
                <w:szCs w:val="20"/>
              </w:rPr>
            </w:pPr>
            <w:r w:rsidRPr="006E2A1F">
              <w:rPr>
                <w:rFonts w:ascii="Times New Roman" w:hAnsi="Times New Roman"/>
                <w:color w:val="000000" w:themeColor="text1"/>
                <w:sz w:val="20"/>
                <w:szCs w:val="20"/>
              </w:rPr>
              <w:t xml:space="preserve">Уровень удовлетворенности </w:t>
            </w:r>
            <w:r w:rsidR="00AE0545" w:rsidRPr="006E2A1F">
              <w:rPr>
                <w:rFonts w:ascii="Times New Roman" w:hAnsi="Times New Roman"/>
                <w:color w:val="000000" w:themeColor="text1"/>
                <w:sz w:val="20"/>
                <w:szCs w:val="20"/>
              </w:rPr>
              <w:t xml:space="preserve">населения </w:t>
            </w:r>
            <w:r w:rsidRPr="006E2A1F">
              <w:rPr>
                <w:rFonts w:ascii="Times New Roman" w:hAnsi="Times New Roman"/>
                <w:color w:val="000000" w:themeColor="text1"/>
                <w:sz w:val="20"/>
                <w:szCs w:val="20"/>
              </w:rPr>
              <w:t>качеством оказания услуг  организаци</w:t>
            </w:r>
            <w:r w:rsidR="00AE0545" w:rsidRPr="006E2A1F">
              <w:rPr>
                <w:rFonts w:ascii="Times New Roman" w:hAnsi="Times New Roman"/>
                <w:color w:val="000000" w:themeColor="text1"/>
                <w:sz w:val="20"/>
                <w:szCs w:val="20"/>
              </w:rPr>
              <w:t>ями теплоснабжения</w:t>
            </w:r>
            <w:r w:rsidRPr="006E2A1F">
              <w:rPr>
                <w:rFonts w:ascii="Times New Roman" w:hAnsi="Times New Roman"/>
                <w:color w:val="000000" w:themeColor="text1"/>
                <w:sz w:val="20"/>
                <w:szCs w:val="20"/>
              </w:rPr>
              <w:t xml:space="preserve"> </w:t>
            </w:r>
            <w:r w:rsidR="00AE0545" w:rsidRPr="006E2A1F">
              <w:rPr>
                <w:rFonts w:ascii="Times New Roman" w:hAnsi="Times New Roman"/>
                <w:color w:val="000000" w:themeColor="text1"/>
                <w:sz w:val="20"/>
                <w:szCs w:val="20"/>
              </w:rPr>
              <w:t xml:space="preserve">по муниципальному </w:t>
            </w:r>
            <w:r w:rsidR="00C96AF4" w:rsidRPr="006E2A1F">
              <w:rPr>
                <w:rFonts w:ascii="Times New Roman" w:hAnsi="Times New Roman"/>
                <w:color w:val="000000" w:themeColor="text1"/>
                <w:sz w:val="20"/>
                <w:szCs w:val="20"/>
              </w:rPr>
              <w:t>образованию</w:t>
            </w:r>
            <w:r w:rsidR="00AE0545" w:rsidRPr="006E2A1F">
              <w:rPr>
                <w:rFonts w:ascii="Times New Roman" w:hAnsi="Times New Roman"/>
                <w:color w:val="000000" w:themeColor="text1"/>
                <w:sz w:val="20"/>
                <w:szCs w:val="20"/>
              </w:rPr>
              <w:t xml:space="preserve"> г. Полярные Зори с подведомственной территорией составляет </w:t>
            </w:r>
            <w:r w:rsidRPr="006E2A1F">
              <w:rPr>
                <w:rFonts w:ascii="Times New Roman" w:hAnsi="Times New Roman"/>
                <w:color w:val="000000" w:themeColor="text1"/>
                <w:sz w:val="20"/>
                <w:szCs w:val="20"/>
              </w:rPr>
              <w:t xml:space="preserve"> </w:t>
            </w:r>
            <w:r w:rsidR="00AE0545" w:rsidRPr="006E2A1F">
              <w:rPr>
                <w:rFonts w:ascii="Times New Roman" w:hAnsi="Times New Roman"/>
                <w:color w:val="000000" w:themeColor="text1"/>
                <w:sz w:val="20"/>
                <w:szCs w:val="20"/>
              </w:rPr>
              <w:t>88,2</w:t>
            </w:r>
            <w:r w:rsidRPr="006E2A1F">
              <w:rPr>
                <w:rFonts w:ascii="Times New Roman" w:hAnsi="Times New Roman"/>
                <w:color w:val="000000" w:themeColor="text1"/>
                <w:sz w:val="20"/>
                <w:szCs w:val="20"/>
              </w:rPr>
              <w:t xml:space="preserve"> %.</w:t>
            </w:r>
            <w:r w:rsidRPr="006E2A1F">
              <w:rPr>
                <w:color w:val="000000" w:themeColor="text1"/>
                <w:sz w:val="20"/>
                <w:szCs w:val="20"/>
              </w:rPr>
              <w:t xml:space="preserve"> </w:t>
            </w:r>
            <w:r w:rsidR="007801A6" w:rsidRPr="006E2A1F">
              <w:rPr>
                <w:rFonts w:ascii="Times New Roman" w:hAnsi="Times New Roman"/>
                <w:color w:val="000000" w:themeColor="text1"/>
                <w:sz w:val="20"/>
                <w:szCs w:val="20"/>
              </w:rPr>
              <w:t xml:space="preserve">Оценка предпринимателями деятельности органов власти муниципального </w:t>
            </w:r>
            <w:r w:rsidR="00C96AF4" w:rsidRPr="006E2A1F">
              <w:rPr>
                <w:rFonts w:ascii="Times New Roman" w:hAnsi="Times New Roman"/>
                <w:color w:val="000000" w:themeColor="text1"/>
                <w:sz w:val="20"/>
                <w:szCs w:val="20"/>
              </w:rPr>
              <w:t>образования</w:t>
            </w:r>
            <w:r w:rsidR="007801A6" w:rsidRPr="006E2A1F">
              <w:rPr>
                <w:rFonts w:ascii="Times New Roman" w:hAnsi="Times New Roman"/>
                <w:color w:val="000000" w:themeColor="text1"/>
                <w:sz w:val="20"/>
                <w:szCs w:val="20"/>
              </w:rPr>
              <w:t xml:space="preserve"> г. Полярные Зори с подведомственной территорией на рынке, являющемся основным для бизнеса, единогласно дали оценку «скорее удовлетворен» (100%). </w:t>
            </w:r>
            <w:r w:rsidR="007801A6" w:rsidRPr="006E2A1F">
              <w:rPr>
                <w:rFonts w:ascii="Times New Roman" w:eastAsiaTheme="minorHAnsi" w:hAnsi="Times New Roman"/>
                <w:color w:val="000000" w:themeColor="text1"/>
                <w:sz w:val="20"/>
                <w:szCs w:val="20"/>
              </w:rPr>
              <w:t>Треть предпринимателей отметили наличие барьеров, преодолимых при осуществлении без существенных затрат (33,3%),  столько же респондентов указало на то, что нет административных барьеров.</w:t>
            </w:r>
          </w:p>
          <w:p w:rsidR="00193E3A" w:rsidRPr="006E2A1F" w:rsidRDefault="00193E3A" w:rsidP="00193E3A">
            <w:pPr>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eastAsia="ru-RU"/>
              </w:rPr>
              <w:t>IV. Характерные особенности рынка</w:t>
            </w:r>
          </w:p>
          <w:p w:rsidR="00193E3A" w:rsidRPr="006E2A1F" w:rsidRDefault="00193E3A" w:rsidP="006E2A1F">
            <w:pPr>
              <w:autoSpaceDE w:val="0"/>
              <w:autoSpaceDN w:val="0"/>
              <w:adjustRightInd w:val="0"/>
              <w:spacing w:after="0" w:line="240" w:lineRule="auto"/>
              <w:jc w:val="both"/>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Услуги в сфере теплоснабжения по своей природе являются монопольными или естественно-монопольными. Это обусловлено технологическими свойствами инфраструктуры и тем фактором, что расширять инфраструктуру для повышения конкуренции экономически нецелесообразно. </w:t>
            </w:r>
          </w:p>
          <w:p w:rsidR="00193E3A" w:rsidRPr="006E2A1F" w:rsidRDefault="00193E3A" w:rsidP="006E2A1F">
            <w:pPr>
              <w:pStyle w:val="Default"/>
              <w:jc w:val="both"/>
              <w:rPr>
                <w:color w:val="000000" w:themeColor="text1"/>
                <w:sz w:val="20"/>
                <w:szCs w:val="20"/>
              </w:rPr>
            </w:pPr>
            <w:r w:rsidRPr="006E2A1F">
              <w:rPr>
                <w:color w:val="000000" w:themeColor="text1"/>
                <w:sz w:val="20"/>
                <w:szCs w:val="20"/>
              </w:rPr>
              <w:t xml:space="preserve">В состав </w:t>
            </w:r>
            <w:r w:rsidR="00AE0545" w:rsidRPr="006E2A1F">
              <w:rPr>
                <w:color w:val="000000" w:themeColor="text1"/>
                <w:sz w:val="20"/>
                <w:szCs w:val="20"/>
              </w:rPr>
              <w:t xml:space="preserve">муниципального </w:t>
            </w:r>
            <w:r w:rsidR="00C96AF4" w:rsidRPr="006E2A1F">
              <w:rPr>
                <w:color w:val="000000" w:themeColor="text1"/>
                <w:sz w:val="20"/>
                <w:szCs w:val="20"/>
              </w:rPr>
              <w:t>образования</w:t>
            </w:r>
            <w:r w:rsidR="00AE0545" w:rsidRPr="006E2A1F">
              <w:rPr>
                <w:color w:val="000000" w:themeColor="text1"/>
                <w:sz w:val="20"/>
                <w:szCs w:val="20"/>
              </w:rPr>
              <w:t xml:space="preserve"> г. Полярные Зори с подведомственной территорией </w:t>
            </w:r>
            <w:r w:rsidRPr="006E2A1F">
              <w:rPr>
                <w:color w:val="000000" w:themeColor="text1"/>
                <w:sz w:val="20"/>
                <w:szCs w:val="20"/>
              </w:rPr>
              <w:t>входят</w:t>
            </w:r>
            <w:r w:rsidR="00AE0545" w:rsidRPr="006E2A1F">
              <w:rPr>
                <w:color w:val="000000" w:themeColor="text1"/>
                <w:sz w:val="20"/>
                <w:szCs w:val="20"/>
              </w:rPr>
              <w:t xml:space="preserve"> 1 город (г. Полярные Зори) и </w:t>
            </w:r>
            <w:r w:rsidRPr="006E2A1F">
              <w:rPr>
                <w:color w:val="000000" w:themeColor="text1"/>
                <w:sz w:val="20"/>
                <w:szCs w:val="20"/>
              </w:rPr>
              <w:t xml:space="preserve"> </w:t>
            </w:r>
            <w:r w:rsidR="00AE0545" w:rsidRPr="006E2A1F">
              <w:rPr>
                <w:color w:val="000000" w:themeColor="text1"/>
                <w:sz w:val="20"/>
                <w:szCs w:val="20"/>
              </w:rPr>
              <w:t>2</w:t>
            </w:r>
            <w:r w:rsidRPr="006E2A1F">
              <w:rPr>
                <w:color w:val="000000" w:themeColor="text1"/>
                <w:sz w:val="20"/>
                <w:szCs w:val="20"/>
              </w:rPr>
              <w:t xml:space="preserve"> сельских </w:t>
            </w:r>
            <w:r w:rsidR="00AE0545" w:rsidRPr="006E2A1F">
              <w:rPr>
                <w:color w:val="000000" w:themeColor="text1"/>
                <w:sz w:val="20"/>
                <w:szCs w:val="20"/>
              </w:rPr>
              <w:t>населенных пункта: н.п. Зашеек и н.п. Африканда</w:t>
            </w:r>
            <w:r w:rsidRPr="006E2A1F">
              <w:rPr>
                <w:color w:val="000000" w:themeColor="text1"/>
                <w:sz w:val="20"/>
                <w:szCs w:val="20"/>
              </w:rPr>
              <w:t xml:space="preserve">, на территории которых услуги теплоснабжения оказывают </w:t>
            </w:r>
            <w:r w:rsidR="00AE0545" w:rsidRPr="006E2A1F">
              <w:rPr>
                <w:color w:val="000000" w:themeColor="text1"/>
                <w:sz w:val="20"/>
                <w:szCs w:val="20"/>
              </w:rPr>
              <w:t xml:space="preserve">2 </w:t>
            </w:r>
            <w:r w:rsidRPr="006E2A1F">
              <w:rPr>
                <w:color w:val="000000" w:themeColor="text1"/>
                <w:sz w:val="20"/>
                <w:szCs w:val="20"/>
              </w:rPr>
              <w:t>теплоснабжающи</w:t>
            </w:r>
            <w:r w:rsidR="00AE0545" w:rsidRPr="006E2A1F">
              <w:rPr>
                <w:color w:val="000000" w:themeColor="text1"/>
                <w:sz w:val="20"/>
                <w:szCs w:val="20"/>
              </w:rPr>
              <w:t>е</w:t>
            </w:r>
            <w:r w:rsidRPr="006E2A1F">
              <w:rPr>
                <w:color w:val="000000" w:themeColor="text1"/>
                <w:sz w:val="20"/>
                <w:szCs w:val="20"/>
              </w:rPr>
              <w:t xml:space="preserve"> компани</w:t>
            </w:r>
            <w:r w:rsidR="00AE0545" w:rsidRPr="006E2A1F">
              <w:rPr>
                <w:color w:val="000000" w:themeColor="text1"/>
                <w:sz w:val="20"/>
                <w:szCs w:val="20"/>
              </w:rPr>
              <w:t>и</w:t>
            </w:r>
            <w:r w:rsidRPr="006E2A1F">
              <w:rPr>
                <w:color w:val="000000" w:themeColor="text1"/>
                <w:sz w:val="20"/>
                <w:szCs w:val="20"/>
              </w:rPr>
              <w:t xml:space="preserve">. По состоянию на 01.01.2022 на территории </w:t>
            </w:r>
            <w:r w:rsidR="00AE0545" w:rsidRPr="006E2A1F">
              <w:rPr>
                <w:color w:val="000000" w:themeColor="text1"/>
                <w:sz w:val="20"/>
                <w:szCs w:val="20"/>
              </w:rPr>
              <w:t xml:space="preserve">муниципального </w:t>
            </w:r>
            <w:r w:rsidR="00C96AF4" w:rsidRPr="006E2A1F">
              <w:rPr>
                <w:color w:val="000000" w:themeColor="text1"/>
                <w:sz w:val="20"/>
                <w:szCs w:val="20"/>
              </w:rPr>
              <w:t>образования</w:t>
            </w:r>
            <w:r w:rsidRPr="006E2A1F">
              <w:rPr>
                <w:color w:val="000000" w:themeColor="text1"/>
                <w:sz w:val="20"/>
                <w:szCs w:val="20"/>
              </w:rPr>
              <w:t xml:space="preserve"> отсутствует единые тарифы в сфере теплоснабжения.</w:t>
            </w:r>
          </w:p>
          <w:p w:rsidR="00193E3A" w:rsidRPr="006E2A1F" w:rsidRDefault="00193E3A" w:rsidP="00193E3A">
            <w:pPr>
              <w:spacing w:after="0" w:line="240" w:lineRule="auto"/>
              <w:contextualSpacing/>
              <w:jc w:val="both"/>
              <w:rPr>
                <w:rFonts w:ascii="Times New Roman" w:eastAsia="Times New Roman" w:hAnsi="Times New Roman"/>
                <w:b/>
                <w:color w:val="000000" w:themeColor="text1"/>
                <w:sz w:val="20"/>
                <w:szCs w:val="20"/>
                <w:lang w:eastAsia="ru-RU"/>
              </w:rPr>
            </w:pPr>
            <w:r w:rsidRPr="006E2A1F">
              <w:rPr>
                <w:rFonts w:ascii="Times New Roman" w:eastAsia="Times New Roman" w:hAnsi="Times New Roman"/>
                <w:b/>
                <w:color w:val="000000" w:themeColor="text1"/>
                <w:sz w:val="20"/>
                <w:szCs w:val="20"/>
                <w:lang w:eastAsia="ru-RU"/>
              </w:rPr>
              <w:t>V. Меры по развитию рынка</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Концептуально следует отметить следующие меры по развитию рынка: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 внедрение государственно-частного партнерства;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 реализация целевой модели технологического присоединения;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адресные меры поддержки</w:t>
            </w:r>
            <w:r w:rsidR="00FC021A" w:rsidRPr="006E2A1F">
              <w:rPr>
                <w:rFonts w:ascii="Times New Roman" w:hAnsi="Times New Roman"/>
                <w:color w:val="000000" w:themeColor="text1"/>
                <w:sz w:val="20"/>
                <w:szCs w:val="20"/>
              </w:rPr>
              <w:t>.</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Одним из основных направлений развития рынка теплоснабжения является внедрение института государственно-частного партнерства по модернизации централизованных систем теплоснабжения. </w:t>
            </w:r>
          </w:p>
          <w:p w:rsidR="00193E3A" w:rsidRPr="006E2A1F" w:rsidRDefault="00193E3A" w:rsidP="00193E3A">
            <w:pPr>
              <w:pStyle w:val="Default"/>
              <w:jc w:val="both"/>
              <w:rPr>
                <w:rFonts w:eastAsia="Times New Roman"/>
                <w:b/>
                <w:color w:val="000000" w:themeColor="text1"/>
                <w:sz w:val="20"/>
                <w:szCs w:val="20"/>
                <w:lang w:eastAsia="ru-RU"/>
              </w:rPr>
            </w:pPr>
            <w:r w:rsidRPr="006E2A1F">
              <w:rPr>
                <w:rFonts w:eastAsia="Times New Roman"/>
                <w:b/>
                <w:color w:val="000000" w:themeColor="text1"/>
                <w:sz w:val="20"/>
                <w:szCs w:val="20"/>
                <w:lang w:eastAsia="ru-RU"/>
              </w:rPr>
              <w:t>VI. Перспективы развития рынка</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Концептуально следует отметить следующие меры по развитию рынка: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lastRenderedPageBreak/>
              <w:t xml:space="preserve">- внедрение государственно-частного партнерства; </w:t>
            </w:r>
          </w:p>
          <w:p w:rsidR="00193E3A" w:rsidRPr="006E2A1F" w:rsidRDefault="00193E3A" w:rsidP="00193E3A">
            <w:pPr>
              <w:autoSpaceDE w:val="0"/>
              <w:autoSpaceDN w:val="0"/>
              <w:adjustRightInd w:val="0"/>
              <w:spacing w:after="0" w:line="240" w:lineRule="auto"/>
              <w:rPr>
                <w:rFonts w:ascii="Times New Roman" w:hAnsi="Times New Roman"/>
                <w:color w:val="000000" w:themeColor="text1"/>
                <w:sz w:val="20"/>
                <w:szCs w:val="20"/>
              </w:rPr>
            </w:pPr>
            <w:r w:rsidRPr="006E2A1F">
              <w:rPr>
                <w:rFonts w:ascii="Times New Roman" w:hAnsi="Times New Roman"/>
                <w:color w:val="000000" w:themeColor="text1"/>
                <w:sz w:val="20"/>
                <w:szCs w:val="20"/>
              </w:rPr>
              <w:t xml:space="preserve">- реализация целевой модели технологического присоединения; </w:t>
            </w:r>
          </w:p>
          <w:p w:rsidR="00193E3A" w:rsidRPr="003918B9" w:rsidRDefault="00193E3A" w:rsidP="003918B9">
            <w:pPr>
              <w:autoSpaceDE w:val="0"/>
              <w:autoSpaceDN w:val="0"/>
              <w:adjustRightInd w:val="0"/>
              <w:spacing w:after="0" w:line="240" w:lineRule="auto"/>
              <w:rPr>
                <w:rFonts w:ascii="Times New Roman" w:hAnsi="Times New Roman"/>
                <w:sz w:val="20"/>
                <w:szCs w:val="20"/>
              </w:rPr>
            </w:pPr>
            <w:r w:rsidRPr="006E2A1F">
              <w:rPr>
                <w:rFonts w:ascii="Times New Roman" w:hAnsi="Times New Roman"/>
                <w:color w:val="000000" w:themeColor="text1"/>
                <w:sz w:val="20"/>
                <w:szCs w:val="20"/>
              </w:rPr>
              <w:t>- адресные меры поддержки</w:t>
            </w:r>
            <w:r w:rsidR="00FC021A" w:rsidRPr="006E2A1F">
              <w:rPr>
                <w:rFonts w:ascii="Times New Roman" w:hAnsi="Times New Roman"/>
                <w:color w:val="000000" w:themeColor="text1"/>
                <w:sz w:val="20"/>
                <w:szCs w:val="20"/>
              </w:rPr>
              <w:t>.</w:t>
            </w:r>
          </w:p>
        </w:tc>
      </w:tr>
      <w:tr w:rsidR="00193E3A" w:rsidRPr="00870C37" w:rsidTr="00C04A75">
        <w:tc>
          <w:tcPr>
            <w:tcW w:w="675" w:type="dxa"/>
            <w:shd w:val="clear" w:color="auto" w:fill="auto"/>
            <w:noWrap/>
          </w:tcPr>
          <w:p w:rsidR="00193E3A" w:rsidRDefault="00C04A75" w:rsidP="00193E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w:t>
            </w:r>
          </w:p>
        </w:tc>
        <w:tc>
          <w:tcPr>
            <w:tcW w:w="2977" w:type="dxa"/>
            <w:shd w:val="clear" w:color="auto" w:fill="auto"/>
          </w:tcPr>
          <w:p w:rsidR="00193E3A" w:rsidRPr="004E0761" w:rsidRDefault="00193E3A" w:rsidP="00900D64">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Актуализация схем теплоснабжения муниципальных образований в соответствии со сроками, предусмотренными законодательством</w:t>
            </w:r>
          </w:p>
        </w:tc>
        <w:tc>
          <w:tcPr>
            <w:tcW w:w="2835" w:type="dxa"/>
            <w:shd w:val="clear" w:color="auto" w:fill="auto"/>
          </w:tcPr>
          <w:p w:rsidR="00193E3A" w:rsidRPr="004E0761" w:rsidRDefault="00193E3A" w:rsidP="00900D64">
            <w:pPr>
              <w:pStyle w:val="ConsPlusNormal"/>
              <w:rPr>
                <w:rFonts w:ascii="Times New Roman" w:hAnsi="Times New Roman" w:cs="Times New Roman"/>
                <w:color w:val="000000"/>
                <w:spacing w:val="-5"/>
                <w:sz w:val="20"/>
              </w:rPr>
            </w:pPr>
            <w:r w:rsidRPr="004E0761">
              <w:rPr>
                <w:rFonts w:ascii="Times New Roman" w:hAnsi="Times New Roman" w:cs="Times New Roman"/>
                <w:color w:val="000000"/>
                <w:spacing w:val="-5"/>
                <w:sz w:val="20"/>
              </w:rPr>
              <w:t>Повышение информированности хозяйствующих субъектов</w:t>
            </w:r>
          </w:p>
        </w:tc>
        <w:tc>
          <w:tcPr>
            <w:tcW w:w="2693" w:type="dxa"/>
            <w:shd w:val="clear" w:color="auto" w:fill="auto"/>
          </w:tcPr>
          <w:p w:rsidR="00193E3A" w:rsidRPr="005D3015" w:rsidRDefault="005D3015" w:rsidP="00900D64">
            <w:pPr>
              <w:pStyle w:val="ConsPlusNormal"/>
              <w:rPr>
                <w:rFonts w:ascii="Times New Roman" w:hAnsi="Times New Roman" w:cs="Times New Roman"/>
                <w:color w:val="000000" w:themeColor="text1"/>
                <w:sz w:val="20"/>
              </w:rPr>
            </w:pPr>
            <w:r w:rsidRPr="005D3015">
              <w:rPr>
                <w:rFonts w:ascii="Times New Roman" w:hAnsi="Times New Roman" w:cs="Times New Roman"/>
                <w:color w:val="000000" w:themeColor="text1"/>
                <w:sz w:val="20"/>
              </w:rPr>
              <w:t>Постановление администрации г. Полярные Зори</w:t>
            </w:r>
            <w:r w:rsidR="00193E3A" w:rsidRPr="005D3015">
              <w:rPr>
                <w:rFonts w:ascii="Times New Roman" w:hAnsi="Times New Roman" w:cs="Times New Roman"/>
                <w:color w:val="000000" w:themeColor="text1"/>
                <w:sz w:val="20"/>
              </w:rPr>
              <w:t>, информация на официальном сайте</w:t>
            </w:r>
          </w:p>
        </w:tc>
        <w:tc>
          <w:tcPr>
            <w:tcW w:w="2057" w:type="dxa"/>
            <w:shd w:val="clear" w:color="auto" w:fill="auto"/>
          </w:tcPr>
          <w:p w:rsidR="00193E3A" w:rsidRPr="004E0761" w:rsidRDefault="00193E3A" w:rsidP="00900D64">
            <w:pPr>
              <w:spacing w:after="0" w:line="240" w:lineRule="auto"/>
              <w:rPr>
                <w:rFonts w:ascii="Times New Roman" w:eastAsia="Times New Roman" w:hAnsi="Times New Roman"/>
                <w:color w:val="000000"/>
                <w:sz w:val="20"/>
                <w:szCs w:val="20"/>
                <w:lang w:eastAsia="ru-RU"/>
              </w:rPr>
            </w:pPr>
            <w:r w:rsidRPr="004E0761">
              <w:rPr>
                <w:rFonts w:ascii="Times New Roman" w:hAnsi="Times New Roman"/>
                <w:sz w:val="20"/>
                <w:szCs w:val="20"/>
              </w:rPr>
              <w:t>Открытый доступ для хозяйствующих субъектов</w:t>
            </w:r>
          </w:p>
        </w:tc>
        <w:tc>
          <w:tcPr>
            <w:tcW w:w="2196" w:type="dxa"/>
            <w:shd w:val="clear" w:color="auto" w:fill="auto"/>
          </w:tcPr>
          <w:p w:rsidR="00193E3A" w:rsidRPr="004E0761" w:rsidRDefault="00193E3A" w:rsidP="00900D64">
            <w:pPr>
              <w:pStyle w:val="a6"/>
              <w:spacing w:after="0" w:line="240" w:lineRule="auto"/>
              <w:ind w:left="62"/>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В соответствии со сроками, предусмотренными законодательством</w:t>
            </w:r>
          </w:p>
        </w:tc>
        <w:tc>
          <w:tcPr>
            <w:tcW w:w="1871" w:type="dxa"/>
            <w:shd w:val="clear" w:color="auto" w:fill="auto"/>
          </w:tcPr>
          <w:p w:rsidR="00193E3A" w:rsidRPr="004E0761" w:rsidRDefault="00272A30" w:rsidP="00900D64">
            <w:pPr>
              <w:pStyle w:val="a6"/>
              <w:spacing w:after="0" w:line="240" w:lineRule="auto"/>
              <w:ind w:left="0"/>
              <w:rPr>
                <w:rFonts w:ascii="Times New Roman" w:eastAsia="Times New Roman" w:hAnsi="Times New Roman"/>
                <w:color w:val="000000"/>
                <w:sz w:val="20"/>
                <w:szCs w:val="20"/>
                <w:lang w:eastAsia="ru-RU"/>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tc>
      </w:tr>
      <w:tr w:rsidR="00193E3A" w:rsidRPr="00870C37" w:rsidTr="003918B9">
        <w:tc>
          <w:tcPr>
            <w:tcW w:w="675" w:type="dxa"/>
            <w:shd w:val="clear" w:color="auto" w:fill="auto"/>
            <w:noWrap/>
          </w:tcPr>
          <w:p w:rsidR="00193E3A" w:rsidRPr="00932F27" w:rsidRDefault="00C04A75" w:rsidP="00193E3A">
            <w:pPr>
              <w:spacing w:after="0" w:line="240" w:lineRule="auto"/>
              <w:jc w:val="both"/>
              <w:rPr>
                <w:rFonts w:ascii="Times New Roman" w:eastAsia="Times New Roman" w:hAnsi="Times New Roman"/>
                <w:color w:val="000000"/>
                <w:sz w:val="20"/>
                <w:szCs w:val="20"/>
                <w:lang w:eastAsia="ru-RU"/>
              </w:rPr>
            </w:pPr>
            <w:r w:rsidRPr="00932F27">
              <w:rPr>
                <w:rFonts w:ascii="Times New Roman" w:eastAsia="Times New Roman" w:hAnsi="Times New Roman"/>
                <w:color w:val="000000"/>
                <w:sz w:val="20"/>
                <w:szCs w:val="20"/>
                <w:lang w:eastAsia="ru-RU"/>
              </w:rPr>
              <w:t>2.2.</w:t>
            </w:r>
          </w:p>
        </w:tc>
        <w:tc>
          <w:tcPr>
            <w:tcW w:w="2977" w:type="dxa"/>
            <w:shd w:val="clear" w:color="auto" w:fill="auto"/>
          </w:tcPr>
          <w:p w:rsidR="00193E3A" w:rsidRPr="00932F27" w:rsidRDefault="00193E3A" w:rsidP="00900D64">
            <w:pPr>
              <w:spacing w:after="0" w:line="240" w:lineRule="auto"/>
              <w:rPr>
                <w:rFonts w:ascii="Times New Roman" w:eastAsia="Times New Roman" w:hAnsi="Times New Roman"/>
                <w:color w:val="000000"/>
                <w:sz w:val="20"/>
                <w:szCs w:val="20"/>
                <w:lang w:eastAsia="ru-RU"/>
              </w:rPr>
            </w:pPr>
            <w:r w:rsidRPr="00932F27">
              <w:rPr>
                <w:rFonts w:ascii="Times New Roman" w:eastAsia="Times New Roman" w:hAnsi="Times New Roman"/>
                <w:color w:val="000000"/>
                <w:sz w:val="20"/>
                <w:szCs w:val="20"/>
                <w:lang w:eastAsia="ru-RU"/>
              </w:rPr>
              <w:t>Проведение анализа эффективности управления муниципальным предприяти</w:t>
            </w:r>
            <w:r w:rsidR="00272A30" w:rsidRPr="00932F27">
              <w:rPr>
                <w:rFonts w:ascii="Times New Roman" w:eastAsia="Times New Roman" w:hAnsi="Times New Roman"/>
                <w:color w:val="000000"/>
                <w:sz w:val="20"/>
                <w:szCs w:val="20"/>
                <w:lang w:eastAsia="ru-RU"/>
              </w:rPr>
              <w:t>е</w:t>
            </w:r>
            <w:r w:rsidRPr="00932F27">
              <w:rPr>
                <w:rFonts w:ascii="Times New Roman" w:eastAsia="Times New Roman" w:hAnsi="Times New Roman"/>
                <w:color w:val="000000"/>
                <w:sz w:val="20"/>
                <w:szCs w:val="20"/>
                <w:lang w:eastAsia="ru-RU"/>
              </w:rPr>
              <w:t>м</w:t>
            </w:r>
          </w:p>
        </w:tc>
        <w:tc>
          <w:tcPr>
            <w:tcW w:w="2835" w:type="dxa"/>
            <w:shd w:val="clear" w:color="auto" w:fill="auto"/>
          </w:tcPr>
          <w:p w:rsidR="00193E3A" w:rsidRPr="00932F27" w:rsidRDefault="00193E3A" w:rsidP="00900D64">
            <w:pPr>
              <w:pStyle w:val="ConsPlusNormal"/>
              <w:rPr>
                <w:rFonts w:ascii="Times New Roman" w:hAnsi="Times New Roman" w:cs="Times New Roman"/>
                <w:color w:val="000000"/>
                <w:spacing w:val="-5"/>
                <w:sz w:val="20"/>
              </w:rPr>
            </w:pPr>
            <w:r w:rsidRPr="00932F27">
              <w:rPr>
                <w:rFonts w:ascii="Times New Roman" w:hAnsi="Times New Roman" w:cs="Times New Roman"/>
                <w:color w:val="000000"/>
                <w:spacing w:val="-5"/>
                <w:sz w:val="20"/>
              </w:rPr>
              <w:t>Не</w:t>
            </w:r>
            <w:r w:rsidR="00C04A75" w:rsidRPr="00932F27">
              <w:rPr>
                <w:rFonts w:ascii="Times New Roman" w:hAnsi="Times New Roman" w:cs="Times New Roman"/>
                <w:color w:val="000000"/>
                <w:spacing w:val="-5"/>
                <w:sz w:val="20"/>
              </w:rPr>
              <w:t>э</w:t>
            </w:r>
            <w:r w:rsidRPr="00932F27">
              <w:rPr>
                <w:rFonts w:ascii="Times New Roman" w:hAnsi="Times New Roman" w:cs="Times New Roman"/>
                <w:color w:val="000000"/>
                <w:spacing w:val="-5"/>
                <w:sz w:val="20"/>
              </w:rPr>
              <w:t>ффективное управление муниципальным предприяти</w:t>
            </w:r>
            <w:r w:rsidR="00272A30" w:rsidRPr="00932F27">
              <w:rPr>
                <w:rFonts w:ascii="Times New Roman" w:hAnsi="Times New Roman" w:cs="Times New Roman"/>
                <w:color w:val="000000"/>
                <w:spacing w:val="-5"/>
                <w:sz w:val="20"/>
              </w:rPr>
              <w:t>е</w:t>
            </w:r>
            <w:r w:rsidRPr="00932F27">
              <w:rPr>
                <w:rFonts w:ascii="Times New Roman" w:hAnsi="Times New Roman" w:cs="Times New Roman"/>
                <w:color w:val="000000"/>
                <w:spacing w:val="-5"/>
                <w:sz w:val="20"/>
              </w:rPr>
              <w:t xml:space="preserve">м </w:t>
            </w:r>
          </w:p>
        </w:tc>
        <w:tc>
          <w:tcPr>
            <w:tcW w:w="2693" w:type="dxa"/>
            <w:shd w:val="clear" w:color="auto" w:fill="auto"/>
          </w:tcPr>
          <w:p w:rsidR="00193E3A" w:rsidRPr="00932F27" w:rsidRDefault="005D3015" w:rsidP="00900D64">
            <w:pPr>
              <w:pStyle w:val="ConsPlusNormal"/>
              <w:rPr>
                <w:rFonts w:ascii="Times New Roman" w:hAnsi="Times New Roman" w:cs="Times New Roman"/>
                <w:color w:val="000000"/>
                <w:sz w:val="20"/>
              </w:rPr>
            </w:pPr>
            <w:r>
              <w:rPr>
                <w:rFonts w:ascii="Times New Roman" w:hAnsi="Times New Roman" w:cs="Times New Roman"/>
                <w:color w:val="000000"/>
                <w:sz w:val="20"/>
              </w:rPr>
              <w:t>Постановление администрации г. Полярные Зори «Об утверждении Положения о межведомственной комиссии по оценке деятельности муниципальных предприятий» от 10.11.2015 № 1234</w:t>
            </w:r>
          </w:p>
        </w:tc>
        <w:tc>
          <w:tcPr>
            <w:tcW w:w="2057" w:type="dxa"/>
            <w:shd w:val="clear" w:color="auto" w:fill="auto"/>
          </w:tcPr>
          <w:p w:rsidR="00193E3A" w:rsidRPr="00932F27" w:rsidRDefault="00DC6A09" w:rsidP="00DC6A09">
            <w:pPr>
              <w:spacing w:after="0" w:line="240" w:lineRule="auto"/>
              <w:rPr>
                <w:rFonts w:ascii="Times New Roman" w:hAnsi="Times New Roman"/>
                <w:sz w:val="20"/>
                <w:szCs w:val="20"/>
              </w:rPr>
            </w:pPr>
            <w:r>
              <w:rPr>
                <w:rFonts w:ascii="Times New Roman" w:hAnsi="Times New Roman"/>
                <w:sz w:val="20"/>
                <w:szCs w:val="20"/>
              </w:rPr>
              <w:t xml:space="preserve">Решение </w:t>
            </w:r>
            <w:r>
              <w:rPr>
                <w:rFonts w:ascii="Times New Roman" w:hAnsi="Times New Roman"/>
                <w:color w:val="000000"/>
                <w:sz w:val="20"/>
              </w:rPr>
              <w:t>межведомственной комиссии по оценке деятельности муниципальных предприятий по итогам работы муниципальных предприятий и их руководителей за отчетный период</w:t>
            </w:r>
          </w:p>
        </w:tc>
        <w:tc>
          <w:tcPr>
            <w:tcW w:w="2196" w:type="dxa"/>
            <w:shd w:val="clear" w:color="auto" w:fill="auto"/>
          </w:tcPr>
          <w:p w:rsidR="00193E3A" w:rsidRPr="00932F27" w:rsidRDefault="00193E3A" w:rsidP="00900D64">
            <w:pPr>
              <w:pStyle w:val="a6"/>
              <w:spacing w:after="0" w:line="240" w:lineRule="auto"/>
              <w:ind w:left="62"/>
              <w:rPr>
                <w:rFonts w:ascii="Times New Roman" w:eastAsia="Times New Roman" w:hAnsi="Times New Roman"/>
                <w:color w:val="000000"/>
                <w:sz w:val="20"/>
                <w:szCs w:val="20"/>
                <w:lang w:eastAsia="ru-RU"/>
              </w:rPr>
            </w:pPr>
            <w:r w:rsidRPr="00932F27">
              <w:rPr>
                <w:rFonts w:ascii="Times New Roman" w:eastAsia="Times New Roman" w:hAnsi="Times New Roman"/>
                <w:color w:val="000000"/>
                <w:sz w:val="20"/>
                <w:szCs w:val="20"/>
                <w:lang w:eastAsia="ru-RU"/>
              </w:rPr>
              <w:t>2022 – 2025 годы</w:t>
            </w:r>
          </w:p>
        </w:tc>
        <w:tc>
          <w:tcPr>
            <w:tcW w:w="1871" w:type="dxa"/>
            <w:shd w:val="clear" w:color="auto" w:fill="auto"/>
          </w:tcPr>
          <w:p w:rsidR="00193E3A" w:rsidRPr="003918B9" w:rsidRDefault="00272A30" w:rsidP="00900D64">
            <w:pPr>
              <w:pStyle w:val="a6"/>
              <w:spacing w:after="0" w:line="240" w:lineRule="auto"/>
              <w:ind w:left="0"/>
              <w:rPr>
                <w:rFonts w:ascii="Times New Roman" w:hAnsi="Times New Roman"/>
                <w:sz w:val="20"/>
                <w:szCs w:val="20"/>
              </w:rPr>
            </w:pPr>
            <w:r w:rsidRPr="003918B9">
              <w:rPr>
                <w:rFonts w:ascii="Times New Roman" w:hAnsi="Times New Roman"/>
                <w:sz w:val="20"/>
                <w:szCs w:val="20"/>
              </w:rPr>
              <w:t>Отдел экономического развития и потребительского рынка администрации                г. Полярные Зори</w:t>
            </w:r>
          </w:p>
          <w:p w:rsidR="00932F27" w:rsidRPr="003918B9" w:rsidRDefault="00932F27" w:rsidP="00932F27">
            <w:pPr>
              <w:pStyle w:val="a6"/>
              <w:spacing w:after="0" w:line="240" w:lineRule="auto"/>
              <w:ind w:left="0"/>
              <w:rPr>
                <w:rFonts w:ascii="Times New Roman" w:hAnsi="Times New Roman"/>
                <w:sz w:val="20"/>
                <w:szCs w:val="20"/>
              </w:rPr>
            </w:pPr>
            <w:r w:rsidRPr="003918B9">
              <w:rPr>
                <w:rFonts w:ascii="Times New Roman" w:hAnsi="Times New Roman"/>
                <w:sz w:val="20"/>
                <w:szCs w:val="20"/>
              </w:rPr>
              <w:t>Финансовый отдел администрации                г. Полярные Зори</w:t>
            </w:r>
          </w:p>
          <w:p w:rsidR="00932F27" w:rsidRPr="00932F27" w:rsidRDefault="00932F27" w:rsidP="00932F27">
            <w:pPr>
              <w:pStyle w:val="a6"/>
              <w:spacing w:after="0" w:line="240" w:lineRule="auto"/>
              <w:ind w:left="0"/>
              <w:rPr>
                <w:rFonts w:ascii="Times New Roman" w:eastAsia="Times New Roman" w:hAnsi="Times New Roman"/>
                <w:color w:val="000000"/>
                <w:sz w:val="20"/>
                <w:szCs w:val="20"/>
                <w:lang w:eastAsia="ru-RU"/>
              </w:rPr>
            </w:pPr>
            <w:r w:rsidRPr="003918B9">
              <w:rPr>
                <w:rFonts w:ascii="Times New Roman" w:hAnsi="Times New Roman"/>
                <w:sz w:val="20"/>
                <w:szCs w:val="20"/>
              </w:rPr>
              <w:t>Отдел имущественных отношений и муниципального контроля администрации               г. Полярные Зори</w:t>
            </w:r>
          </w:p>
        </w:tc>
      </w:tr>
      <w:tr w:rsidR="00193E3A" w:rsidRPr="00870C37" w:rsidTr="00C04A75">
        <w:tc>
          <w:tcPr>
            <w:tcW w:w="675" w:type="dxa"/>
            <w:shd w:val="clear" w:color="auto" w:fill="auto"/>
            <w:noWrap/>
          </w:tcPr>
          <w:p w:rsidR="00193E3A" w:rsidRDefault="00C04A75" w:rsidP="00193E3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2977" w:type="dxa"/>
            <w:shd w:val="clear" w:color="auto" w:fill="auto"/>
          </w:tcPr>
          <w:p w:rsidR="00193E3A" w:rsidRPr="004E0761" w:rsidRDefault="00193E3A" w:rsidP="00900D64">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193E3A" w:rsidRPr="004E0761" w:rsidRDefault="00193E3A" w:rsidP="00900D64">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193E3A" w:rsidRPr="004E0761" w:rsidRDefault="00193E3A" w:rsidP="00900D64">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193E3A" w:rsidRDefault="00193E3A" w:rsidP="00900D64">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B71B7D" w:rsidRPr="004E0761" w:rsidRDefault="00B71B7D" w:rsidP="00900D64">
            <w:pPr>
              <w:spacing w:after="0" w:line="240" w:lineRule="auto"/>
              <w:rPr>
                <w:rFonts w:ascii="Times New Roman" w:eastAsia="Times New Roman" w:hAnsi="Times New Roman"/>
                <w:sz w:val="20"/>
                <w:szCs w:val="20"/>
                <w:lang w:eastAsia="ru-RU"/>
              </w:rPr>
            </w:pPr>
          </w:p>
        </w:tc>
        <w:tc>
          <w:tcPr>
            <w:tcW w:w="2196" w:type="dxa"/>
            <w:shd w:val="clear" w:color="auto" w:fill="auto"/>
          </w:tcPr>
          <w:p w:rsidR="00193E3A" w:rsidRPr="004E0761" w:rsidRDefault="00193E3A" w:rsidP="00900D64">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193E3A" w:rsidRPr="004E0761" w:rsidRDefault="00C04A75" w:rsidP="00900D64">
            <w:pPr>
              <w:pStyle w:val="a6"/>
              <w:spacing w:after="0" w:line="240" w:lineRule="auto"/>
              <w:ind w:left="0"/>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C04A75" w:rsidRPr="00870C37" w:rsidTr="00C04A75">
        <w:tc>
          <w:tcPr>
            <w:tcW w:w="675" w:type="dxa"/>
            <w:shd w:val="clear" w:color="auto" w:fill="auto"/>
            <w:noWrap/>
          </w:tcPr>
          <w:p w:rsidR="00C04A75" w:rsidRDefault="00C04A75" w:rsidP="00C04A75">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w:t>
            </w:r>
          </w:p>
        </w:tc>
        <w:tc>
          <w:tcPr>
            <w:tcW w:w="14629" w:type="dxa"/>
            <w:gridSpan w:val="6"/>
            <w:shd w:val="clear" w:color="auto" w:fill="auto"/>
          </w:tcPr>
          <w:p w:rsidR="00C04A75" w:rsidRDefault="00C04A75" w:rsidP="00C04A75">
            <w:pPr>
              <w:pStyle w:val="a6"/>
              <w:spacing w:after="0" w:line="240" w:lineRule="auto"/>
              <w:ind w:left="0"/>
              <w:jc w:val="center"/>
              <w:rPr>
                <w:rStyle w:val="FontStyle61"/>
                <w:color w:val="000000"/>
                <w:sz w:val="20"/>
                <w:szCs w:val="20"/>
              </w:rPr>
            </w:pPr>
            <w:r w:rsidRPr="004E0761">
              <w:rPr>
                <w:rStyle w:val="FontStyle61"/>
                <w:color w:val="000000"/>
                <w:sz w:val="20"/>
                <w:szCs w:val="20"/>
              </w:rPr>
              <w:t>Рынок оказания услуг по перевозке пассажиров автомобильным транспортом по муниципальным маршрутам регулярных перевозок</w:t>
            </w:r>
          </w:p>
          <w:p w:rsidR="00C04A75" w:rsidRDefault="00C04A75" w:rsidP="00C04A75">
            <w:pPr>
              <w:pStyle w:val="a6"/>
              <w:spacing w:after="0" w:line="240" w:lineRule="auto"/>
              <w:ind w:left="0"/>
              <w:jc w:val="center"/>
              <w:rPr>
                <w:rStyle w:val="FontStyle61"/>
                <w:color w:val="000000"/>
                <w:sz w:val="20"/>
                <w:szCs w:val="20"/>
              </w:rPr>
            </w:pPr>
          </w:p>
          <w:p w:rsidR="00C04A75" w:rsidRDefault="00C04A75" w:rsidP="00C04A75">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C04A75" w:rsidRPr="004E0761" w:rsidRDefault="00C04A75" w:rsidP="00C04A75">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 xml:space="preserve">На территории </w:t>
            </w:r>
            <w:r w:rsidR="00E21091">
              <w:rPr>
                <w:rFonts w:ascii="Times New Roman" w:eastAsia="Times New Roman" w:hAnsi="Times New Roman"/>
                <w:sz w:val="20"/>
                <w:szCs w:val="20"/>
                <w:lang w:eastAsia="ru-RU"/>
              </w:rPr>
              <w:t xml:space="preserve">муниципального </w:t>
            </w:r>
            <w:r w:rsidR="00C96AF4">
              <w:rPr>
                <w:rFonts w:ascii="Times New Roman" w:eastAsia="Times New Roman" w:hAnsi="Times New Roman"/>
                <w:sz w:val="20"/>
                <w:szCs w:val="20"/>
                <w:lang w:eastAsia="ru-RU"/>
              </w:rPr>
              <w:t>образования</w:t>
            </w:r>
            <w:r w:rsidR="00E21091">
              <w:rPr>
                <w:rFonts w:ascii="Times New Roman" w:eastAsia="Times New Roman" w:hAnsi="Times New Roman"/>
                <w:sz w:val="20"/>
                <w:szCs w:val="20"/>
                <w:lang w:eastAsia="ru-RU"/>
              </w:rPr>
              <w:t xml:space="preserve"> г. Полярные Зори </w:t>
            </w:r>
            <w:r w:rsidRPr="004E0761">
              <w:rPr>
                <w:rFonts w:ascii="Times New Roman" w:eastAsia="Times New Roman" w:hAnsi="Times New Roman"/>
                <w:sz w:val="20"/>
                <w:szCs w:val="20"/>
                <w:lang w:eastAsia="ru-RU"/>
              </w:rPr>
              <w:t>установлен</w:t>
            </w:r>
            <w:r>
              <w:rPr>
                <w:rFonts w:ascii="Times New Roman" w:eastAsia="Times New Roman" w:hAnsi="Times New Roman"/>
                <w:sz w:val="20"/>
                <w:szCs w:val="20"/>
                <w:lang w:eastAsia="ru-RU"/>
              </w:rPr>
              <w:t xml:space="preserve">о </w:t>
            </w:r>
            <w:r w:rsidR="00140906" w:rsidRPr="00140906">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муниципальных маршрут</w:t>
            </w:r>
            <w:r w:rsidR="00E21091">
              <w:rPr>
                <w:rFonts w:ascii="Times New Roman" w:eastAsia="Times New Roman" w:hAnsi="Times New Roman"/>
                <w:sz w:val="20"/>
                <w:szCs w:val="20"/>
                <w:lang w:eastAsia="ru-RU"/>
              </w:rPr>
              <w:t>а</w:t>
            </w:r>
            <w:r>
              <w:rPr>
                <w:rFonts w:ascii="Times New Roman" w:eastAsia="Times New Roman" w:hAnsi="Times New Roman"/>
                <w:sz w:val="20"/>
                <w:szCs w:val="20"/>
                <w:lang w:eastAsia="ru-RU"/>
              </w:rPr>
              <w:t xml:space="preserve">. </w:t>
            </w:r>
            <w:r w:rsidRPr="004E0761">
              <w:rPr>
                <w:rFonts w:ascii="Times New Roman" w:eastAsia="Times New Roman" w:hAnsi="Times New Roman"/>
                <w:sz w:val="20"/>
                <w:szCs w:val="20"/>
                <w:lang w:eastAsia="ru-RU"/>
              </w:rPr>
              <w:t xml:space="preserve">По </w:t>
            </w:r>
            <w:r w:rsidR="00140906" w:rsidRPr="00140906">
              <w:rPr>
                <w:rFonts w:ascii="Times New Roman" w:eastAsia="Times New Roman" w:hAnsi="Times New Roman"/>
                <w:sz w:val="20"/>
                <w:szCs w:val="20"/>
                <w:lang w:eastAsia="ru-RU"/>
              </w:rPr>
              <w:t>2</w:t>
            </w:r>
            <w:r w:rsidRPr="004E0761">
              <w:rPr>
                <w:rFonts w:ascii="Times New Roman" w:eastAsia="Times New Roman" w:hAnsi="Times New Roman"/>
                <w:sz w:val="20"/>
                <w:szCs w:val="20"/>
                <w:lang w:eastAsia="ru-RU"/>
              </w:rPr>
              <w:t xml:space="preserve"> муниципальным маршрутам осуществляется перевозка пассажиров по регулируемым тарифам с предоставлением льгот, предусмотренных действующим законодательством.</w:t>
            </w:r>
          </w:p>
          <w:p w:rsidR="00C04A75" w:rsidRDefault="00C04A75" w:rsidP="00C04A75">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C04A75" w:rsidRDefault="00C04A75" w:rsidP="00C04A75">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Деятельность по перевозке</w:t>
            </w:r>
            <w:r>
              <w:rPr>
                <w:rFonts w:ascii="Times New Roman" w:eastAsia="Times New Roman" w:hAnsi="Times New Roman"/>
                <w:sz w:val="20"/>
                <w:szCs w:val="20"/>
                <w:lang w:eastAsia="ru-RU"/>
              </w:rPr>
              <w:t xml:space="preserve"> пассажиров и багажа осуществляе</w:t>
            </w:r>
            <w:r w:rsidRPr="004E0761">
              <w:rPr>
                <w:rFonts w:ascii="Times New Roman" w:eastAsia="Times New Roman" w:hAnsi="Times New Roman"/>
                <w:sz w:val="20"/>
                <w:szCs w:val="20"/>
                <w:lang w:eastAsia="ru-RU"/>
              </w:rPr>
              <w:t>т</w:t>
            </w:r>
            <w:r w:rsidR="00140906">
              <w:rPr>
                <w:rFonts w:ascii="Times New Roman" w:eastAsia="Times New Roman" w:hAnsi="Times New Roman"/>
                <w:sz w:val="20"/>
                <w:szCs w:val="20"/>
                <w:lang w:eastAsia="ru-RU"/>
              </w:rPr>
              <w:t>ся</w:t>
            </w:r>
            <w:r w:rsidRPr="004E0761">
              <w:rPr>
                <w:rFonts w:ascii="Times New Roman" w:eastAsia="Times New Roman" w:hAnsi="Times New Roman"/>
                <w:sz w:val="20"/>
                <w:szCs w:val="20"/>
                <w:lang w:eastAsia="ru-RU"/>
              </w:rPr>
              <w:t xml:space="preserve"> </w:t>
            </w:r>
            <w:r w:rsidR="00140906">
              <w:rPr>
                <w:rFonts w:ascii="Times New Roman" w:eastAsia="Times New Roman" w:hAnsi="Times New Roman"/>
                <w:sz w:val="20"/>
                <w:szCs w:val="20"/>
                <w:lang w:eastAsia="ru-RU"/>
              </w:rPr>
              <w:t xml:space="preserve">2 </w:t>
            </w:r>
            <w:r w:rsidRPr="004E0761">
              <w:rPr>
                <w:rFonts w:ascii="Times New Roman" w:eastAsia="Times New Roman" w:hAnsi="Times New Roman"/>
                <w:sz w:val="20"/>
                <w:szCs w:val="20"/>
                <w:lang w:eastAsia="ru-RU"/>
              </w:rPr>
              <w:t>перевозчик</w:t>
            </w:r>
            <w:r w:rsidR="00E21091">
              <w:rPr>
                <w:rFonts w:ascii="Times New Roman" w:eastAsia="Times New Roman" w:hAnsi="Times New Roman"/>
                <w:sz w:val="20"/>
                <w:szCs w:val="20"/>
                <w:lang w:eastAsia="ru-RU"/>
              </w:rPr>
              <w:t>ами</w:t>
            </w:r>
            <w:r w:rsidRPr="004E0761">
              <w:rPr>
                <w:rFonts w:ascii="Times New Roman" w:eastAsia="Times New Roman" w:hAnsi="Times New Roman"/>
                <w:sz w:val="20"/>
                <w:szCs w:val="20"/>
                <w:lang w:eastAsia="ru-RU"/>
              </w:rPr>
              <w:t xml:space="preserve"> частной формы собственности. </w:t>
            </w:r>
            <w:r w:rsidR="00E21091" w:rsidRPr="00CE7E10">
              <w:rPr>
                <w:rFonts w:ascii="Times New Roman" w:hAnsi="Times New Roman"/>
                <w:sz w:val="20"/>
                <w:szCs w:val="20"/>
                <w:lang w:eastAsia="ru-RU"/>
              </w:rPr>
              <w:t>Доля услуг (работ) по перевозке пассажиров автомобильным транспортом по муниципальным маршрутам регулярных перевозок, оказываемых (выполненных) организациями частной формы собственности</w:t>
            </w:r>
            <w:r w:rsidRPr="004E0761">
              <w:rPr>
                <w:rFonts w:ascii="Times New Roman" w:eastAsia="Times New Roman" w:hAnsi="Times New Roman"/>
                <w:sz w:val="20"/>
                <w:szCs w:val="20"/>
                <w:lang w:eastAsia="ru-RU"/>
              </w:rPr>
              <w:t xml:space="preserve"> составляет </w:t>
            </w:r>
            <w:r w:rsidR="00E21091">
              <w:rPr>
                <w:rFonts w:ascii="Times New Roman" w:eastAsia="Times New Roman" w:hAnsi="Times New Roman"/>
                <w:sz w:val="20"/>
                <w:szCs w:val="20"/>
                <w:lang w:eastAsia="ru-RU"/>
              </w:rPr>
              <w:t>100</w:t>
            </w:r>
            <w:r w:rsidRPr="004E0761">
              <w:rPr>
                <w:rFonts w:ascii="Times New Roman" w:eastAsia="Times New Roman" w:hAnsi="Times New Roman"/>
                <w:sz w:val="20"/>
                <w:szCs w:val="20"/>
                <w:lang w:eastAsia="ru-RU"/>
              </w:rPr>
              <w:t xml:space="preserve"> %.</w:t>
            </w:r>
          </w:p>
          <w:p w:rsidR="00C04A75" w:rsidRPr="00A576CC" w:rsidRDefault="00C04A75" w:rsidP="00C04A75">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val="en-US" w:eastAsia="ru-RU"/>
              </w:rPr>
              <w:t>III</w:t>
            </w:r>
            <w:r w:rsidRPr="00A576CC">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253208" w:rsidRDefault="00253208" w:rsidP="00253208">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sidR="00C96AF4">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sidR="00C96AF4">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253208" w:rsidRDefault="00253208" w:rsidP="00253208">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4701A6" w:rsidRDefault="00253208" w:rsidP="00253208">
            <w:pPr>
              <w:pStyle w:val="Default"/>
              <w:jc w:val="both"/>
              <w:rPr>
                <w:color w:val="auto"/>
                <w:sz w:val="20"/>
                <w:szCs w:val="20"/>
                <w:highlight w:val="yellow"/>
              </w:rPr>
            </w:pPr>
            <w:r w:rsidRPr="00913582">
              <w:rPr>
                <w:rFonts w:eastAsiaTheme="minorHAnsi"/>
                <w:sz w:val="20"/>
                <w:szCs w:val="20"/>
              </w:rPr>
              <w:t xml:space="preserve">Основные меры субъектов бизнеса муниципального </w:t>
            </w:r>
            <w:r w:rsidR="00C96AF4">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 xml:space="preserve">. </w:t>
            </w:r>
            <w:r w:rsidR="004701A6" w:rsidRPr="00002596">
              <w:rPr>
                <w:color w:val="auto"/>
                <w:sz w:val="20"/>
                <w:szCs w:val="20"/>
                <w:highlight w:val="yellow"/>
              </w:rPr>
              <w:t xml:space="preserve"> </w:t>
            </w:r>
          </w:p>
          <w:p w:rsidR="00253208" w:rsidRDefault="00253208" w:rsidP="00253208">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4701A6" w:rsidRPr="000328BF" w:rsidRDefault="00253208" w:rsidP="00253208">
            <w:pPr>
              <w:spacing w:after="0" w:line="240" w:lineRule="auto"/>
              <w:contextualSpacing/>
              <w:jc w:val="both"/>
              <w:rPr>
                <w:rFonts w:ascii="Times New Roman"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sidR="00C96AF4">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 столько же респондентов указало на то, что нет административных барьеров.</w:t>
            </w:r>
          </w:p>
          <w:p w:rsidR="00C04A75" w:rsidRDefault="00C04A75" w:rsidP="00C04A75">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C04A75" w:rsidRDefault="00C04A75" w:rsidP="001629D4">
            <w:pPr>
              <w:pStyle w:val="Default"/>
              <w:jc w:val="both"/>
              <w:rPr>
                <w:color w:val="auto"/>
                <w:sz w:val="20"/>
                <w:szCs w:val="20"/>
              </w:rPr>
            </w:pPr>
            <w:r w:rsidRPr="001629D4">
              <w:rPr>
                <w:color w:val="auto"/>
                <w:sz w:val="20"/>
                <w:szCs w:val="20"/>
              </w:rPr>
              <w:t xml:space="preserve">Особенностью рынка оказания услуг по перевозке пассажиров автомобильным транспортом по муниципальным маршрутам регулярных перевозок является </w:t>
            </w:r>
            <w:r w:rsidR="001629D4" w:rsidRPr="001629D4">
              <w:rPr>
                <w:color w:val="auto"/>
                <w:sz w:val="20"/>
                <w:szCs w:val="20"/>
              </w:rPr>
              <w:t xml:space="preserve">100% </w:t>
            </w:r>
            <w:r w:rsidRPr="001629D4">
              <w:rPr>
                <w:color w:val="auto"/>
                <w:sz w:val="20"/>
                <w:szCs w:val="20"/>
              </w:rPr>
              <w:t>частн</w:t>
            </w:r>
            <w:r w:rsidR="001629D4" w:rsidRPr="001629D4">
              <w:rPr>
                <w:color w:val="auto"/>
                <w:sz w:val="20"/>
                <w:szCs w:val="20"/>
              </w:rPr>
              <w:t>ая</w:t>
            </w:r>
            <w:r w:rsidRPr="001629D4">
              <w:rPr>
                <w:color w:val="auto"/>
                <w:sz w:val="20"/>
                <w:szCs w:val="20"/>
              </w:rPr>
              <w:t xml:space="preserve"> форм</w:t>
            </w:r>
            <w:r w:rsidR="001629D4" w:rsidRPr="001629D4">
              <w:rPr>
                <w:color w:val="auto"/>
                <w:sz w:val="20"/>
                <w:szCs w:val="20"/>
              </w:rPr>
              <w:t>а</w:t>
            </w:r>
            <w:r w:rsidRPr="001629D4">
              <w:rPr>
                <w:color w:val="auto"/>
                <w:sz w:val="20"/>
                <w:szCs w:val="20"/>
              </w:rPr>
              <w:t xml:space="preserve"> собственности (2 из 2). При этом причиной, тормозящей развитие частных перевозчиков являются значительные первоначальные вложения (стоимость автобусов и их обслуживание) при длительных сроках окупаемости, а также высокие ставки по банковским кредитам.</w:t>
            </w:r>
          </w:p>
          <w:p w:rsidR="00C04A75" w:rsidRDefault="00C04A75" w:rsidP="00C04A75">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C04A75" w:rsidRPr="004E0761" w:rsidRDefault="00C04A75" w:rsidP="00C04A75">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Меры развития конкурен</w:t>
            </w:r>
            <w:r>
              <w:rPr>
                <w:rFonts w:ascii="Times New Roman" w:eastAsia="Times New Roman" w:hAnsi="Times New Roman"/>
                <w:sz w:val="20"/>
                <w:szCs w:val="20"/>
                <w:lang w:eastAsia="ru-RU"/>
              </w:rPr>
              <w:t xml:space="preserve">ции в данной сфере включают </w:t>
            </w:r>
            <w:r w:rsidRPr="004E0761">
              <w:rPr>
                <w:rFonts w:ascii="Times New Roman" w:eastAsia="Times New Roman" w:hAnsi="Times New Roman"/>
                <w:sz w:val="20"/>
                <w:szCs w:val="20"/>
                <w:lang w:eastAsia="ru-RU"/>
              </w:rPr>
              <w:t xml:space="preserve">мероприятия, направленные на повышение </w:t>
            </w:r>
            <w:r>
              <w:rPr>
                <w:rFonts w:ascii="Times New Roman" w:eastAsia="Times New Roman" w:hAnsi="Times New Roman"/>
                <w:sz w:val="20"/>
                <w:szCs w:val="20"/>
                <w:lang w:eastAsia="ru-RU"/>
              </w:rPr>
              <w:t xml:space="preserve">как </w:t>
            </w:r>
            <w:r w:rsidRPr="004E0761">
              <w:rPr>
                <w:rFonts w:ascii="Times New Roman" w:eastAsia="Times New Roman" w:hAnsi="Times New Roman"/>
                <w:sz w:val="20"/>
                <w:szCs w:val="20"/>
                <w:lang w:eastAsia="ru-RU"/>
              </w:rPr>
              <w:t>транспортной доступности населенных пунктов региона, так и качества предоставления услуг по пе</w:t>
            </w:r>
            <w:r>
              <w:rPr>
                <w:rFonts w:ascii="Times New Roman" w:eastAsia="Times New Roman" w:hAnsi="Times New Roman"/>
                <w:sz w:val="20"/>
                <w:szCs w:val="20"/>
                <w:lang w:eastAsia="ru-RU"/>
              </w:rPr>
              <w:t xml:space="preserve">ревозке пассажиров. </w:t>
            </w:r>
            <w:r w:rsidRPr="004E0761">
              <w:rPr>
                <w:rFonts w:ascii="Times New Roman" w:eastAsia="Times New Roman" w:hAnsi="Times New Roman"/>
                <w:sz w:val="20"/>
                <w:szCs w:val="20"/>
                <w:lang w:eastAsia="ru-RU"/>
              </w:rPr>
              <w:t>На территории Мурманской области</w:t>
            </w:r>
            <w:r w:rsidR="004701A6">
              <w:rPr>
                <w:rFonts w:ascii="Times New Roman" w:eastAsia="Times New Roman" w:hAnsi="Times New Roman"/>
                <w:sz w:val="20"/>
                <w:szCs w:val="20"/>
                <w:lang w:eastAsia="ru-RU"/>
              </w:rPr>
              <w:t>, а также и на территории муниципального округа</w:t>
            </w:r>
            <w:r w:rsidRPr="004E0761">
              <w:rPr>
                <w:rFonts w:ascii="Times New Roman" w:eastAsia="Times New Roman" w:hAnsi="Times New Roman"/>
                <w:sz w:val="20"/>
                <w:szCs w:val="20"/>
                <w:lang w:eastAsia="ru-RU"/>
              </w:rPr>
              <w:t xml:space="preserve"> действует автоматизированная система учета и оплаты проезда пассажиров и перевозки багажа на автомобильном и наземном электрическом транспорте общего пользования.</w:t>
            </w:r>
          </w:p>
          <w:p w:rsidR="00C04A75" w:rsidRDefault="00C04A75" w:rsidP="00C04A75">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Данная система позволяет получать достоверную информацию о количестве поездок, совершаемых всеми пассажирами (с предоставлением льгот по проездным билетам долговременного пользования и за наличную оплату).</w:t>
            </w:r>
          </w:p>
          <w:p w:rsidR="00C04A75" w:rsidRDefault="00C04A75" w:rsidP="00C04A75">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sidRPr="00556E60">
              <w:rPr>
                <w:rFonts w:ascii="Times New Roman" w:eastAsia="Times New Roman" w:hAnsi="Times New Roman"/>
                <w:sz w:val="20"/>
                <w:szCs w:val="20"/>
                <w:lang w:eastAsia="ru-RU"/>
              </w:rPr>
              <w:t xml:space="preserve">Основными перспективными направлениями развития рынка являются: </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56E60">
              <w:rPr>
                <w:rFonts w:ascii="Times New Roman" w:eastAsia="Times New Roman" w:hAnsi="Times New Roman"/>
                <w:sz w:val="20"/>
                <w:szCs w:val="20"/>
                <w:lang w:eastAsia="ru-RU"/>
              </w:rPr>
              <w:t xml:space="preserve">развитие институтов взаимодействия государства и бизнеса; </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56E60">
              <w:rPr>
                <w:rFonts w:ascii="Times New Roman" w:eastAsia="Times New Roman" w:hAnsi="Times New Roman"/>
                <w:sz w:val="20"/>
                <w:szCs w:val="20"/>
                <w:lang w:eastAsia="ru-RU"/>
              </w:rPr>
              <w:t xml:space="preserve">совершенствование конкурентных процедур в сфере пассажирских перевозок; </w:t>
            </w:r>
          </w:p>
          <w:p w:rsidR="00C04A75" w:rsidRPr="00556E60" w:rsidRDefault="00C04A75" w:rsidP="00C04A7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556E60">
              <w:rPr>
                <w:rFonts w:ascii="Times New Roman" w:eastAsia="Times New Roman" w:hAnsi="Times New Roman"/>
                <w:sz w:val="20"/>
                <w:szCs w:val="20"/>
                <w:lang w:eastAsia="ru-RU"/>
              </w:rPr>
              <w:t xml:space="preserve">установление единых стандартов для транспортных средств; </w:t>
            </w:r>
          </w:p>
          <w:p w:rsidR="00900D64" w:rsidRPr="00900D64" w:rsidRDefault="00900D64" w:rsidP="00900D64">
            <w:pPr>
              <w:autoSpaceDE w:val="0"/>
              <w:autoSpaceDN w:val="0"/>
              <w:adjustRightInd w:val="0"/>
              <w:spacing w:after="0" w:line="240" w:lineRule="auto"/>
              <w:rPr>
                <w:rFonts w:ascii="Times New Roman" w:eastAsia="Times New Roman" w:hAnsi="Times New Roman"/>
                <w:sz w:val="20"/>
                <w:szCs w:val="20"/>
                <w:lang w:eastAsia="ru-RU"/>
              </w:rPr>
            </w:pPr>
            <w:r w:rsidRPr="00900D64">
              <w:rPr>
                <w:rFonts w:ascii="Times New Roman" w:eastAsia="Times New Roman" w:hAnsi="Times New Roman"/>
                <w:sz w:val="20"/>
                <w:szCs w:val="20"/>
                <w:lang w:eastAsia="ru-RU"/>
              </w:rPr>
              <w:t>- совершенствование и улучшение качества обслуживания пассажирских перевозок;</w:t>
            </w:r>
          </w:p>
          <w:p w:rsidR="00C04A75" w:rsidRPr="00556E60" w:rsidRDefault="00900D64" w:rsidP="00900D64">
            <w:pPr>
              <w:pStyle w:val="a6"/>
              <w:spacing w:after="0" w:line="240" w:lineRule="auto"/>
              <w:ind w:left="0"/>
              <w:rPr>
                <w:rFonts w:ascii="Times New Roman" w:hAnsi="Times New Roman"/>
                <w:b/>
                <w:bCs/>
                <w:color w:val="000000"/>
                <w:sz w:val="20"/>
                <w:szCs w:val="20"/>
              </w:rPr>
            </w:pPr>
            <w:r w:rsidRPr="00900D64">
              <w:rPr>
                <w:rFonts w:ascii="Times New Roman" w:eastAsia="Times New Roman" w:hAnsi="Times New Roman"/>
                <w:sz w:val="20"/>
                <w:szCs w:val="20"/>
                <w:lang w:eastAsia="ru-RU"/>
              </w:rPr>
              <w:t xml:space="preserve">- </w:t>
            </w:r>
            <w:r w:rsidRPr="001F16C7">
              <w:rPr>
                <w:rFonts w:ascii="Times New Roman" w:eastAsia="Times New Roman" w:hAnsi="Times New Roman"/>
                <w:color w:val="000000" w:themeColor="text1"/>
                <w:sz w:val="20"/>
                <w:szCs w:val="20"/>
                <w:lang w:eastAsia="ru-RU"/>
              </w:rPr>
              <w:t>формирование и оптимизация единой маршрутной сети общественного транспорта.</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3.1.</w:t>
            </w:r>
          </w:p>
        </w:tc>
        <w:tc>
          <w:tcPr>
            <w:tcW w:w="2977" w:type="dxa"/>
            <w:shd w:val="clear" w:color="auto" w:fill="auto"/>
          </w:tcPr>
          <w:p w:rsidR="0051536E" w:rsidRPr="004E0761" w:rsidRDefault="0051536E" w:rsidP="0051536E">
            <w:pPr>
              <w:spacing w:after="0" w:line="240" w:lineRule="auto"/>
              <w:rPr>
                <w:rFonts w:ascii="Times New Roman" w:eastAsia="Times New Roman" w:hAnsi="Times New Roman"/>
                <w:color w:val="000000"/>
                <w:sz w:val="20"/>
                <w:szCs w:val="20"/>
                <w:lang w:eastAsia="ru-RU"/>
              </w:rPr>
            </w:pPr>
            <w:r w:rsidRPr="004E0761">
              <w:rPr>
                <w:rFonts w:ascii="Times New Roman" w:hAnsi="Times New Roman"/>
                <w:sz w:val="20"/>
                <w:szCs w:val="20"/>
              </w:rPr>
              <w:t>Мониторинг пассажиропотока и потребностей муниципалитета в корректировке существующей маршрутной сети и создание новых маршрутов</w:t>
            </w:r>
          </w:p>
        </w:tc>
        <w:tc>
          <w:tcPr>
            <w:tcW w:w="2835"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hAnsi="Times New Roman"/>
                <w:sz w:val="20"/>
                <w:szCs w:val="20"/>
              </w:rPr>
              <w:t>Повышение качества обслуживания пассажиров</w:t>
            </w:r>
          </w:p>
        </w:tc>
        <w:tc>
          <w:tcPr>
            <w:tcW w:w="2693" w:type="dxa"/>
            <w:shd w:val="clear" w:color="auto" w:fill="auto"/>
          </w:tcPr>
          <w:p w:rsidR="0051536E" w:rsidRPr="004E0761" w:rsidRDefault="003D6B16" w:rsidP="00AC2123">
            <w:pPr>
              <w:spacing w:after="0" w:line="240" w:lineRule="auto"/>
              <w:rPr>
                <w:rFonts w:ascii="Times New Roman" w:eastAsia="Times New Roman" w:hAnsi="Times New Roman"/>
                <w:color w:val="000000"/>
                <w:sz w:val="20"/>
                <w:szCs w:val="20"/>
                <w:lang w:eastAsia="ru-RU"/>
              </w:rPr>
            </w:pPr>
            <w:r w:rsidRPr="00EA1BFB">
              <w:rPr>
                <w:rFonts w:ascii="Times New Roman" w:hAnsi="Times New Roman"/>
                <w:color w:val="000000" w:themeColor="text1"/>
                <w:sz w:val="20"/>
                <w:szCs w:val="20"/>
              </w:rPr>
              <w:t>Федеральный закон «</w:t>
            </w:r>
            <w:r w:rsidR="00AC2123">
              <w:rPr>
                <w:rFonts w:ascii="Times New Roman" w:eastAsiaTheme="minorHAnsi" w:hAnsi="Times New Roman"/>
                <w:sz w:val="20"/>
                <w:szCs w:val="20"/>
              </w:rPr>
              <w:t>О</w:t>
            </w:r>
            <w:r w:rsidR="00AC2123" w:rsidRPr="00AC2123">
              <w:rPr>
                <w:rFonts w:ascii="Times New Roman" w:eastAsiaTheme="minorHAnsi" w:hAnsi="Times New Roman"/>
                <w:sz w:val="20"/>
                <w:szCs w:val="20"/>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C2123">
              <w:rPr>
                <w:rFonts w:ascii="Times New Roman" w:eastAsiaTheme="minorHAnsi" w:hAnsi="Times New Roman"/>
                <w:sz w:val="20"/>
                <w:szCs w:val="20"/>
              </w:rPr>
              <w:t>» от 13</w:t>
            </w:r>
            <w:r w:rsidR="00AC2123">
              <w:rPr>
                <w:rFonts w:ascii="Arial" w:eastAsiaTheme="minorHAnsi" w:hAnsi="Arial" w:cs="Arial"/>
                <w:sz w:val="24"/>
                <w:szCs w:val="24"/>
              </w:rPr>
              <w:t xml:space="preserve"> </w:t>
            </w:r>
            <w:r w:rsidR="0051536E" w:rsidRPr="004E0761">
              <w:rPr>
                <w:rFonts w:ascii="Times New Roman" w:hAnsi="Times New Roman"/>
                <w:sz w:val="20"/>
                <w:szCs w:val="20"/>
              </w:rPr>
              <w:t xml:space="preserve"> (при необходимости) о корректировке существующей маршрутной сети или установлении/закрытии маршрутов</w:t>
            </w:r>
          </w:p>
        </w:tc>
        <w:tc>
          <w:tcPr>
            <w:tcW w:w="2057" w:type="dxa"/>
            <w:shd w:val="clear" w:color="auto" w:fill="auto"/>
          </w:tcPr>
          <w:p w:rsidR="0051536E" w:rsidRPr="004E0761" w:rsidRDefault="0051536E" w:rsidP="0051536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Удовлетворение потребностей населения в пассажирских перевозках</w:t>
            </w:r>
          </w:p>
        </w:tc>
        <w:tc>
          <w:tcPr>
            <w:tcW w:w="2196" w:type="dxa"/>
            <w:shd w:val="clear" w:color="auto" w:fill="auto"/>
          </w:tcPr>
          <w:p w:rsidR="0051536E" w:rsidRPr="004E0761" w:rsidRDefault="0051536E" w:rsidP="0051536E">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Ежеквартально</w:t>
            </w:r>
          </w:p>
        </w:tc>
        <w:tc>
          <w:tcPr>
            <w:tcW w:w="1871" w:type="dxa"/>
            <w:shd w:val="clear" w:color="auto" w:fill="auto"/>
          </w:tcPr>
          <w:p w:rsidR="0051536E" w:rsidRPr="004E0761" w:rsidRDefault="0051536E" w:rsidP="0051536E">
            <w:pPr>
              <w:pStyle w:val="a6"/>
              <w:spacing w:after="0" w:line="240" w:lineRule="auto"/>
              <w:ind w:left="0"/>
              <w:rPr>
                <w:rFonts w:ascii="Times New Roman" w:eastAsia="Times New Roman" w:hAnsi="Times New Roman"/>
                <w:color w:val="000000"/>
                <w:sz w:val="20"/>
                <w:szCs w:val="20"/>
                <w:lang w:eastAsia="ru-RU"/>
              </w:rPr>
            </w:pPr>
            <w:r w:rsidRPr="00640A67">
              <w:rPr>
                <w:rFonts w:ascii="Times New Roman" w:hAnsi="Times New Roman"/>
                <w:color w:val="000000" w:themeColor="text1"/>
                <w:sz w:val="20"/>
                <w:szCs w:val="20"/>
              </w:rPr>
              <w:t>Муниципальное казенное учреждение "Управление городским хозяйством"</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2977" w:type="dxa"/>
            <w:shd w:val="clear" w:color="auto" w:fill="auto"/>
          </w:tcPr>
          <w:p w:rsidR="0051536E" w:rsidRPr="004E0761" w:rsidRDefault="0051536E" w:rsidP="0051536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51536E" w:rsidRDefault="0051536E" w:rsidP="0051536E">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51536E" w:rsidRDefault="0051536E" w:rsidP="0051536E">
            <w:pPr>
              <w:spacing w:after="0" w:line="240" w:lineRule="auto"/>
              <w:rPr>
                <w:rFonts w:ascii="Times New Roman" w:eastAsia="Times New Roman" w:hAnsi="Times New Roman"/>
                <w:sz w:val="20"/>
                <w:szCs w:val="20"/>
                <w:lang w:eastAsia="ru-RU"/>
              </w:rPr>
            </w:pPr>
          </w:p>
          <w:p w:rsidR="00E158E4" w:rsidRDefault="00E158E4" w:rsidP="0051536E">
            <w:pPr>
              <w:spacing w:after="0" w:line="240" w:lineRule="auto"/>
              <w:rPr>
                <w:rFonts w:ascii="Times New Roman" w:eastAsia="Times New Roman" w:hAnsi="Times New Roman"/>
                <w:sz w:val="20"/>
                <w:szCs w:val="20"/>
                <w:lang w:eastAsia="ru-RU"/>
              </w:rPr>
            </w:pPr>
          </w:p>
          <w:p w:rsidR="00E158E4" w:rsidRPr="004E0761" w:rsidRDefault="00E158E4" w:rsidP="0051536E">
            <w:pPr>
              <w:spacing w:after="0" w:line="240" w:lineRule="auto"/>
              <w:rPr>
                <w:rFonts w:ascii="Times New Roman" w:eastAsia="Times New Roman" w:hAnsi="Times New Roman"/>
                <w:sz w:val="20"/>
                <w:szCs w:val="20"/>
                <w:lang w:eastAsia="ru-RU"/>
              </w:rPr>
            </w:pPr>
          </w:p>
        </w:tc>
        <w:tc>
          <w:tcPr>
            <w:tcW w:w="2196"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51536E" w:rsidRPr="004E0761" w:rsidRDefault="0051536E" w:rsidP="0051536E">
            <w:pPr>
              <w:pStyle w:val="a6"/>
              <w:spacing w:after="0" w:line="240" w:lineRule="auto"/>
              <w:ind w:left="0"/>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r w:rsidRPr="004E0761">
              <w:rPr>
                <w:rFonts w:ascii="Times New Roman" w:hAnsi="Times New Roman"/>
                <w:sz w:val="20"/>
                <w:szCs w:val="20"/>
              </w:rPr>
              <w:t xml:space="preserve"> </w:t>
            </w:r>
          </w:p>
        </w:tc>
      </w:tr>
      <w:tr w:rsidR="0051536E" w:rsidRPr="00870C37" w:rsidTr="006A63F2">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4629" w:type="dxa"/>
            <w:gridSpan w:val="6"/>
            <w:shd w:val="clear" w:color="auto" w:fill="auto"/>
          </w:tcPr>
          <w:p w:rsidR="0051536E" w:rsidRDefault="0051536E" w:rsidP="0051536E">
            <w:pPr>
              <w:pStyle w:val="a6"/>
              <w:spacing w:after="0" w:line="240" w:lineRule="auto"/>
              <w:ind w:left="0"/>
              <w:jc w:val="center"/>
              <w:rPr>
                <w:rStyle w:val="FontStyle61"/>
                <w:color w:val="000000"/>
                <w:sz w:val="20"/>
                <w:szCs w:val="20"/>
              </w:rPr>
            </w:pPr>
            <w:r w:rsidRPr="004E0761">
              <w:rPr>
                <w:rStyle w:val="FontStyle61"/>
                <w:color w:val="000000"/>
                <w:sz w:val="20"/>
                <w:szCs w:val="20"/>
              </w:rPr>
              <w:t xml:space="preserve">Рынок оказания услуг по перевозке пассажиров и багажа легковым такси на территории </w:t>
            </w:r>
            <w:r>
              <w:rPr>
                <w:rStyle w:val="FontStyle61"/>
                <w:color w:val="000000"/>
                <w:sz w:val="20"/>
                <w:szCs w:val="20"/>
              </w:rPr>
              <w:t xml:space="preserve">муниципального </w:t>
            </w:r>
            <w:r w:rsidR="00C96AF4">
              <w:rPr>
                <w:rStyle w:val="FontStyle61"/>
                <w:color w:val="000000"/>
                <w:sz w:val="20"/>
                <w:szCs w:val="20"/>
              </w:rPr>
              <w:t>образования</w:t>
            </w:r>
            <w:r>
              <w:rPr>
                <w:rStyle w:val="FontStyle61"/>
                <w:color w:val="000000"/>
                <w:sz w:val="20"/>
                <w:szCs w:val="20"/>
              </w:rPr>
              <w:t xml:space="preserve"> г. Полярные Зори с подведомственной территорией </w:t>
            </w:r>
          </w:p>
          <w:p w:rsidR="0051536E" w:rsidRDefault="0051536E" w:rsidP="0051536E">
            <w:pPr>
              <w:pStyle w:val="a6"/>
              <w:spacing w:after="0" w:line="240" w:lineRule="auto"/>
              <w:ind w:left="0"/>
              <w:jc w:val="center"/>
              <w:rPr>
                <w:rStyle w:val="FontStyle61"/>
                <w:color w:val="000000"/>
                <w:sz w:val="20"/>
                <w:szCs w:val="20"/>
              </w:rPr>
            </w:pPr>
          </w:p>
          <w:p w:rsidR="0051536E" w:rsidRDefault="0051536E" w:rsidP="0051536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51536E" w:rsidRPr="0033212B" w:rsidRDefault="0051536E" w:rsidP="0051536E">
            <w:pPr>
              <w:autoSpaceDE w:val="0"/>
              <w:autoSpaceDN w:val="0"/>
              <w:adjustRightInd w:val="0"/>
              <w:spacing w:after="0" w:line="240" w:lineRule="auto"/>
              <w:rPr>
                <w:rFonts w:ascii="Times New Roman" w:hAnsi="Times New Roman"/>
                <w:sz w:val="20"/>
                <w:szCs w:val="20"/>
              </w:rPr>
            </w:pPr>
            <w:r w:rsidRPr="0033212B">
              <w:rPr>
                <w:rFonts w:ascii="Times New Roman" w:hAnsi="Times New Roman"/>
                <w:sz w:val="20"/>
                <w:szCs w:val="20"/>
              </w:rPr>
              <w:lastRenderedPageBreak/>
              <w:t>Деятельность по перевозке пассажиров и багажа легковым такси на территории М</w:t>
            </w:r>
            <w:r>
              <w:rPr>
                <w:rFonts w:ascii="Times New Roman" w:hAnsi="Times New Roman"/>
                <w:sz w:val="20"/>
                <w:szCs w:val="20"/>
              </w:rPr>
              <w:t>урманской</w:t>
            </w:r>
            <w:r w:rsidRPr="0033212B">
              <w:rPr>
                <w:rFonts w:ascii="Times New Roman" w:hAnsi="Times New Roman"/>
                <w:sz w:val="20"/>
                <w:szCs w:val="20"/>
              </w:rPr>
              <w:t xml:space="preserve"> области осуществляется при условии получения юридическим лицом или индивидуальным предпринимателем разрешения. </w:t>
            </w:r>
          </w:p>
          <w:p w:rsidR="0051536E" w:rsidRDefault="0051536E" w:rsidP="0051536E">
            <w:pPr>
              <w:autoSpaceDE w:val="0"/>
              <w:autoSpaceDN w:val="0"/>
              <w:adjustRightInd w:val="0"/>
              <w:spacing w:after="0" w:line="240" w:lineRule="auto"/>
              <w:contextualSpacing/>
              <w:jc w:val="both"/>
              <w:rPr>
                <w:rFonts w:ascii="Times New Roman" w:hAnsi="Times New Roman"/>
                <w:sz w:val="20"/>
                <w:szCs w:val="20"/>
              </w:rPr>
            </w:pPr>
            <w:r w:rsidRPr="00512E29">
              <w:rPr>
                <w:rFonts w:ascii="Times New Roman" w:hAnsi="Times New Roman"/>
                <w:sz w:val="20"/>
                <w:szCs w:val="20"/>
              </w:rPr>
              <w:t>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с физическими лицами. Используя пробел в законодательстве Российской Федерации, недобросовестные организации могут получать разрешения при подаче пакета документов, соответствующего требованиям Федерального закона от 21.04.2011 № 69-ФЗ «О внесении изменений в отдельные законодательные акты Российской Федерации».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w:t>
            </w:r>
          </w:p>
          <w:p w:rsidR="0051536E" w:rsidRPr="004E0761" w:rsidRDefault="0051536E" w:rsidP="0051536E">
            <w:pPr>
              <w:spacing w:after="0" w:line="240" w:lineRule="auto"/>
              <w:jc w:val="both"/>
              <w:rPr>
                <w:rFonts w:ascii="Times New Roman" w:eastAsia="Times New Roman" w:hAnsi="Times New Roman"/>
                <w:sz w:val="20"/>
                <w:szCs w:val="20"/>
              </w:rPr>
            </w:pPr>
            <w:r w:rsidRPr="004E0761">
              <w:rPr>
                <w:rFonts w:ascii="Times New Roman" w:eastAsia="Times New Roman" w:hAnsi="Times New Roman"/>
                <w:sz w:val="20"/>
                <w:szCs w:val="20"/>
              </w:rPr>
              <w:t xml:space="preserve">В настоящее время проблемы, связанные с организации таксомоторных перевозок в Мурманской области, такие же, как и во всей Российской Федерации. Прежде всего это связано с качеством федерального законодательства. </w:t>
            </w:r>
          </w:p>
          <w:p w:rsidR="0051536E" w:rsidRPr="00512E29" w:rsidRDefault="0051536E" w:rsidP="0051536E">
            <w:pPr>
              <w:autoSpaceDE w:val="0"/>
              <w:autoSpaceDN w:val="0"/>
              <w:adjustRightInd w:val="0"/>
              <w:spacing w:after="0" w:line="240" w:lineRule="auto"/>
              <w:contextualSpacing/>
              <w:jc w:val="both"/>
              <w:rPr>
                <w:rFonts w:ascii="Times New Roman" w:hAnsi="Times New Roman"/>
                <w:sz w:val="20"/>
                <w:szCs w:val="20"/>
              </w:rPr>
            </w:pPr>
            <w:r w:rsidRPr="004E0761">
              <w:rPr>
                <w:rFonts w:ascii="Times New Roman" w:eastAsia="Times New Roman" w:hAnsi="Times New Roman"/>
                <w:sz w:val="20"/>
                <w:szCs w:val="20"/>
              </w:rPr>
              <w:t>Данная проблема обусловлена неисполнением контрольно-надзорных функций со стороны уполномоченных федеральных органов исполнительной власти</w:t>
            </w:r>
            <w:r>
              <w:rPr>
                <w:rFonts w:ascii="Times New Roman" w:eastAsia="Times New Roman" w:hAnsi="Times New Roman"/>
                <w:sz w:val="20"/>
                <w:szCs w:val="20"/>
              </w:rPr>
              <w:t>.</w:t>
            </w:r>
          </w:p>
          <w:p w:rsidR="0051536E"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51536E" w:rsidRDefault="00C96AF4" w:rsidP="0051536E">
            <w:pPr>
              <w:pStyle w:val="ConsPlusNormal"/>
              <w:jc w:val="both"/>
              <w:rPr>
                <w:rFonts w:ascii="Times New Roman" w:hAnsi="Times New Roman"/>
                <w:sz w:val="20"/>
              </w:rPr>
            </w:pPr>
            <w:r>
              <w:rPr>
                <w:rFonts w:ascii="Times New Roman" w:hAnsi="Times New Roman"/>
                <w:sz w:val="20"/>
              </w:rPr>
              <w:t>Н</w:t>
            </w:r>
            <w:r w:rsidR="0051536E" w:rsidRPr="004E0761">
              <w:rPr>
                <w:rFonts w:ascii="Times New Roman" w:hAnsi="Times New Roman"/>
                <w:sz w:val="20"/>
              </w:rPr>
              <w:t xml:space="preserve">а территории </w:t>
            </w:r>
            <w:r>
              <w:rPr>
                <w:rFonts w:ascii="Times New Roman" w:hAnsi="Times New Roman"/>
                <w:sz w:val="20"/>
              </w:rPr>
              <w:t>муниципального образования г. Полярные Зори с подведомственной территорией</w:t>
            </w:r>
            <w:r w:rsidR="0051536E" w:rsidRPr="004E0761">
              <w:rPr>
                <w:rFonts w:ascii="Times New Roman" w:hAnsi="Times New Roman"/>
                <w:sz w:val="20"/>
              </w:rPr>
              <w:t xml:space="preserve"> в настоящее время официально осуществляют деятельность по оказанию услуги «Перевозка пассажиров и багажа легковым такси» </w:t>
            </w:r>
            <w:r w:rsidR="0051536E">
              <w:rPr>
                <w:rFonts w:ascii="Times New Roman" w:hAnsi="Times New Roman"/>
                <w:sz w:val="20"/>
              </w:rPr>
              <w:t>3</w:t>
            </w:r>
            <w:r w:rsidR="0051536E" w:rsidRPr="004E0761">
              <w:rPr>
                <w:rFonts w:ascii="Times New Roman" w:hAnsi="Times New Roman"/>
                <w:sz w:val="20"/>
              </w:rPr>
              <w:t xml:space="preserve"> индивидуальных предпринимател</w:t>
            </w:r>
            <w:r w:rsidR="0051536E">
              <w:rPr>
                <w:rFonts w:ascii="Times New Roman" w:hAnsi="Times New Roman"/>
                <w:sz w:val="20"/>
              </w:rPr>
              <w:t>я</w:t>
            </w:r>
            <w:r w:rsidR="0051536E" w:rsidRPr="004E0761">
              <w:rPr>
                <w:rFonts w:ascii="Times New Roman" w:hAnsi="Times New Roman"/>
                <w:sz w:val="20"/>
              </w:rPr>
              <w:t>. Все они являются хозяйствующими субъектами частной формы собственности на данном рынке. Источником информации являлся реестр выданных разрешений на осуществление деятельности по перевозке пассажиров и багажа легковым такси на территории Мурманской области. </w:t>
            </w:r>
          </w:p>
          <w:p w:rsidR="0051536E" w:rsidRDefault="0051536E" w:rsidP="0051536E">
            <w:pPr>
              <w:pStyle w:val="ConsPlusNormal"/>
              <w:jc w:val="both"/>
              <w:rPr>
                <w:rFonts w:ascii="Times New Roman" w:hAnsi="Times New Roman"/>
                <w:sz w:val="20"/>
              </w:rPr>
            </w:pPr>
            <w:r w:rsidRPr="00A205FC">
              <w:rPr>
                <w:rFonts w:ascii="Times New Roman" w:hAnsi="Times New Roman"/>
                <w:sz w:val="20"/>
              </w:rPr>
              <w:t xml:space="preserve">Также на территории муниципального образования действует </w:t>
            </w:r>
            <w:r w:rsidRPr="004C2EFD">
              <w:rPr>
                <w:rFonts w:ascii="Times New Roman" w:hAnsi="Times New Roman"/>
                <w:color w:val="000000" w:themeColor="text1"/>
                <w:sz w:val="20"/>
              </w:rPr>
              <w:t>4</w:t>
            </w:r>
            <w:r w:rsidRPr="00A205FC">
              <w:rPr>
                <w:rFonts w:ascii="Times New Roman" w:hAnsi="Times New Roman"/>
                <w:sz w:val="20"/>
              </w:rPr>
              <w:t xml:space="preserve"> диспетчерски</w:t>
            </w:r>
            <w:r>
              <w:rPr>
                <w:rFonts w:ascii="Times New Roman" w:hAnsi="Times New Roman"/>
                <w:sz w:val="20"/>
              </w:rPr>
              <w:t>е</w:t>
            </w:r>
            <w:r w:rsidRPr="00A205FC">
              <w:rPr>
                <w:rFonts w:ascii="Times New Roman" w:hAnsi="Times New Roman"/>
                <w:sz w:val="20"/>
              </w:rPr>
              <w:t xml:space="preserve"> служб</w:t>
            </w:r>
            <w:r>
              <w:rPr>
                <w:rFonts w:ascii="Times New Roman" w:hAnsi="Times New Roman"/>
                <w:sz w:val="20"/>
              </w:rPr>
              <w:t>ы</w:t>
            </w:r>
            <w:r w:rsidRPr="00A205FC">
              <w:rPr>
                <w:rFonts w:ascii="Times New Roman" w:hAnsi="Times New Roman"/>
                <w:sz w:val="20"/>
              </w:rPr>
              <w:t xml:space="preserve"> такси.</w:t>
            </w:r>
          </w:p>
          <w:p w:rsidR="0051536E" w:rsidRPr="006B697F" w:rsidRDefault="0051536E" w:rsidP="0051536E">
            <w:pPr>
              <w:pStyle w:val="ConsPlusNormal"/>
              <w:jc w:val="both"/>
              <w:rPr>
                <w:rFonts w:ascii="Times New Roman" w:hAnsi="Times New Roman"/>
                <w:sz w:val="20"/>
              </w:rPr>
            </w:pPr>
            <w:r w:rsidRPr="006B697F">
              <w:rPr>
                <w:rFonts w:ascii="Times New Roman" w:hAnsi="Times New Roman"/>
                <w:sz w:val="20"/>
              </w:rPr>
              <w:t>Доля негосударственных (немуниципальных) перевозчиков на рынке оказания услуг по перевозке пассажиров и багажа легковым такси составляет 100 %.</w:t>
            </w:r>
          </w:p>
          <w:p w:rsidR="0051536E" w:rsidRPr="00A576CC"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val="en-US" w:eastAsia="ru-RU"/>
              </w:rPr>
              <w:t>III</w:t>
            </w:r>
            <w:r w:rsidRPr="00A576CC">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51536E" w:rsidRDefault="0051536E" w:rsidP="0051536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sidR="00DB05D4">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sidR="00DB05D4">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51536E" w:rsidRDefault="0051536E" w:rsidP="0051536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51536E" w:rsidRDefault="0051536E" w:rsidP="0051536E">
            <w:pPr>
              <w:widowControl w:val="0"/>
              <w:spacing w:after="0" w:line="276" w:lineRule="auto"/>
              <w:ind w:firstLine="34"/>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sidR="00DB05D4">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p>
          <w:p w:rsidR="0051536E" w:rsidRPr="00D11171" w:rsidRDefault="0051536E" w:rsidP="0051536E">
            <w:pPr>
              <w:widowControl w:val="0"/>
              <w:spacing w:after="0" w:line="276" w:lineRule="auto"/>
              <w:ind w:firstLine="34"/>
              <w:jc w:val="both"/>
              <w:rPr>
                <w:rFonts w:ascii="Times New Roman" w:eastAsiaTheme="minorHAnsi" w:hAnsi="Times New Roman"/>
                <w:sz w:val="20"/>
                <w:szCs w:val="20"/>
              </w:rPr>
            </w:pPr>
            <w:r w:rsidRPr="00D11171">
              <w:rPr>
                <w:rFonts w:ascii="Times New Roman" w:eastAsiaTheme="minorHAnsi" w:hAnsi="Times New Roman"/>
                <w:sz w:val="20"/>
                <w:szCs w:val="20"/>
              </w:rPr>
              <w:t xml:space="preserve">Основными проблемами на рынке оказания услуг по перевозке пассажиров и багажа легковым такси в </w:t>
            </w:r>
            <w:r>
              <w:rPr>
                <w:rFonts w:ascii="Times New Roman" w:eastAsiaTheme="minorHAnsi" w:hAnsi="Times New Roman"/>
                <w:sz w:val="20"/>
                <w:szCs w:val="20"/>
              </w:rPr>
              <w:t xml:space="preserve">муниципальном </w:t>
            </w:r>
            <w:r w:rsidR="00DB05D4">
              <w:rPr>
                <w:rFonts w:ascii="Times New Roman" w:eastAsiaTheme="minorHAnsi" w:hAnsi="Times New Roman"/>
                <w:sz w:val="20"/>
                <w:szCs w:val="20"/>
              </w:rPr>
              <w:t>образовании</w:t>
            </w:r>
            <w:r>
              <w:rPr>
                <w:rFonts w:ascii="Times New Roman" w:eastAsiaTheme="minorHAnsi" w:hAnsi="Times New Roman"/>
                <w:sz w:val="20"/>
                <w:szCs w:val="20"/>
              </w:rPr>
              <w:t xml:space="preserve"> г. Полярные Зори с подведомственной территорией </w:t>
            </w:r>
            <w:r w:rsidRPr="00D11171">
              <w:rPr>
                <w:rFonts w:ascii="Times New Roman" w:eastAsiaTheme="minorHAnsi" w:hAnsi="Times New Roman"/>
                <w:sz w:val="20"/>
                <w:szCs w:val="20"/>
              </w:rPr>
              <w:t>явля</w:t>
            </w:r>
            <w:r>
              <w:rPr>
                <w:rFonts w:ascii="Times New Roman" w:eastAsiaTheme="minorHAnsi" w:hAnsi="Times New Roman"/>
                <w:sz w:val="20"/>
                <w:szCs w:val="20"/>
              </w:rPr>
              <w:t>е</w:t>
            </w:r>
            <w:r w:rsidRPr="00D11171">
              <w:rPr>
                <w:rFonts w:ascii="Times New Roman" w:eastAsiaTheme="minorHAnsi" w:hAnsi="Times New Roman"/>
                <w:sz w:val="20"/>
                <w:szCs w:val="20"/>
              </w:rPr>
              <w:t>тся</w:t>
            </w:r>
            <w:r>
              <w:rPr>
                <w:rFonts w:ascii="Times New Roman" w:eastAsiaTheme="minorHAnsi" w:hAnsi="Times New Roman"/>
                <w:sz w:val="20"/>
                <w:szCs w:val="20"/>
              </w:rPr>
              <w:t xml:space="preserve"> </w:t>
            </w:r>
            <w:r w:rsidRPr="00D11171">
              <w:rPr>
                <w:rFonts w:ascii="Times New Roman" w:eastAsiaTheme="minorHAnsi" w:hAnsi="Times New Roman"/>
                <w:sz w:val="20"/>
                <w:szCs w:val="20"/>
              </w:rPr>
              <w:t>наличие нелегальных перевозчиков такси.</w:t>
            </w:r>
          </w:p>
          <w:p w:rsidR="0051536E" w:rsidRDefault="0051536E" w:rsidP="0051536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51536E" w:rsidRPr="00281397" w:rsidRDefault="0051536E" w:rsidP="0051536E">
            <w:pPr>
              <w:spacing w:after="0"/>
              <w:ind w:right="-1"/>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sidR="00DB05D4">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w:t>
            </w:r>
            <w:r w:rsidRPr="00281397">
              <w:rPr>
                <w:rFonts w:ascii="Times New Roman" w:eastAsiaTheme="minorHAnsi" w:hAnsi="Times New Roman"/>
                <w:sz w:val="20"/>
                <w:szCs w:val="20"/>
              </w:rPr>
              <w:t xml:space="preserve"> столько же респондентов указало на то, что нет административных барьеров.</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51536E" w:rsidRPr="008C297E" w:rsidRDefault="0051536E" w:rsidP="0051536E">
            <w:pPr>
              <w:pStyle w:val="Default"/>
              <w:jc w:val="both"/>
              <w:rPr>
                <w:color w:val="auto"/>
                <w:sz w:val="20"/>
                <w:szCs w:val="20"/>
              </w:rPr>
            </w:pPr>
            <w:r w:rsidRPr="008C297E">
              <w:rPr>
                <w:color w:val="auto"/>
                <w:sz w:val="20"/>
                <w:szCs w:val="20"/>
              </w:rPr>
              <w:t>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w:t>
            </w:r>
            <w:r>
              <w:rPr>
                <w:color w:val="auto"/>
                <w:sz w:val="20"/>
                <w:szCs w:val="20"/>
              </w:rPr>
              <w:t xml:space="preserve">, но на территории муниципального </w:t>
            </w:r>
            <w:r w:rsidR="00DB05D4">
              <w:rPr>
                <w:color w:val="auto"/>
                <w:sz w:val="20"/>
                <w:szCs w:val="20"/>
              </w:rPr>
              <w:t>образования</w:t>
            </w:r>
            <w:r>
              <w:rPr>
                <w:color w:val="auto"/>
                <w:sz w:val="20"/>
                <w:szCs w:val="20"/>
              </w:rPr>
              <w:t xml:space="preserve"> данный вид услуги отсутствует.</w:t>
            </w:r>
            <w:r w:rsidRPr="008C297E">
              <w:rPr>
                <w:color w:val="auto"/>
                <w:sz w:val="20"/>
                <w:szCs w:val="20"/>
              </w:rPr>
              <w:t xml:space="preserve"> В данной сфере на текущий момент отсутствуют организации, </w:t>
            </w:r>
            <w:r w:rsidRPr="008C297E">
              <w:rPr>
                <w:color w:val="auto"/>
                <w:sz w:val="20"/>
                <w:szCs w:val="20"/>
              </w:rPr>
              <w:lastRenderedPageBreak/>
              <w:t>которые бы занимали явное доминирующее положение, однако у ряда компаний присутствуют признаки доминирования.</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51536E" w:rsidRPr="00D11171" w:rsidRDefault="0051536E" w:rsidP="0051536E">
            <w:p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В целях упорядочения деятельности на рынке</w:t>
            </w:r>
            <w:r w:rsidRPr="004E0761">
              <w:rPr>
                <w:rStyle w:val="FontStyle61"/>
                <w:color w:val="000000"/>
                <w:sz w:val="20"/>
                <w:szCs w:val="20"/>
              </w:rPr>
              <w:t xml:space="preserve"> </w:t>
            </w:r>
            <w:r w:rsidRPr="002A7BDE">
              <w:rPr>
                <w:rStyle w:val="FontStyle61"/>
                <w:b w:val="0"/>
                <w:color w:val="000000"/>
                <w:sz w:val="20"/>
                <w:szCs w:val="20"/>
              </w:rPr>
              <w:t>оказания услуг по перевозке пассажиров и багажа легковым такси</w:t>
            </w:r>
            <w:r>
              <w:rPr>
                <w:rFonts w:ascii="Times New Roman" w:hAnsi="Times New Roman"/>
                <w:sz w:val="20"/>
                <w:szCs w:val="20"/>
              </w:rPr>
              <w:t xml:space="preserve"> п</w:t>
            </w:r>
            <w:r w:rsidRPr="00D11171">
              <w:rPr>
                <w:rFonts w:ascii="Times New Roman" w:hAnsi="Times New Roman"/>
                <w:sz w:val="20"/>
                <w:szCs w:val="20"/>
              </w:rPr>
              <w:t>ров</w:t>
            </w:r>
            <w:r>
              <w:rPr>
                <w:rFonts w:ascii="Times New Roman" w:hAnsi="Times New Roman"/>
                <w:sz w:val="20"/>
                <w:szCs w:val="20"/>
              </w:rPr>
              <w:t>е</w:t>
            </w:r>
            <w:r w:rsidRPr="00D11171">
              <w:rPr>
                <w:rFonts w:ascii="Times New Roman" w:hAnsi="Times New Roman"/>
                <w:sz w:val="20"/>
                <w:szCs w:val="20"/>
              </w:rPr>
              <w:t>д</w:t>
            </w:r>
            <w:r>
              <w:rPr>
                <w:rFonts w:ascii="Times New Roman" w:hAnsi="Times New Roman"/>
                <w:sz w:val="20"/>
                <w:szCs w:val="20"/>
              </w:rPr>
              <w:t>ение</w:t>
            </w:r>
            <w:r w:rsidRPr="00D11171">
              <w:rPr>
                <w:rFonts w:ascii="Times New Roman" w:hAnsi="Times New Roman"/>
                <w:sz w:val="20"/>
                <w:szCs w:val="20"/>
              </w:rPr>
              <w:t xml:space="preserve"> контрол</w:t>
            </w:r>
            <w:r>
              <w:rPr>
                <w:rFonts w:ascii="Times New Roman" w:hAnsi="Times New Roman"/>
                <w:sz w:val="20"/>
                <w:szCs w:val="20"/>
              </w:rPr>
              <w:t xml:space="preserve">я </w:t>
            </w:r>
            <w:r w:rsidRPr="00D11171">
              <w:rPr>
                <w:rFonts w:ascii="Times New Roman" w:hAnsi="Times New Roman"/>
                <w:sz w:val="20"/>
                <w:szCs w:val="20"/>
              </w:rPr>
              <w:t xml:space="preserve">перевозчиков по реестру выданных разрешений такси в </w:t>
            </w:r>
            <w:r>
              <w:rPr>
                <w:rFonts w:ascii="Times New Roman" w:hAnsi="Times New Roman"/>
                <w:sz w:val="20"/>
                <w:szCs w:val="20"/>
              </w:rPr>
              <w:t xml:space="preserve">муниципальном </w:t>
            </w:r>
            <w:r w:rsidR="00B3318E">
              <w:rPr>
                <w:rFonts w:ascii="Times New Roman" w:hAnsi="Times New Roman"/>
                <w:sz w:val="20"/>
                <w:szCs w:val="20"/>
              </w:rPr>
              <w:t>образовании</w:t>
            </w:r>
            <w:r w:rsidRPr="00D11171">
              <w:rPr>
                <w:rFonts w:ascii="Times New Roman" w:hAnsi="Times New Roman"/>
                <w:sz w:val="20"/>
                <w:szCs w:val="20"/>
              </w:rPr>
              <w:t xml:space="preserve">. </w:t>
            </w:r>
          </w:p>
          <w:p w:rsidR="0051536E" w:rsidRDefault="0051536E" w:rsidP="0051536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51536E" w:rsidRPr="00556E60" w:rsidRDefault="0051536E" w:rsidP="0051536E">
            <w:pPr>
              <w:autoSpaceDE w:val="0"/>
              <w:autoSpaceDN w:val="0"/>
              <w:adjustRightInd w:val="0"/>
              <w:spacing w:after="0" w:line="240" w:lineRule="auto"/>
              <w:rPr>
                <w:rFonts w:ascii="Times New Roman" w:eastAsia="Times New Roman" w:hAnsi="Times New Roman"/>
                <w:sz w:val="20"/>
                <w:szCs w:val="20"/>
                <w:lang w:eastAsia="ru-RU"/>
              </w:rPr>
            </w:pPr>
            <w:r w:rsidRPr="00556E60">
              <w:rPr>
                <w:rFonts w:ascii="Times New Roman" w:eastAsia="Times New Roman" w:hAnsi="Times New Roman"/>
                <w:sz w:val="20"/>
                <w:szCs w:val="20"/>
                <w:lang w:eastAsia="ru-RU"/>
              </w:rPr>
              <w:t xml:space="preserve">Основными перспективными направлениями развития рынка являются: </w:t>
            </w:r>
          </w:p>
          <w:p w:rsidR="0051536E" w:rsidRPr="009B2542" w:rsidRDefault="0051536E" w:rsidP="0051536E">
            <w:pPr>
              <w:pStyle w:val="Default"/>
              <w:rPr>
                <w:rFonts w:eastAsia="Times New Roman"/>
                <w:color w:val="auto"/>
                <w:sz w:val="20"/>
                <w:szCs w:val="20"/>
                <w:lang w:eastAsia="ru-RU"/>
              </w:rPr>
            </w:pPr>
            <w:r w:rsidRPr="009B2542">
              <w:rPr>
                <w:rFonts w:eastAsia="Times New Roman"/>
                <w:color w:val="auto"/>
                <w:sz w:val="20"/>
                <w:szCs w:val="20"/>
                <w:lang w:eastAsia="ru-RU"/>
              </w:rPr>
              <w:t xml:space="preserve">- равный доступ всех перевозчиков на объекты повышенного потребительского спроса (аэропорты, транспортно-пересадочные узлы, железнодорожные вокзалы); </w:t>
            </w:r>
          </w:p>
          <w:p w:rsidR="0051536E" w:rsidRPr="00060E5B" w:rsidRDefault="0051536E" w:rsidP="0051536E">
            <w:pPr>
              <w:pStyle w:val="a6"/>
              <w:spacing w:after="0" w:line="240" w:lineRule="auto"/>
              <w:ind w:left="0"/>
              <w:rPr>
                <w:rFonts w:ascii="Times New Roman" w:eastAsia="Times New Roman" w:hAnsi="Times New Roman"/>
                <w:sz w:val="20"/>
                <w:szCs w:val="20"/>
                <w:lang w:eastAsia="ru-RU"/>
              </w:rPr>
            </w:pPr>
            <w:r w:rsidRPr="009B2542">
              <w:rPr>
                <w:rFonts w:ascii="Times New Roman" w:eastAsia="Times New Roman" w:hAnsi="Times New Roman"/>
                <w:sz w:val="20"/>
                <w:szCs w:val="20"/>
                <w:lang w:eastAsia="ru-RU"/>
              </w:rPr>
              <w:t>- осуществление государст</w:t>
            </w:r>
            <w:r>
              <w:rPr>
                <w:rFonts w:ascii="Times New Roman" w:eastAsia="Times New Roman" w:hAnsi="Times New Roman"/>
                <w:sz w:val="20"/>
                <w:szCs w:val="20"/>
                <w:lang w:eastAsia="ru-RU"/>
              </w:rPr>
              <w:t>венного регионального контроля.</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4.1.</w:t>
            </w:r>
          </w:p>
        </w:tc>
        <w:tc>
          <w:tcPr>
            <w:tcW w:w="2977" w:type="dxa"/>
            <w:shd w:val="clear" w:color="auto" w:fill="auto"/>
          </w:tcPr>
          <w:p w:rsidR="0051536E" w:rsidRPr="004E0761" w:rsidRDefault="0051536E" w:rsidP="0051536E">
            <w:pPr>
              <w:spacing w:after="0" w:line="240" w:lineRule="auto"/>
              <w:jc w:val="both"/>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51536E" w:rsidRPr="004E0761" w:rsidRDefault="0051536E" w:rsidP="0051536E">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51536E" w:rsidRPr="004E0761" w:rsidRDefault="0051536E" w:rsidP="0051536E">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51536E" w:rsidRPr="004E0761" w:rsidRDefault="0051536E" w:rsidP="0051536E">
            <w:pPr>
              <w:spacing w:after="0" w:line="240" w:lineRule="auto"/>
              <w:jc w:val="both"/>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51536E" w:rsidRPr="004E0761" w:rsidRDefault="0051536E" w:rsidP="0051536E">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51536E" w:rsidRPr="004E0761" w:rsidRDefault="0051536E" w:rsidP="0051536E">
            <w:pPr>
              <w:pStyle w:val="a6"/>
              <w:spacing w:after="0" w:line="240" w:lineRule="auto"/>
              <w:ind w:left="0"/>
              <w:jc w:val="both"/>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r w:rsidRPr="004E0761">
              <w:rPr>
                <w:rFonts w:ascii="Times New Roman" w:hAnsi="Times New Roman"/>
                <w:sz w:val="20"/>
                <w:szCs w:val="20"/>
              </w:rPr>
              <w:t xml:space="preserve"> </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4629" w:type="dxa"/>
            <w:gridSpan w:val="6"/>
            <w:shd w:val="clear" w:color="auto" w:fill="auto"/>
          </w:tcPr>
          <w:p w:rsidR="0051536E" w:rsidRPr="00EF6B2C" w:rsidRDefault="0051536E" w:rsidP="0051536E">
            <w:pPr>
              <w:pStyle w:val="a6"/>
              <w:spacing w:after="0" w:line="240" w:lineRule="auto"/>
              <w:ind w:left="0" w:firstLine="709"/>
              <w:jc w:val="center"/>
              <w:rPr>
                <w:rStyle w:val="FontStyle61"/>
                <w:color w:val="000000"/>
                <w:sz w:val="20"/>
                <w:szCs w:val="20"/>
              </w:rPr>
            </w:pPr>
            <w:r w:rsidRPr="00EF6B2C">
              <w:rPr>
                <w:rStyle w:val="FontStyle61"/>
                <w:color w:val="000000"/>
                <w:sz w:val="20"/>
                <w:szCs w:val="20"/>
              </w:rPr>
              <w:t>Рынок услуг дополнительного образования детей</w:t>
            </w:r>
          </w:p>
          <w:p w:rsidR="0051536E" w:rsidRDefault="0051536E" w:rsidP="0051536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51536E" w:rsidRPr="002951C1" w:rsidRDefault="0051536E" w:rsidP="0051536E">
            <w:pPr>
              <w:autoSpaceDE w:val="0"/>
              <w:autoSpaceDN w:val="0"/>
              <w:adjustRightInd w:val="0"/>
              <w:spacing w:after="0" w:line="240" w:lineRule="auto"/>
              <w:contextualSpacing/>
              <w:jc w:val="both"/>
              <w:rPr>
                <w:rFonts w:ascii="Times New Roman" w:hAnsi="Times New Roman"/>
                <w:sz w:val="20"/>
                <w:szCs w:val="20"/>
              </w:rPr>
            </w:pPr>
            <w:r w:rsidRPr="004E0761">
              <w:rPr>
                <w:rFonts w:ascii="Times New Roman" w:hAnsi="Times New Roman"/>
                <w:sz w:val="20"/>
                <w:szCs w:val="20"/>
              </w:rPr>
              <w:t xml:space="preserve">В настоящее время на территории </w:t>
            </w:r>
            <w:r>
              <w:rPr>
                <w:rFonts w:ascii="Times New Roman" w:hAnsi="Times New Roman"/>
                <w:sz w:val="20"/>
                <w:szCs w:val="20"/>
              </w:rPr>
              <w:t xml:space="preserve">муниципального </w:t>
            </w:r>
            <w:r w:rsidR="00DB05D4">
              <w:rPr>
                <w:rFonts w:ascii="Times New Roman" w:hAnsi="Times New Roman"/>
                <w:sz w:val="20"/>
                <w:szCs w:val="20"/>
              </w:rPr>
              <w:t>образования</w:t>
            </w:r>
            <w:r>
              <w:rPr>
                <w:rFonts w:ascii="Times New Roman" w:hAnsi="Times New Roman"/>
                <w:sz w:val="20"/>
                <w:szCs w:val="20"/>
              </w:rPr>
              <w:t xml:space="preserve"> г. Полярные Зори с подведомственной территорией </w:t>
            </w:r>
            <w:r w:rsidRPr="004E0761">
              <w:rPr>
                <w:rFonts w:ascii="Times New Roman" w:hAnsi="Times New Roman"/>
                <w:sz w:val="20"/>
                <w:szCs w:val="20"/>
              </w:rPr>
              <w:t xml:space="preserve">функционируют </w:t>
            </w:r>
            <w:r w:rsidRPr="003B7A70">
              <w:rPr>
                <w:rFonts w:ascii="Times New Roman" w:hAnsi="Times New Roman"/>
                <w:sz w:val="20"/>
                <w:szCs w:val="20"/>
              </w:rPr>
              <w:t>16</w:t>
            </w:r>
            <w:r w:rsidRPr="004E0761">
              <w:rPr>
                <w:rFonts w:ascii="Times New Roman" w:hAnsi="Times New Roman"/>
                <w:sz w:val="20"/>
                <w:szCs w:val="20"/>
              </w:rPr>
              <w:t xml:space="preserve"> организаций, реализующих программы дополнительного образования, из них </w:t>
            </w:r>
            <w:r w:rsidRPr="003B7A70">
              <w:rPr>
                <w:rFonts w:ascii="Times New Roman" w:hAnsi="Times New Roman"/>
                <w:sz w:val="20"/>
                <w:szCs w:val="20"/>
              </w:rPr>
              <w:t>11</w:t>
            </w:r>
            <w:r w:rsidRPr="004E0761">
              <w:rPr>
                <w:rFonts w:ascii="Times New Roman" w:hAnsi="Times New Roman"/>
                <w:sz w:val="20"/>
                <w:szCs w:val="20"/>
              </w:rPr>
              <w:t xml:space="preserve"> муниципальных организаци</w:t>
            </w:r>
            <w:r>
              <w:rPr>
                <w:rFonts w:ascii="Times New Roman" w:hAnsi="Times New Roman"/>
                <w:sz w:val="20"/>
                <w:szCs w:val="20"/>
              </w:rPr>
              <w:t>и</w:t>
            </w:r>
            <w:r w:rsidRPr="004E0761">
              <w:rPr>
                <w:rFonts w:ascii="Times New Roman" w:hAnsi="Times New Roman"/>
                <w:sz w:val="20"/>
                <w:szCs w:val="20"/>
              </w:rPr>
              <w:t xml:space="preserve"> и </w:t>
            </w:r>
            <w:r>
              <w:rPr>
                <w:rFonts w:ascii="Times New Roman" w:hAnsi="Times New Roman"/>
                <w:sz w:val="20"/>
                <w:szCs w:val="20"/>
              </w:rPr>
              <w:t>5</w:t>
            </w:r>
            <w:r w:rsidRPr="004E0761">
              <w:rPr>
                <w:rFonts w:ascii="Times New Roman" w:hAnsi="Times New Roman"/>
                <w:sz w:val="20"/>
                <w:szCs w:val="20"/>
              </w:rPr>
              <w:t xml:space="preserve"> организаци</w:t>
            </w:r>
            <w:r>
              <w:rPr>
                <w:rFonts w:ascii="Times New Roman" w:hAnsi="Times New Roman"/>
                <w:sz w:val="20"/>
                <w:szCs w:val="20"/>
              </w:rPr>
              <w:t>й</w:t>
            </w:r>
            <w:r w:rsidRPr="004E0761">
              <w:rPr>
                <w:rFonts w:ascii="Times New Roman" w:hAnsi="Times New Roman"/>
                <w:sz w:val="20"/>
                <w:szCs w:val="20"/>
              </w:rPr>
              <w:t xml:space="preserve"> негосударственной формы собственности. Численность</w:t>
            </w:r>
            <w:r>
              <w:rPr>
                <w:rFonts w:ascii="Times New Roman" w:hAnsi="Times New Roman"/>
                <w:sz w:val="20"/>
                <w:szCs w:val="20"/>
              </w:rPr>
              <w:t xml:space="preserve"> </w:t>
            </w:r>
            <w:r w:rsidRPr="004E0761">
              <w:rPr>
                <w:rFonts w:ascii="Times New Roman" w:hAnsi="Times New Roman"/>
                <w:sz w:val="20"/>
                <w:szCs w:val="20"/>
              </w:rPr>
              <w:t>детей</w:t>
            </w:r>
            <w:r>
              <w:rPr>
                <w:rFonts w:ascii="Times New Roman" w:hAnsi="Times New Roman"/>
                <w:sz w:val="20"/>
                <w:szCs w:val="20"/>
              </w:rPr>
              <w:t>,</w:t>
            </w:r>
            <w:r w:rsidRPr="004E0761">
              <w:rPr>
                <w:rFonts w:ascii="Times New Roman" w:hAnsi="Times New Roman"/>
                <w:sz w:val="20"/>
                <w:szCs w:val="20"/>
              </w:rPr>
              <w:t xml:space="preserve"> получающих услуги дополнительного образования детей в организациях всех форм собственности, по оценке, составляет </w:t>
            </w:r>
            <w:r w:rsidR="001B70C0">
              <w:rPr>
                <w:rFonts w:ascii="Times New Roman" w:hAnsi="Times New Roman"/>
                <w:sz w:val="20"/>
                <w:szCs w:val="20"/>
              </w:rPr>
              <w:t>1</w:t>
            </w:r>
            <w:r w:rsidR="004C661C">
              <w:rPr>
                <w:rFonts w:ascii="Times New Roman" w:hAnsi="Times New Roman"/>
                <w:sz w:val="20"/>
                <w:szCs w:val="20"/>
              </w:rPr>
              <w:t>402</w:t>
            </w:r>
            <w:r>
              <w:rPr>
                <w:rFonts w:ascii="Times New Roman" w:hAnsi="Times New Roman"/>
                <w:sz w:val="20"/>
                <w:szCs w:val="20"/>
              </w:rPr>
              <w:t xml:space="preserve"> </w:t>
            </w:r>
            <w:r w:rsidRPr="004E0761">
              <w:rPr>
                <w:rFonts w:ascii="Times New Roman" w:hAnsi="Times New Roman"/>
                <w:sz w:val="20"/>
                <w:szCs w:val="20"/>
              </w:rPr>
              <w:t xml:space="preserve">человек, в том числе получающих услуги дополнительного образования детей в организациях частной формы собственности </w:t>
            </w:r>
            <w:r w:rsidR="004C661C">
              <w:rPr>
                <w:rFonts w:ascii="Times New Roman" w:hAnsi="Times New Roman"/>
                <w:sz w:val="20"/>
                <w:szCs w:val="20"/>
              </w:rPr>
              <w:t>160</w:t>
            </w:r>
            <w:r w:rsidRPr="004E0761">
              <w:rPr>
                <w:rFonts w:ascii="Times New Roman" w:hAnsi="Times New Roman"/>
                <w:sz w:val="20"/>
                <w:szCs w:val="20"/>
              </w:rPr>
              <w:t xml:space="preserve"> человек</w:t>
            </w:r>
            <w:r w:rsidR="001B70C0">
              <w:rPr>
                <w:rFonts w:ascii="Times New Roman" w:hAnsi="Times New Roman"/>
                <w:sz w:val="20"/>
                <w:szCs w:val="20"/>
              </w:rPr>
              <w:t>а</w:t>
            </w:r>
            <w:r>
              <w:rPr>
                <w:rFonts w:ascii="Times New Roman" w:hAnsi="Times New Roman"/>
                <w:sz w:val="20"/>
                <w:szCs w:val="20"/>
              </w:rPr>
              <w:t xml:space="preserve"> (по данным портала </w:t>
            </w:r>
            <w:r w:rsidRPr="009F02E7">
              <w:rPr>
                <w:rFonts w:ascii="Times New Roman" w:hAnsi="Times New Roman"/>
                <w:sz w:val="20"/>
                <w:szCs w:val="20"/>
              </w:rPr>
              <w:t>51.</w:t>
            </w:r>
            <w:r w:rsidRPr="009F02E7">
              <w:rPr>
                <w:rFonts w:ascii="Times New Roman" w:hAnsi="Times New Roman"/>
                <w:sz w:val="20"/>
                <w:szCs w:val="20"/>
                <w:lang w:val="en-US"/>
              </w:rPr>
              <w:t>pfdo</w:t>
            </w:r>
            <w:r w:rsidRPr="009F02E7">
              <w:rPr>
                <w:rFonts w:ascii="Times New Roman" w:hAnsi="Times New Roman"/>
                <w:sz w:val="20"/>
                <w:szCs w:val="20"/>
              </w:rPr>
              <w:t>.</w:t>
            </w:r>
            <w:r w:rsidRPr="009F02E7">
              <w:rPr>
                <w:rFonts w:ascii="Times New Roman" w:hAnsi="Times New Roman"/>
                <w:sz w:val="20"/>
                <w:szCs w:val="20"/>
                <w:lang w:val="en-US"/>
              </w:rPr>
              <w:t>ru</w:t>
            </w:r>
            <w:r>
              <w:rPr>
                <w:rFonts w:ascii="Times New Roman" w:hAnsi="Times New Roman"/>
                <w:sz w:val="20"/>
                <w:szCs w:val="20"/>
              </w:rPr>
              <w:t xml:space="preserve"> на 31.12.2021 г.)</w:t>
            </w:r>
          </w:p>
          <w:p w:rsidR="0051536E"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51536E" w:rsidRPr="00B91B29" w:rsidRDefault="0051536E" w:rsidP="0051536E">
            <w:pPr>
              <w:pStyle w:val="a6"/>
              <w:spacing w:after="0" w:line="240" w:lineRule="auto"/>
              <w:ind w:left="0"/>
              <w:jc w:val="both"/>
              <w:rPr>
                <w:rFonts w:ascii="Times New Roman" w:hAnsi="Times New Roman"/>
                <w:sz w:val="20"/>
                <w:szCs w:val="20"/>
              </w:rPr>
            </w:pPr>
            <w:r w:rsidRPr="00B91B29">
              <w:rPr>
                <w:rFonts w:ascii="Times New Roman" w:hAnsi="Times New Roman"/>
                <w:sz w:val="20"/>
                <w:szCs w:val="20"/>
              </w:rPr>
              <w:t xml:space="preserve">Доля хозяйствующих субъектов частной формы собственности в сфере оказания услуг дополнительного образования детей составляет </w:t>
            </w:r>
            <w:r w:rsidRPr="003B7A70">
              <w:rPr>
                <w:rFonts w:ascii="Times New Roman" w:hAnsi="Times New Roman"/>
                <w:sz w:val="20"/>
                <w:szCs w:val="20"/>
              </w:rPr>
              <w:t>31</w:t>
            </w:r>
            <w:r w:rsidRPr="00B91B29">
              <w:rPr>
                <w:rFonts w:ascii="Times New Roman" w:hAnsi="Times New Roman"/>
                <w:sz w:val="20"/>
                <w:szCs w:val="20"/>
              </w:rPr>
              <w:t xml:space="preserve"> % (</w:t>
            </w:r>
            <w:r w:rsidRPr="003B7A70">
              <w:rPr>
                <w:rFonts w:ascii="Times New Roman" w:hAnsi="Times New Roman"/>
                <w:sz w:val="20"/>
                <w:szCs w:val="20"/>
              </w:rPr>
              <w:t>16</w:t>
            </w:r>
            <w:r>
              <w:rPr>
                <w:rFonts w:ascii="Times New Roman" w:hAnsi="Times New Roman"/>
                <w:sz w:val="20"/>
                <w:szCs w:val="20"/>
              </w:rPr>
              <w:t xml:space="preserve"> организаций, оказыва</w:t>
            </w:r>
            <w:r w:rsidRPr="00B91B29">
              <w:rPr>
                <w:rFonts w:ascii="Times New Roman" w:hAnsi="Times New Roman"/>
                <w:sz w:val="20"/>
                <w:szCs w:val="20"/>
              </w:rPr>
              <w:t xml:space="preserve">ющих услуги на указанном рынке, </w:t>
            </w:r>
            <w:r w:rsidRPr="003B7A70">
              <w:rPr>
                <w:rFonts w:ascii="Times New Roman" w:hAnsi="Times New Roman"/>
                <w:sz w:val="20"/>
                <w:szCs w:val="20"/>
              </w:rPr>
              <w:t>5</w:t>
            </w:r>
            <w:r w:rsidRPr="00B91B29">
              <w:rPr>
                <w:rFonts w:ascii="Times New Roman" w:hAnsi="Times New Roman"/>
                <w:sz w:val="20"/>
                <w:szCs w:val="20"/>
              </w:rPr>
              <w:t xml:space="preserve"> из которых относятся к хозяйствующим субъектам частной формы собственности).</w:t>
            </w:r>
          </w:p>
          <w:p w:rsidR="0051536E" w:rsidRPr="00A576CC"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51536E" w:rsidRDefault="0051536E" w:rsidP="0051536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sidR="00DB05D4">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sidR="00DB05D4">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51536E" w:rsidRDefault="0051536E" w:rsidP="0051536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51536E" w:rsidRPr="00CD3752" w:rsidRDefault="0051536E" w:rsidP="0051536E">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sidR="00DB05D4">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51536E" w:rsidRDefault="0051536E" w:rsidP="0051536E">
            <w:pPr>
              <w:pStyle w:val="Default"/>
              <w:jc w:val="both"/>
              <w:rPr>
                <w:color w:val="auto"/>
                <w:sz w:val="20"/>
                <w:szCs w:val="20"/>
              </w:rPr>
            </w:pPr>
            <w:r w:rsidRPr="004E0761">
              <w:rPr>
                <w:sz w:val="20"/>
                <w:szCs w:val="20"/>
              </w:rPr>
              <w:lastRenderedPageBreak/>
              <w:t>Меры развития конкуре</w:t>
            </w:r>
            <w:r>
              <w:rPr>
                <w:sz w:val="20"/>
                <w:szCs w:val="20"/>
              </w:rPr>
              <w:t>нции в данной сфере:</w:t>
            </w:r>
          </w:p>
          <w:p w:rsidR="0051536E" w:rsidRPr="00526A92" w:rsidRDefault="0051536E" w:rsidP="0051536E">
            <w:pPr>
              <w:pStyle w:val="Default"/>
              <w:jc w:val="both"/>
              <w:rPr>
                <w:color w:val="000000" w:themeColor="text1"/>
                <w:sz w:val="20"/>
                <w:szCs w:val="20"/>
              </w:rPr>
            </w:pPr>
            <w:r>
              <w:rPr>
                <w:sz w:val="20"/>
                <w:szCs w:val="20"/>
              </w:rPr>
              <w:t xml:space="preserve">Основная мера поддержки на рынке дополнительного образования детей </w:t>
            </w:r>
            <w:r w:rsidRPr="00526A92">
              <w:rPr>
                <w:color w:val="000000" w:themeColor="text1"/>
                <w:sz w:val="20"/>
                <w:szCs w:val="20"/>
              </w:rPr>
              <w:t>- персонифицированн</w:t>
            </w:r>
            <w:r>
              <w:rPr>
                <w:color w:val="000000" w:themeColor="text1"/>
                <w:sz w:val="20"/>
                <w:szCs w:val="20"/>
              </w:rPr>
              <w:t>ое</w:t>
            </w:r>
            <w:r w:rsidRPr="00526A92">
              <w:rPr>
                <w:color w:val="000000" w:themeColor="text1"/>
                <w:sz w:val="20"/>
                <w:szCs w:val="20"/>
              </w:rPr>
              <w:t xml:space="preserve"> финансировани</w:t>
            </w:r>
            <w:r>
              <w:rPr>
                <w:color w:val="000000" w:themeColor="text1"/>
                <w:sz w:val="20"/>
                <w:szCs w:val="20"/>
              </w:rPr>
              <w:t>е</w:t>
            </w:r>
            <w:r w:rsidRPr="00526A92">
              <w:rPr>
                <w:color w:val="000000" w:themeColor="text1"/>
                <w:sz w:val="20"/>
                <w:szCs w:val="20"/>
              </w:rPr>
              <w:t xml:space="preserve"> дополнительного образования</w:t>
            </w:r>
            <w:r>
              <w:rPr>
                <w:color w:val="000000" w:themeColor="text1"/>
                <w:sz w:val="20"/>
                <w:szCs w:val="20"/>
              </w:rPr>
              <w:t>.</w:t>
            </w:r>
            <w:r w:rsidR="002D5DBC">
              <w:rPr>
                <w:color w:val="000000" w:themeColor="text1"/>
                <w:sz w:val="20"/>
                <w:szCs w:val="20"/>
              </w:rPr>
              <w:t xml:space="preserve"> </w:t>
            </w:r>
            <w:r w:rsidR="002D5DBC" w:rsidRPr="002D5DBC">
              <w:rPr>
                <w:sz w:val="20"/>
                <w:szCs w:val="20"/>
              </w:rPr>
              <w:t>Индивидуальные предприниматели, осуществляющие образовательную деятельность по программам дополнительного образования, включены в систему персонифицированного финансирования.</w:t>
            </w:r>
          </w:p>
          <w:p w:rsidR="0051536E" w:rsidRDefault="0051536E" w:rsidP="0051536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51536E" w:rsidRDefault="0051536E" w:rsidP="0051536E">
            <w:pPr>
              <w:spacing w:after="0"/>
              <w:ind w:right="-1"/>
              <w:jc w:val="both"/>
              <w:rPr>
                <w:rFonts w:ascii="Times New Roman"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sidR="00DB05D4">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sidRPr="00452E2E">
              <w:rPr>
                <w:rFonts w:ascii="Times New Roman" w:hAnsi="Times New Roman"/>
                <w:sz w:val="20"/>
                <w:szCs w:val="20"/>
              </w:rPr>
              <w:t xml:space="preserve">Основная доля негосударственных организаций общего образования расположена в крупных </w:t>
            </w:r>
            <w:r>
              <w:rPr>
                <w:rFonts w:ascii="Times New Roman" w:hAnsi="Times New Roman"/>
                <w:sz w:val="20"/>
                <w:szCs w:val="20"/>
              </w:rPr>
              <w:t>городах Мурманской</w:t>
            </w:r>
            <w:r w:rsidRPr="00452E2E">
              <w:rPr>
                <w:rFonts w:ascii="Times New Roman" w:hAnsi="Times New Roman"/>
                <w:sz w:val="20"/>
                <w:szCs w:val="20"/>
              </w:rPr>
              <w:t xml:space="preserve"> области.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sidRPr="00452E2E">
              <w:rPr>
                <w:rFonts w:ascii="Times New Roman" w:hAnsi="Times New Roman"/>
                <w:sz w:val="20"/>
                <w:szCs w:val="20"/>
              </w:rPr>
              <w:t>Высокая стоимость услуг частных образовательных организаций</w:t>
            </w:r>
            <w:r>
              <w:rPr>
                <w:rFonts w:ascii="Times New Roman" w:hAnsi="Times New Roman"/>
                <w:sz w:val="20"/>
                <w:szCs w:val="20"/>
              </w:rPr>
              <w:t xml:space="preserve">, </w:t>
            </w:r>
            <w:r w:rsidRPr="004E0761">
              <w:rPr>
                <w:rFonts w:ascii="Times New Roman" w:hAnsi="Times New Roman"/>
                <w:sz w:val="20"/>
                <w:szCs w:val="20"/>
              </w:rPr>
              <w:t>недостаточная платежеспособность населения</w:t>
            </w:r>
            <w:r w:rsidRPr="00452E2E">
              <w:rPr>
                <w:rFonts w:ascii="Times New Roman" w:hAnsi="Times New Roman"/>
                <w:sz w:val="20"/>
                <w:szCs w:val="20"/>
              </w:rPr>
              <w:t xml:space="preserve">. </w:t>
            </w:r>
          </w:p>
          <w:p w:rsidR="0051536E" w:rsidRPr="004E0761" w:rsidRDefault="0051536E" w:rsidP="0051536E">
            <w:pPr>
              <w:spacing w:after="0" w:line="240" w:lineRule="auto"/>
              <w:jc w:val="both"/>
              <w:rPr>
                <w:rFonts w:ascii="Times New Roman" w:hAnsi="Times New Roman"/>
                <w:sz w:val="20"/>
                <w:szCs w:val="20"/>
              </w:rPr>
            </w:pPr>
            <w:r>
              <w:rPr>
                <w:rFonts w:ascii="Times New Roman" w:hAnsi="Times New Roman"/>
                <w:sz w:val="20"/>
                <w:szCs w:val="20"/>
              </w:rPr>
              <w:t>Н</w:t>
            </w:r>
            <w:r w:rsidRPr="004E0761">
              <w:rPr>
                <w:rFonts w:ascii="Times New Roman" w:hAnsi="Times New Roman"/>
                <w:sz w:val="20"/>
                <w:szCs w:val="20"/>
              </w:rPr>
              <w:t xml:space="preserve">едостаточное обеспечение разнообразия направлений деятельности в частных организациях дополнительного образования. </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51536E" w:rsidRPr="00E866D7" w:rsidRDefault="0051536E" w:rsidP="0051536E">
            <w:pPr>
              <w:pStyle w:val="ConsPlusTitle"/>
              <w:ind w:left="34"/>
              <w:jc w:val="both"/>
              <w:rPr>
                <w:b w:val="0"/>
                <w:sz w:val="20"/>
                <w:szCs w:val="20"/>
              </w:rPr>
            </w:pPr>
            <w:r w:rsidRPr="00E866D7">
              <w:rPr>
                <w:b w:val="0"/>
                <w:sz w:val="20"/>
                <w:szCs w:val="20"/>
              </w:rPr>
              <w:t xml:space="preserve">Меры поддержки частных организаций дополнительного образования в соответствии с муниципальной программой «Развитие образования города Полярные Зори </w:t>
            </w:r>
          </w:p>
          <w:p w:rsidR="0051536E" w:rsidRDefault="0051536E" w:rsidP="0051536E">
            <w:pPr>
              <w:spacing w:after="0" w:line="240" w:lineRule="auto"/>
              <w:ind w:left="34"/>
              <w:contextualSpacing/>
              <w:jc w:val="both"/>
              <w:rPr>
                <w:rFonts w:ascii="Times New Roman" w:hAnsi="Times New Roman"/>
                <w:sz w:val="20"/>
                <w:szCs w:val="20"/>
              </w:rPr>
            </w:pPr>
            <w:r w:rsidRPr="00E866D7">
              <w:rPr>
                <w:rFonts w:ascii="Times New Roman" w:hAnsi="Times New Roman"/>
                <w:sz w:val="20"/>
                <w:szCs w:val="20"/>
              </w:rPr>
              <w:t>с подведомственной территорией</w:t>
            </w:r>
            <w:r>
              <w:rPr>
                <w:rFonts w:ascii="Times New Roman" w:hAnsi="Times New Roman"/>
                <w:sz w:val="20"/>
                <w:szCs w:val="20"/>
              </w:rPr>
              <w:t>» (постановление администрации г. Полярные Зори от 08.12.2021 № 935)</w:t>
            </w:r>
            <w:r w:rsidRPr="00E866D7">
              <w:rPr>
                <w:rFonts w:ascii="Times New Roman" w:hAnsi="Times New Roman"/>
                <w:sz w:val="20"/>
                <w:szCs w:val="20"/>
              </w:rPr>
              <w:t>:</w:t>
            </w:r>
            <w:r>
              <w:rPr>
                <w:rFonts w:ascii="Times New Roman" w:hAnsi="Times New Roman"/>
                <w:sz w:val="20"/>
                <w:szCs w:val="20"/>
              </w:rPr>
              <w:t xml:space="preserve"> о</w:t>
            </w:r>
            <w:r w:rsidRPr="00E866D7">
              <w:rPr>
                <w:rFonts w:ascii="Times New Roman" w:hAnsi="Times New Roman"/>
                <w:sz w:val="20"/>
                <w:szCs w:val="20"/>
              </w:rPr>
              <w:t>беспечение персонифицированного финансирования дополнительного образования детей</w:t>
            </w:r>
            <w:r>
              <w:rPr>
                <w:rFonts w:ascii="Times New Roman" w:hAnsi="Times New Roman"/>
                <w:sz w:val="20"/>
                <w:szCs w:val="20"/>
              </w:rPr>
              <w:t>.</w:t>
            </w:r>
          </w:p>
          <w:p w:rsidR="0051536E" w:rsidRDefault="0051536E" w:rsidP="0051536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51536E" w:rsidRDefault="0051536E" w:rsidP="0051536E">
            <w:pPr>
              <w:autoSpaceDE w:val="0"/>
              <w:autoSpaceDN w:val="0"/>
              <w:adjustRightInd w:val="0"/>
              <w:spacing w:after="0" w:line="240" w:lineRule="auto"/>
              <w:rPr>
                <w:rFonts w:ascii="Times New Roman" w:hAnsi="Times New Roman"/>
                <w:sz w:val="20"/>
                <w:szCs w:val="20"/>
              </w:rPr>
            </w:pPr>
            <w:r w:rsidRPr="00452E2E">
              <w:rPr>
                <w:rFonts w:ascii="Times New Roman" w:hAnsi="Times New Roman"/>
                <w:sz w:val="20"/>
                <w:szCs w:val="20"/>
              </w:rPr>
              <w:t>Основными перспективными направлениями развития рынка являются:</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модернизация организационно-управленческих и финансово-экономических механизмов (включая внедрение нормативного подушевого и персонифицированного финансирования, независимой оценки качества, поддержки негосударственного сектора) и обновление содержания и технологий с особым упором на развитие технического творчества детей;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 </w:t>
            </w:r>
          </w:p>
          <w:p w:rsidR="0051536E" w:rsidRPr="00452E2E" w:rsidRDefault="0051536E" w:rsidP="0051536E">
            <w:pPr>
              <w:pageBreakBefore/>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реализация мероприятий по доступу негосударственных организаций к оказанию услуг за счет бюджетного финансирования;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повышение платежеспособного спроса населения на услуги частных организаций дополнительного образования детей, в том числе с применением именных сертификатов на получение государственной (муниципальной) услуги;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размещение в сети Интернет информации для потребителей о возможностях получения дополнительного образования в частных организациях;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внедрение современных моделей, программ, технологий и инноваций, ориентированных на развитие компетенций и навыков XXI века;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предоставление финансирования (в том числе грантов в форме субсидий) по итогам конкурсов, в которых принимают участие негосударственные организации дополнительного образования;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формирование новых финансово-управленческих моделей, основанных на государственно-частном партнерстве; </w:t>
            </w:r>
          </w:p>
          <w:p w:rsidR="0051536E" w:rsidRPr="00452E2E"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452E2E">
              <w:rPr>
                <w:rFonts w:ascii="Times New Roman" w:hAnsi="Times New Roman"/>
                <w:sz w:val="20"/>
                <w:szCs w:val="20"/>
              </w:rPr>
              <w:t xml:space="preserve">внедрение стимулирующих механизмов для включения представителей индустрии и сферы услуг в развитие системы дополнительного образования, развитие профессионально-общественных механизмов оценки качества и экспертизы дополнительного образования; </w:t>
            </w:r>
          </w:p>
          <w:p w:rsidR="0051536E" w:rsidRPr="00323FFF" w:rsidRDefault="0051536E" w:rsidP="0051536E">
            <w:pPr>
              <w:pStyle w:val="a6"/>
              <w:spacing w:after="0" w:line="240" w:lineRule="auto"/>
              <w:ind w:left="0"/>
              <w:rPr>
                <w:rFonts w:ascii="Times New Roman" w:hAnsi="Times New Roman"/>
                <w:sz w:val="28"/>
                <w:szCs w:val="28"/>
                <w:lang w:eastAsia="ru-RU"/>
              </w:rPr>
            </w:pPr>
            <w:r>
              <w:rPr>
                <w:rFonts w:ascii="Times New Roman" w:hAnsi="Times New Roman"/>
                <w:sz w:val="20"/>
                <w:szCs w:val="20"/>
              </w:rPr>
              <w:t xml:space="preserve">- </w:t>
            </w:r>
            <w:r w:rsidRPr="00452E2E">
              <w:rPr>
                <w:rFonts w:ascii="Times New Roman" w:hAnsi="Times New Roman"/>
                <w:sz w:val="20"/>
                <w:szCs w:val="20"/>
              </w:rPr>
              <w:t>обеспечение возможности участия в оказании услуг негосударственным организациям на недискриминационной основе.</w:t>
            </w:r>
            <w:r w:rsidRPr="00452E2E">
              <w:rPr>
                <w:rFonts w:ascii="Times New Roman" w:hAnsi="Times New Roman"/>
                <w:sz w:val="28"/>
                <w:szCs w:val="28"/>
                <w:lang w:eastAsia="ru-RU"/>
              </w:rPr>
              <w:t xml:space="preserve"> </w:t>
            </w:r>
          </w:p>
        </w:tc>
      </w:tr>
      <w:tr w:rsidR="0051536E" w:rsidRPr="00870C37" w:rsidTr="00C04A75">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w:t>
            </w:r>
          </w:p>
        </w:tc>
        <w:tc>
          <w:tcPr>
            <w:tcW w:w="2977" w:type="dxa"/>
            <w:shd w:val="clear" w:color="auto" w:fill="auto"/>
          </w:tcPr>
          <w:p w:rsidR="0051536E" w:rsidRPr="00EF6B2C" w:rsidRDefault="0051536E" w:rsidP="0051536E">
            <w:pPr>
              <w:spacing w:after="0" w:line="240" w:lineRule="auto"/>
              <w:rPr>
                <w:rFonts w:ascii="Times New Roman" w:hAnsi="Times New Roman"/>
                <w:sz w:val="20"/>
                <w:szCs w:val="20"/>
              </w:rPr>
            </w:pPr>
            <w:r w:rsidRPr="00EF6B2C">
              <w:rPr>
                <w:rFonts w:ascii="Times New Roman" w:hAnsi="Times New Roman"/>
                <w:sz w:val="20"/>
                <w:szCs w:val="20"/>
              </w:rPr>
              <w:t xml:space="preserve">Информационная и консультационная поддержка организаций частной формы собственности и </w:t>
            </w:r>
            <w:r w:rsidRPr="00EF6B2C">
              <w:rPr>
                <w:rFonts w:ascii="Times New Roman" w:hAnsi="Times New Roman"/>
                <w:sz w:val="20"/>
                <w:szCs w:val="20"/>
              </w:rPr>
              <w:lastRenderedPageBreak/>
              <w:t xml:space="preserve">индивидуальных предпринимателей по вопросам ведения образовательной деятельности по программам дополнительного образования и ее лицензирования </w:t>
            </w:r>
          </w:p>
        </w:tc>
        <w:tc>
          <w:tcPr>
            <w:tcW w:w="2835" w:type="dxa"/>
            <w:shd w:val="clear" w:color="auto" w:fill="auto"/>
          </w:tcPr>
          <w:p w:rsidR="0051536E" w:rsidRPr="00EF6B2C" w:rsidRDefault="0051536E" w:rsidP="0051536E">
            <w:pPr>
              <w:spacing w:after="0" w:line="240" w:lineRule="auto"/>
              <w:rPr>
                <w:rFonts w:ascii="Times New Roman" w:hAnsi="Times New Roman"/>
                <w:sz w:val="20"/>
                <w:szCs w:val="20"/>
              </w:rPr>
            </w:pPr>
            <w:r w:rsidRPr="00EF6B2C">
              <w:rPr>
                <w:rFonts w:ascii="Times New Roman" w:hAnsi="Times New Roman"/>
                <w:sz w:val="20"/>
                <w:szCs w:val="20"/>
              </w:rPr>
              <w:lastRenderedPageBreak/>
              <w:t xml:space="preserve">Недостаточность у организаций частной формы собственности и индивидуальных </w:t>
            </w:r>
            <w:r w:rsidRPr="00EF6B2C">
              <w:rPr>
                <w:rFonts w:ascii="Times New Roman" w:hAnsi="Times New Roman"/>
                <w:sz w:val="20"/>
                <w:szCs w:val="20"/>
              </w:rPr>
              <w:lastRenderedPageBreak/>
              <w:t>предпринимателей информации и знаний по вопросам организации и ведения образовательной деятельности</w:t>
            </w:r>
          </w:p>
        </w:tc>
        <w:tc>
          <w:tcPr>
            <w:tcW w:w="2693" w:type="dxa"/>
            <w:shd w:val="clear" w:color="auto" w:fill="auto"/>
          </w:tcPr>
          <w:p w:rsidR="0051536E" w:rsidRPr="00EF6B2C" w:rsidRDefault="0051536E" w:rsidP="0051536E">
            <w:pPr>
              <w:spacing w:after="0" w:line="240" w:lineRule="auto"/>
              <w:rPr>
                <w:rFonts w:ascii="Times New Roman" w:hAnsi="Times New Roman"/>
                <w:sz w:val="20"/>
                <w:szCs w:val="20"/>
              </w:rPr>
            </w:pPr>
            <w:r w:rsidRPr="004E0761">
              <w:rPr>
                <w:rFonts w:ascii="Times New Roman" w:hAnsi="Times New Roman"/>
                <w:sz w:val="20"/>
                <w:szCs w:val="20"/>
              </w:rPr>
              <w:lastRenderedPageBreak/>
              <w:t xml:space="preserve">Темп роста числа негосударственных организаций и индивидуальных </w:t>
            </w:r>
            <w:r w:rsidRPr="004E0761">
              <w:rPr>
                <w:rFonts w:ascii="Times New Roman" w:hAnsi="Times New Roman"/>
                <w:sz w:val="20"/>
                <w:szCs w:val="20"/>
              </w:rPr>
              <w:lastRenderedPageBreak/>
              <w:t>предпринимателей, имеющих лицензию на реализацию программ дополнительного образования детей, 20% ежегодно</w:t>
            </w:r>
            <w:r w:rsidRPr="004E0761">
              <w:rPr>
                <w:rStyle w:val="a5"/>
                <w:rFonts w:ascii="Times New Roman" w:hAnsi="Times New Roman"/>
                <w:sz w:val="20"/>
                <w:szCs w:val="20"/>
              </w:rPr>
              <w:footnoteReference w:id="2"/>
            </w:r>
            <w:r w:rsidRPr="004E0761">
              <w:rPr>
                <w:rFonts w:ascii="Times New Roman" w:hAnsi="Times New Roman"/>
                <w:sz w:val="20"/>
                <w:szCs w:val="20"/>
              </w:rPr>
              <w:t xml:space="preserve"> (приказ Министерства образования и науки Мурманской области о выдаче/продлении лицензии)</w:t>
            </w:r>
          </w:p>
        </w:tc>
        <w:tc>
          <w:tcPr>
            <w:tcW w:w="2057" w:type="dxa"/>
          </w:tcPr>
          <w:p w:rsidR="0051536E" w:rsidRPr="00EF6B2C" w:rsidRDefault="0051536E" w:rsidP="0051536E">
            <w:pPr>
              <w:spacing w:after="0" w:line="240" w:lineRule="auto"/>
              <w:rPr>
                <w:rFonts w:ascii="Times New Roman" w:hAnsi="Times New Roman"/>
                <w:color w:val="000000"/>
                <w:sz w:val="20"/>
                <w:szCs w:val="20"/>
              </w:rPr>
            </w:pPr>
            <w:r w:rsidRPr="00EF6B2C">
              <w:rPr>
                <w:rFonts w:ascii="Times New Roman" w:hAnsi="Times New Roman"/>
                <w:color w:val="000000"/>
                <w:sz w:val="20"/>
                <w:szCs w:val="20"/>
              </w:rPr>
              <w:lastRenderedPageBreak/>
              <w:t xml:space="preserve">Повышение уровня информированности организаций </w:t>
            </w:r>
          </w:p>
        </w:tc>
        <w:tc>
          <w:tcPr>
            <w:tcW w:w="2196" w:type="dxa"/>
            <w:shd w:val="clear" w:color="auto" w:fill="auto"/>
          </w:tcPr>
          <w:p w:rsidR="0051536E" w:rsidRPr="00EF6B2C" w:rsidRDefault="0051536E" w:rsidP="0051536E">
            <w:pPr>
              <w:spacing w:after="0" w:line="240" w:lineRule="auto"/>
              <w:rPr>
                <w:rFonts w:ascii="Times New Roman" w:hAnsi="Times New Roman"/>
                <w:color w:val="000000"/>
                <w:sz w:val="20"/>
                <w:szCs w:val="20"/>
              </w:rPr>
            </w:pPr>
            <w:r w:rsidRPr="00EF6B2C">
              <w:rPr>
                <w:rFonts w:ascii="Times New Roman" w:hAnsi="Times New Roman"/>
                <w:color w:val="000000"/>
                <w:sz w:val="20"/>
                <w:szCs w:val="20"/>
              </w:rPr>
              <w:t>Постоянно</w:t>
            </w:r>
          </w:p>
        </w:tc>
        <w:tc>
          <w:tcPr>
            <w:tcW w:w="1871" w:type="dxa"/>
            <w:shd w:val="clear" w:color="auto" w:fill="auto"/>
          </w:tcPr>
          <w:p w:rsidR="0051536E" w:rsidRDefault="0051536E" w:rsidP="0051536E">
            <w:pPr>
              <w:spacing w:after="0" w:line="240" w:lineRule="auto"/>
              <w:rPr>
                <w:rFonts w:ascii="Times New Roman" w:hAnsi="Times New Roman"/>
                <w:sz w:val="20"/>
                <w:szCs w:val="20"/>
              </w:rPr>
            </w:pPr>
            <w:r>
              <w:rPr>
                <w:rFonts w:ascii="Times New Roman" w:hAnsi="Times New Roman"/>
                <w:sz w:val="20"/>
                <w:szCs w:val="20"/>
              </w:rPr>
              <w:t xml:space="preserve">Отдел образования города Полярные Зори с подведомственной </w:t>
            </w:r>
            <w:r>
              <w:rPr>
                <w:rFonts w:ascii="Times New Roman" w:hAnsi="Times New Roman"/>
                <w:sz w:val="20"/>
                <w:szCs w:val="20"/>
              </w:rPr>
              <w:lastRenderedPageBreak/>
              <w:t>территорией</w:t>
            </w:r>
          </w:p>
        </w:tc>
      </w:tr>
      <w:tr w:rsidR="0051536E" w:rsidRPr="00870C37" w:rsidTr="006F6AC6">
        <w:tc>
          <w:tcPr>
            <w:tcW w:w="675" w:type="dxa"/>
            <w:shd w:val="clear" w:color="auto" w:fill="auto"/>
            <w:noWrap/>
          </w:tcPr>
          <w:p w:rsidR="0051536E" w:rsidRPr="00C164E8" w:rsidRDefault="0051536E" w:rsidP="00F55814">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5.</w:t>
            </w:r>
            <w:r w:rsidR="00F55814">
              <w:rPr>
                <w:rFonts w:ascii="Times New Roman" w:eastAsia="Times New Roman" w:hAnsi="Times New Roman"/>
                <w:color w:val="000000" w:themeColor="text1"/>
                <w:sz w:val="20"/>
                <w:szCs w:val="20"/>
                <w:lang w:val="en-US" w:eastAsia="ru-RU"/>
              </w:rPr>
              <w:t>2</w:t>
            </w:r>
            <w:r>
              <w:rPr>
                <w:rFonts w:ascii="Times New Roman" w:eastAsia="Times New Roman" w:hAnsi="Times New Roman"/>
                <w:color w:val="000000" w:themeColor="text1"/>
                <w:sz w:val="20"/>
                <w:szCs w:val="20"/>
                <w:lang w:eastAsia="ru-RU"/>
              </w:rPr>
              <w:t>.</w:t>
            </w:r>
          </w:p>
        </w:tc>
        <w:tc>
          <w:tcPr>
            <w:tcW w:w="2977"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hAnsi="Times New Roman"/>
                <w:sz w:val="20"/>
                <w:szCs w:val="20"/>
              </w:rPr>
              <w:t>Внедрение и распространение целевой модели развития системы образования детей в Мурманской области, включающей модель персонифицированного финансирования дополнительного образования</w:t>
            </w:r>
          </w:p>
        </w:tc>
        <w:tc>
          <w:tcPr>
            <w:tcW w:w="2835" w:type="dxa"/>
            <w:shd w:val="clear" w:color="auto" w:fill="auto"/>
          </w:tcPr>
          <w:p w:rsidR="0051536E" w:rsidRPr="004E0761" w:rsidRDefault="0051536E" w:rsidP="0051536E">
            <w:pPr>
              <w:autoSpaceDE w:val="0"/>
              <w:autoSpaceDN w:val="0"/>
              <w:adjustRightInd w:val="0"/>
              <w:spacing w:after="0" w:line="240" w:lineRule="auto"/>
              <w:rPr>
                <w:rFonts w:ascii="Times New Roman" w:hAnsi="Times New Roman"/>
                <w:sz w:val="20"/>
                <w:szCs w:val="20"/>
              </w:rPr>
            </w:pPr>
            <w:r w:rsidRPr="004E0761">
              <w:rPr>
                <w:rFonts w:ascii="Times New Roman" w:hAnsi="Times New Roman"/>
                <w:sz w:val="20"/>
                <w:szCs w:val="20"/>
              </w:rPr>
              <w:t>Ограниченность выбора детьми и родителями доступных дополнительных общеразвивающих программ</w:t>
            </w:r>
            <w:r>
              <w:rPr>
                <w:rFonts w:ascii="Times New Roman" w:hAnsi="Times New Roman"/>
                <w:sz w:val="20"/>
                <w:szCs w:val="20"/>
              </w:rPr>
              <w:t>.</w:t>
            </w:r>
          </w:p>
          <w:p w:rsidR="0051536E" w:rsidRPr="004E0761" w:rsidRDefault="0051536E" w:rsidP="0051536E">
            <w:pPr>
              <w:autoSpaceDE w:val="0"/>
              <w:autoSpaceDN w:val="0"/>
              <w:adjustRightInd w:val="0"/>
              <w:spacing w:after="0" w:line="240" w:lineRule="auto"/>
              <w:rPr>
                <w:rFonts w:ascii="Times New Roman" w:hAnsi="Times New Roman"/>
                <w:sz w:val="20"/>
                <w:szCs w:val="20"/>
              </w:rPr>
            </w:pPr>
            <w:r w:rsidRPr="004E0761">
              <w:rPr>
                <w:rFonts w:ascii="Times New Roman" w:hAnsi="Times New Roman"/>
                <w:sz w:val="20"/>
                <w:szCs w:val="20"/>
              </w:rPr>
              <w:t>Отсутствие равных условий для доступа к бюджетным средствам для муниципальных, государственных частных организаций и индивидуальных предпринимателей</w:t>
            </w:r>
          </w:p>
        </w:tc>
        <w:tc>
          <w:tcPr>
            <w:tcW w:w="2693" w:type="dxa"/>
            <w:shd w:val="clear" w:color="auto" w:fill="auto"/>
          </w:tcPr>
          <w:p w:rsidR="0051536E" w:rsidRPr="004E0761" w:rsidRDefault="0051536E" w:rsidP="00396FAD">
            <w:pPr>
              <w:spacing w:after="0" w:line="240" w:lineRule="auto"/>
              <w:rPr>
                <w:rFonts w:ascii="Times New Roman" w:hAnsi="Times New Roman"/>
                <w:sz w:val="20"/>
                <w:szCs w:val="20"/>
              </w:rPr>
            </w:pPr>
            <w:r w:rsidRPr="004E0761">
              <w:rPr>
                <w:rFonts w:ascii="Times New Roman" w:hAnsi="Times New Roman"/>
                <w:sz w:val="20"/>
                <w:szCs w:val="20"/>
              </w:rPr>
              <w:t xml:space="preserve">Доля детей </w:t>
            </w:r>
            <w:r>
              <w:rPr>
                <w:rFonts w:ascii="Times New Roman" w:hAnsi="Times New Roman"/>
                <w:sz w:val="20"/>
                <w:szCs w:val="20"/>
              </w:rPr>
              <w:t xml:space="preserve">муниципального </w:t>
            </w:r>
            <w:r w:rsidR="00DB05D4">
              <w:rPr>
                <w:rFonts w:ascii="Times New Roman" w:hAnsi="Times New Roman"/>
                <w:sz w:val="20"/>
                <w:szCs w:val="20"/>
              </w:rPr>
              <w:t>образования</w:t>
            </w:r>
            <w:r>
              <w:rPr>
                <w:rFonts w:ascii="Times New Roman" w:hAnsi="Times New Roman"/>
                <w:sz w:val="20"/>
                <w:szCs w:val="20"/>
              </w:rPr>
              <w:t xml:space="preserve"> г. Полярные Зори с подведомственной территорией </w:t>
            </w:r>
            <w:r w:rsidRPr="004E0761">
              <w:rPr>
                <w:rFonts w:ascii="Times New Roman" w:hAnsi="Times New Roman"/>
                <w:sz w:val="20"/>
                <w:szCs w:val="20"/>
              </w:rPr>
              <w:t xml:space="preserve">5-17 лет включительно, проживающих на территории </w:t>
            </w:r>
            <w:r>
              <w:rPr>
                <w:rFonts w:ascii="Times New Roman" w:hAnsi="Times New Roman"/>
                <w:sz w:val="20"/>
                <w:szCs w:val="20"/>
              </w:rPr>
              <w:t>муниципального округа</w:t>
            </w:r>
            <w:r w:rsidRPr="004E0761">
              <w:rPr>
                <w:rFonts w:ascii="Times New Roman" w:hAnsi="Times New Roman"/>
                <w:sz w:val="20"/>
                <w:szCs w:val="20"/>
              </w:rPr>
              <w:t>, охваченных системой персонифицированного финансирования дополнительного образования детей</w:t>
            </w:r>
            <w:r w:rsidRPr="004E0761">
              <w:rPr>
                <w:rStyle w:val="a5"/>
                <w:rFonts w:ascii="Times New Roman" w:hAnsi="Times New Roman"/>
                <w:sz w:val="20"/>
                <w:szCs w:val="20"/>
              </w:rPr>
              <w:footnoteReference w:id="3"/>
            </w:r>
            <w:r w:rsidRPr="004E0761">
              <w:rPr>
                <w:rFonts w:ascii="Times New Roman" w:hAnsi="Times New Roman"/>
                <w:sz w:val="20"/>
                <w:szCs w:val="20"/>
              </w:rPr>
              <w:t>, %</w:t>
            </w:r>
          </w:p>
        </w:tc>
        <w:tc>
          <w:tcPr>
            <w:tcW w:w="2057" w:type="dxa"/>
            <w:shd w:val="clear" w:color="auto" w:fill="auto"/>
          </w:tcPr>
          <w:p w:rsidR="0051536E" w:rsidRPr="004E0761" w:rsidRDefault="0051536E" w:rsidP="0051536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Обеспечение равных условий деятельности для организаций разных форм собственности</w:t>
            </w:r>
          </w:p>
        </w:tc>
        <w:tc>
          <w:tcPr>
            <w:tcW w:w="2196" w:type="dxa"/>
            <w:shd w:val="clear" w:color="auto" w:fill="auto"/>
          </w:tcPr>
          <w:p w:rsidR="0051536E" w:rsidRPr="004E0761" w:rsidRDefault="0051536E" w:rsidP="0051536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2022 - 2025 годы</w:t>
            </w:r>
          </w:p>
        </w:tc>
        <w:tc>
          <w:tcPr>
            <w:tcW w:w="1871" w:type="dxa"/>
            <w:shd w:val="clear" w:color="auto" w:fill="auto"/>
          </w:tcPr>
          <w:p w:rsidR="0051536E" w:rsidRPr="00C164E8" w:rsidRDefault="0051536E" w:rsidP="0051536E">
            <w:pPr>
              <w:spacing w:after="0" w:line="240" w:lineRule="auto"/>
              <w:rPr>
                <w:rFonts w:ascii="Times New Roman" w:hAnsi="Times New Roman"/>
                <w:color w:val="000000" w:themeColor="text1"/>
                <w:sz w:val="20"/>
                <w:szCs w:val="20"/>
              </w:rPr>
            </w:pPr>
            <w:r w:rsidRPr="00C164E8">
              <w:rPr>
                <w:rFonts w:ascii="Times New Roman" w:hAnsi="Times New Roman"/>
                <w:color w:val="000000" w:themeColor="text1"/>
                <w:sz w:val="20"/>
                <w:szCs w:val="20"/>
              </w:rPr>
              <w:t>Отдел образования города Полярные Зори с подведомственной территорией</w:t>
            </w:r>
          </w:p>
        </w:tc>
      </w:tr>
      <w:tr w:rsidR="0051536E" w:rsidRPr="00870C37" w:rsidTr="006F6AC6">
        <w:tc>
          <w:tcPr>
            <w:tcW w:w="675" w:type="dxa"/>
            <w:shd w:val="clear" w:color="auto" w:fill="auto"/>
            <w:noWrap/>
          </w:tcPr>
          <w:p w:rsidR="0051536E" w:rsidRDefault="0051536E" w:rsidP="00F55814">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F55814">
              <w:rPr>
                <w:rFonts w:ascii="Times New Roman" w:eastAsia="Times New Roman" w:hAnsi="Times New Roman"/>
                <w:color w:val="000000"/>
                <w:sz w:val="20"/>
                <w:szCs w:val="20"/>
                <w:lang w:val="en-US" w:eastAsia="ru-RU"/>
              </w:rPr>
              <w:t>3</w:t>
            </w:r>
            <w:r>
              <w:rPr>
                <w:rFonts w:ascii="Times New Roman" w:eastAsia="Times New Roman" w:hAnsi="Times New Roman"/>
                <w:color w:val="000000"/>
                <w:sz w:val="20"/>
                <w:szCs w:val="20"/>
                <w:lang w:eastAsia="ru-RU"/>
              </w:rPr>
              <w:t>.</w:t>
            </w:r>
          </w:p>
        </w:tc>
        <w:tc>
          <w:tcPr>
            <w:tcW w:w="2977"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hAnsi="Times New Roman"/>
                <w:sz w:val="20"/>
                <w:szCs w:val="20"/>
              </w:rPr>
              <w:t>Проведение мероприятий информационно-разъяснительной кампании в процессе работы в систем</w:t>
            </w:r>
            <w:r>
              <w:rPr>
                <w:rFonts w:ascii="Times New Roman" w:hAnsi="Times New Roman"/>
                <w:sz w:val="20"/>
                <w:szCs w:val="20"/>
              </w:rPr>
              <w:t>е</w:t>
            </w:r>
            <w:r w:rsidRPr="004E0761">
              <w:rPr>
                <w:rFonts w:ascii="Times New Roman" w:hAnsi="Times New Roman"/>
                <w:sz w:val="20"/>
                <w:szCs w:val="20"/>
              </w:rPr>
              <w:t xml:space="preserve"> ПФДО</w:t>
            </w:r>
          </w:p>
        </w:tc>
        <w:tc>
          <w:tcPr>
            <w:tcW w:w="2835" w:type="dxa"/>
            <w:shd w:val="clear" w:color="auto" w:fill="auto"/>
          </w:tcPr>
          <w:p w:rsidR="0051536E" w:rsidRPr="004E0761" w:rsidRDefault="0051536E" w:rsidP="00396FAD">
            <w:pPr>
              <w:spacing w:after="0" w:line="240" w:lineRule="auto"/>
              <w:rPr>
                <w:rFonts w:ascii="Times New Roman" w:hAnsi="Times New Roman"/>
                <w:sz w:val="20"/>
                <w:szCs w:val="20"/>
              </w:rPr>
            </w:pPr>
            <w:r w:rsidRPr="004E0761">
              <w:rPr>
                <w:rFonts w:ascii="Times New Roman" w:hAnsi="Times New Roman"/>
                <w:sz w:val="20"/>
                <w:szCs w:val="20"/>
              </w:rPr>
              <w:t xml:space="preserve">Низкая информированность населения и специалистов образовательных организаций всех форм собственности о новых </w:t>
            </w:r>
            <w:r w:rsidRPr="004E0761">
              <w:rPr>
                <w:rFonts w:ascii="Times New Roman" w:hAnsi="Times New Roman"/>
                <w:bCs/>
                <w:sz w:val="20"/>
                <w:szCs w:val="20"/>
              </w:rPr>
              <w:t xml:space="preserve">организационно-экономических механизмах в системе дополнительного образования детей в </w:t>
            </w:r>
            <w:r>
              <w:rPr>
                <w:rFonts w:ascii="Times New Roman" w:hAnsi="Times New Roman"/>
                <w:bCs/>
                <w:sz w:val="20"/>
                <w:szCs w:val="20"/>
              </w:rPr>
              <w:t xml:space="preserve">муниципальном </w:t>
            </w:r>
            <w:r w:rsidR="00396FAD">
              <w:rPr>
                <w:rFonts w:ascii="Times New Roman" w:hAnsi="Times New Roman"/>
                <w:bCs/>
                <w:sz w:val="20"/>
                <w:szCs w:val="20"/>
              </w:rPr>
              <w:t>образовании</w:t>
            </w:r>
            <w:r>
              <w:rPr>
                <w:rFonts w:ascii="Times New Roman" w:hAnsi="Times New Roman"/>
                <w:bCs/>
                <w:sz w:val="20"/>
                <w:szCs w:val="20"/>
              </w:rPr>
              <w:t xml:space="preserve"> г. Полярные Зори с подведомственной территорией </w:t>
            </w:r>
          </w:p>
        </w:tc>
        <w:tc>
          <w:tcPr>
            <w:tcW w:w="2693"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hAnsi="Times New Roman"/>
                <w:sz w:val="20"/>
                <w:szCs w:val="20"/>
              </w:rPr>
              <w:t>-</w:t>
            </w:r>
          </w:p>
        </w:tc>
        <w:tc>
          <w:tcPr>
            <w:tcW w:w="2057" w:type="dxa"/>
            <w:shd w:val="clear" w:color="auto" w:fill="auto"/>
          </w:tcPr>
          <w:p w:rsidR="0051536E" w:rsidRPr="004E0761" w:rsidRDefault="0051536E" w:rsidP="0051536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Повышение уровня информированности организаций и населения</w:t>
            </w:r>
          </w:p>
        </w:tc>
        <w:tc>
          <w:tcPr>
            <w:tcW w:w="2196" w:type="dxa"/>
            <w:shd w:val="clear" w:color="auto" w:fill="auto"/>
          </w:tcPr>
          <w:p w:rsidR="0051536E" w:rsidRPr="004E0761" w:rsidRDefault="0051536E" w:rsidP="0051536E">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2022 - 2025 годы</w:t>
            </w:r>
          </w:p>
        </w:tc>
        <w:tc>
          <w:tcPr>
            <w:tcW w:w="1871" w:type="dxa"/>
            <w:shd w:val="clear" w:color="auto" w:fill="auto"/>
          </w:tcPr>
          <w:p w:rsidR="0051536E" w:rsidRPr="00D310F0" w:rsidRDefault="0051536E" w:rsidP="0051536E">
            <w:pPr>
              <w:spacing w:after="0" w:line="240" w:lineRule="auto"/>
              <w:rPr>
                <w:rFonts w:ascii="Times New Roman" w:hAnsi="Times New Roman"/>
                <w:color w:val="000000" w:themeColor="text1"/>
                <w:sz w:val="20"/>
                <w:szCs w:val="20"/>
              </w:rPr>
            </w:pPr>
            <w:r w:rsidRPr="00D310F0">
              <w:rPr>
                <w:rFonts w:ascii="Times New Roman" w:hAnsi="Times New Roman"/>
                <w:color w:val="000000" w:themeColor="text1"/>
                <w:sz w:val="20"/>
                <w:szCs w:val="20"/>
              </w:rPr>
              <w:t>Отдел образования города Полярные Зори с подведомственной территорией</w:t>
            </w:r>
          </w:p>
        </w:tc>
      </w:tr>
      <w:tr w:rsidR="0051536E" w:rsidRPr="00870C37" w:rsidTr="006F6AC6">
        <w:tc>
          <w:tcPr>
            <w:tcW w:w="675" w:type="dxa"/>
            <w:shd w:val="clear" w:color="auto" w:fill="auto"/>
            <w:noWrap/>
          </w:tcPr>
          <w:p w:rsidR="0051536E" w:rsidRDefault="0051536E" w:rsidP="00F55814">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w:t>
            </w:r>
            <w:r w:rsidR="00F55814">
              <w:rPr>
                <w:rFonts w:ascii="Times New Roman" w:eastAsia="Times New Roman" w:hAnsi="Times New Roman"/>
                <w:color w:val="000000"/>
                <w:sz w:val="20"/>
                <w:szCs w:val="20"/>
                <w:lang w:val="en-US" w:eastAsia="ru-RU"/>
              </w:rPr>
              <w:t>4</w:t>
            </w:r>
            <w:r>
              <w:rPr>
                <w:rFonts w:ascii="Times New Roman" w:eastAsia="Times New Roman" w:hAnsi="Times New Roman"/>
                <w:color w:val="000000"/>
                <w:sz w:val="20"/>
                <w:szCs w:val="20"/>
                <w:lang w:eastAsia="ru-RU"/>
              </w:rPr>
              <w:t>.</w:t>
            </w:r>
          </w:p>
        </w:tc>
        <w:tc>
          <w:tcPr>
            <w:tcW w:w="2977" w:type="dxa"/>
            <w:shd w:val="clear" w:color="auto" w:fill="auto"/>
          </w:tcPr>
          <w:p w:rsidR="0051536E" w:rsidRPr="004E0761" w:rsidRDefault="0051536E" w:rsidP="0051536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51536E" w:rsidRPr="004E0761" w:rsidRDefault="0051536E" w:rsidP="0051536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51536E" w:rsidRPr="00EF6B2C" w:rsidRDefault="0051536E" w:rsidP="0051536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51536E" w:rsidRPr="00870C37" w:rsidTr="006F6AC6">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4629" w:type="dxa"/>
            <w:gridSpan w:val="6"/>
            <w:shd w:val="clear" w:color="auto" w:fill="auto"/>
          </w:tcPr>
          <w:p w:rsidR="0051536E" w:rsidRDefault="0051536E" w:rsidP="0051536E">
            <w:pPr>
              <w:pStyle w:val="a6"/>
              <w:spacing w:after="0" w:line="240" w:lineRule="auto"/>
              <w:ind w:left="0"/>
              <w:jc w:val="center"/>
              <w:rPr>
                <w:rStyle w:val="11"/>
                <w:rFonts w:ascii="Times New Roman" w:hAnsi="Times New Roman"/>
                <w:b/>
                <w:color w:val="000000"/>
                <w:sz w:val="20"/>
                <w:szCs w:val="20"/>
              </w:rPr>
            </w:pPr>
            <w:r w:rsidRPr="004E0761">
              <w:rPr>
                <w:rStyle w:val="11"/>
                <w:rFonts w:ascii="Times New Roman" w:hAnsi="Times New Roman"/>
                <w:b/>
                <w:color w:val="000000"/>
                <w:sz w:val="20"/>
                <w:szCs w:val="20"/>
              </w:rPr>
              <w:t>Рынок услуг розничной торговли лекарственными препаратами, медицинскими изделиями</w:t>
            </w:r>
          </w:p>
          <w:p w:rsidR="0051536E" w:rsidRDefault="0051536E" w:rsidP="0051536E">
            <w:pPr>
              <w:pStyle w:val="a6"/>
              <w:spacing w:after="0" w:line="240" w:lineRule="auto"/>
              <w:ind w:left="0"/>
              <w:jc w:val="center"/>
              <w:rPr>
                <w:rStyle w:val="11"/>
                <w:rFonts w:ascii="Times New Roman" w:hAnsi="Times New Roman"/>
                <w:b/>
                <w:color w:val="000000"/>
                <w:sz w:val="20"/>
                <w:szCs w:val="20"/>
              </w:rPr>
            </w:pPr>
          </w:p>
          <w:p w:rsidR="0051536E" w:rsidRDefault="0051536E" w:rsidP="0051536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51536E" w:rsidRDefault="0051536E" w:rsidP="0051536E">
            <w:pPr>
              <w:spacing w:after="0" w:line="240" w:lineRule="auto"/>
              <w:jc w:val="both"/>
              <w:rPr>
                <w:rFonts w:ascii="Times New Roman" w:hAnsi="Times New Roman"/>
                <w:color w:val="000000" w:themeColor="text1"/>
                <w:sz w:val="20"/>
                <w:szCs w:val="20"/>
              </w:rPr>
            </w:pPr>
            <w:r w:rsidRPr="000928A5">
              <w:rPr>
                <w:rFonts w:ascii="Times New Roman" w:hAnsi="Times New Roman"/>
                <w:color w:val="000000" w:themeColor="text1"/>
                <w:sz w:val="20"/>
                <w:szCs w:val="20"/>
              </w:rPr>
              <w:t xml:space="preserve">На территории муниципального </w:t>
            </w:r>
            <w:r w:rsidR="00396FAD">
              <w:rPr>
                <w:rFonts w:ascii="Times New Roman" w:hAnsi="Times New Roman"/>
                <w:color w:val="000000" w:themeColor="text1"/>
                <w:sz w:val="20"/>
                <w:szCs w:val="20"/>
              </w:rPr>
              <w:t>образования</w:t>
            </w:r>
            <w:r w:rsidRPr="000928A5">
              <w:rPr>
                <w:rFonts w:ascii="Times New Roman" w:hAnsi="Times New Roman"/>
                <w:color w:val="000000" w:themeColor="text1"/>
                <w:sz w:val="20"/>
                <w:szCs w:val="20"/>
              </w:rPr>
              <w:t xml:space="preserve"> г</w:t>
            </w:r>
            <w:r>
              <w:rPr>
                <w:rFonts w:ascii="Times New Roman" w:hAnsi="Times New Roman"/>
                <w:color w:val="000000" w:themeColor="text1"/>
                <w:sz w:val="20"/>
                <w:szCs w:val="20"/>
              </w:rPr>
              <w:t xml:space="preserve"> </w:t>
            </w:r>
            <w:r w:rsidRPr="000928A5">
              <w:rPr>
                <w:rFonts w:ascii="Times New Roman" w:hAnsi="Times New Roman"/>
                <w:color w:val="000000" w:themeColor="text1"/>
                <w:sz w:val="20"/>
                <w:szCs w:val="20"/>
              </w:rPr>
              <w:t xml:space="preserve">Полярные Зори с подведомственной территорией действует </w:t>
            </w:r>
            <w:r w:rsidR="00AD7CCC">
              <w:rPr>
                <w:rFonts w:ascii="Times New Roman" w:hAnsi="Times New Roman"/>
                <w:color w:val="000000" w:themeColor="text1"/>
                <w:sz w:val="20"/>
                <w:szCs w:val="20"/>
              </w:rPr>
              <w:t>5</w:t>
            </w:r>
            <w:r w:rsidRPr="000928A5">
              <w:rPr>
                <w:rFonts w:ascii="Times New Roman" w:hAnsi="Times New Roman"/>
                <w:color w:val="000000" w:themeColor="text1"/>
                <w:sz w:val="20"/>
                <w:szCs w:val="20"/>
              </w:rPr>
              <w:t xml:space="preserve"> аптек и </w:t>
            </w:r>
            <w:r w:rsidR="00AD7CCC">
              <w:rPr>
                <w:rFonts w:ascii="Times New Roman" w:hAnsi="Times New Roman"/>
                <w:color w:val="000000" w:themeColor="text1"/>
                <w:sz w:val="20"/>
                <w:szCs w:val="20"/>
              </w:rPr>
              <w:t>3</w:t>
            </w:r>
            <w:r w:rsidRPr="006F6AC6">
              <w:rPr>
                <w:rFonts w:ascii="Times New Roman" w:hAnsi="Times New Roman"/>
                <w:color w:val="000000" w:themeColor="text1"/>
                <w:sz w:val="20"/>
                <w:szCs w:val="20"/>
              </w:rPr>
              <w:t xml:space="preserve"> </w:t>
            </w:r>
            <w:r w:rsidRPr="000928A5">
              <w:rPr>
                <w:rFonts w:ascii="Times New Roman" w:hAnsi="Times New Roman"/>
                <w:color w:val="000000" w:themeColor="text1"/>
                <w:sz w:val="20"/>
                <w:szCs w:val="20"/>
              </w:rPr>
              <w:t>аптечны</w:t>
            </w:r>
            <w:r>
              <w:rPr>
                <w:rFonts w:ascii="Times New Roman" w:hAnsi="Times New Roman"/>
                <w:color w:val="000000" w:themeColor="text1"/>
                <w:sz w:val="20"/>
                <w:szCs w:val="20"/>
              </w:rPr>
              <w:t>х</w:t>
            </w:r>
            <w:r w:rsidRPr="000928A5">
              <w:rPr>
                <w:rFonts w:ascii="Times New Roman" w:hAnsi="Times New Roman"/>
                <w:color w:val="000000" w:themeColor="text1"/>
                <w:sz w:val="20"/>
                <w:szCs w:val="20"/>
              </w:rPr>
              <w:t xml:space="preserve"> пункта</w:t>
            </w:r>
            <w:r>
              <w:rPr>
                <w:rFonts w:ascii="Times New Roman" w:hAnsi="Times New Roman"/>
                <w:color w:val="000000" w:themeColor="text1"/>
                <w:sz w:val="20"/>
                <w:szCs w:val="20"/>
              </w:rPr>
              <w:t>.</w:t>
            </w:r>
            <w:r w:rsidRPr="000928A5">
              <w:rPr>
                <w:rFonts w:ascii="Times New Roman" w:hAnsi="Times New Roman"/>
                <w:color w:val="000000" w:themeColor="text1"/>
                <w:sz w:val="20"/>
                <w:szCs w:val="20"/>
              </w:rPr>
              <w:t xml:space="preserve"> На базе </w:t>
            </w:r>
            <w:r w:rsidR="009D2A5C">
              <w:rPr>
                <w:rFonts w:ascii="Times New Roman" w:hAnsi="Times New Roman"/>
                <w:color w:val="000000" w:themeColor="text1"/>
                <w:sz w:val="20"/>
                <w:szCs w:val="20"/>
              </w:rPr>
              <w:t xml:space="preserve">четырех </w:t>
            </w:r>
            <w:r w:rsidRPr="000928A5">
              <w:rPr>
                <w:rFonts w:ascii="Times New Roman" w:hAnsi="Times New Roman"/>
                <w:color w:val="000000" w:themeColor="text1"/>
                <w:sz w:val="20"/>
                <w:szCs w:val="20"/>
              </w:rPr>
              <w:t>из аптек работает пункт выдачи интернет-заказов федерального интернет-сервиса по заказу аптечных товаров «</w:t>
            </w:r>
            <w:r w:rsidRPr="000928A5">
              <w:rPr>
                <w:rFonts w:ascii="Times New Roman" w:hAnsi="Times New Roman"/>
                <w:color w:val="000000" w:themeColor="text1"/>
                <w:sz w:val="20"/>
                <w:szCs w:val="20"/>
                <w:lang w:val="en-US"/>
              </w:rPr>
              <w:t>Apteka</w:t>
            </w:r>
            <w:r w:rsidRPr="000928A5">
              <w:rPr>
                <w:rFonts w:ascii="Times New Roman" w:hAnsi="Times New Roman"/>
                <w:color w:val="000000" w:themeColor="text1"/>
                <w:sz w:val="20"/>
                <w:szCs w:val="20"/>
              </w:rPr>
              <w:t>.</w:t>
            </w:r>
            <w:r w:rsidRPr="000928A5">
              <w:rPr>
                <w:rFonts w:ascii="Times New Roman" w:hAnsi="Times New Roman"/>
                <w:color w:val="000000" w:themeColor="text1"/>
                <w:sz w:val="20"/>
                <w:szCs w:val="20"/>
                <w:lang w:val="en-US"/>
              </w:rPr>
              <w:t>RU</w:t>
            </w:r>
            <w:r w:rsidRPr="000928A5">
              <w:rPr>
                <w:rFonts w:ascii="Times New Roman" w:hAnsi="Times New Roman"/>
                <w:color w:val="000000" w:themeColor="text1"/>
                <w:sz w:val="20"/>
                <w:szCs w:val="20"/>
              </w:rPr>
              <w:t>». Все аптечные учреждения находятся в частной собственности</w:t>
            </w:r>
            <w:r>
              <w:rPr>
                <w:rFonts w:ascii="Times New Roman" w:hAnsi="Times New Roman"/>
                <w:color w:val="000000" w:themeColor="text1"/>
                <w:sz w:val="20"/>
                <w:szCs w:val="20"/>
              </w:rPr>
              <w:t>.</w:t>
            </w:r>
          </w:p>
          <w:p w:rsidR="0051536E"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51536E" w:rsidRDefault="0051536E" w:rsidP="0051536E">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Pr>
                <w:rFonts w:ascii="Times New Roman" w:hAnsi="Times New Roman"/>
                <w:sz w:val="20"/>
                <w:szCs w:val="20"/>
              </w:rPr>
              <w:t xml:space="preserve">Доля хозяйствующих субъектов частной формы собственности, осуществляющих свою деятельность на территории </w:t>
            </w:r>
            <w:r w:rsidR="00396FAD">
              <w:rPr>
                <w:rFonts w:ascii="Times New Roman" w:hAnsi="Times New Roman"/>
                <w:sz w:val="20"/>
                <w:szCs w:val="20"/>
              </w:rPr>
              <w:t>муниципального образования г. Полярные Зори с подведомственной</w:t>
            </w:r>
            <w:r>
              <w:rPr>
                <w:rFonts w:ascii="Times New Roman" w:hAnsi="Times New Roman"/>
                <w:sz w:val="20"/>
                <w:szCs w:val="20"/>
              </w:rPr>
              <w:t xml:space="preserve"> в сфере </w:t>
            </w:r>
            <w:r w:rsidRPr="00965A09">
              <w:rPr>
                <w:rFonts w:ascii="Times New Roman" w:hAnsi="Times New Roman"/>
                <w:sz w:val="20"/>
                <w:szCs w:val="20"/>
              </w:rPr>
              <w:t xml:space="preserve">розничной торговли лекарственными препаратами, медицинскими изделиями составляет </w:t>
            </w:r>
            <w:r>
              <w:rPr>
                <w:rFonts w:ascii="Times New Roman" w:hAnsi="Times New Roman"/>
                <w:sz w:val="20"/>
                <w:szCs w:val="20"/>
              </w:rPr>
              <w:t>100</w:t>
            </w:r>
            <w:r w:rsidRPr="00965A09">
              <w:rPr>
                <w:rFonts w:ascii="Times New Roman" w:hAnsi="Times New Roman"/>
                <w:sz w:val="20"/>
                <w:szCs w:val="20"/>
              </w:rPr>
              <w:t xml:space="preserve"> %</w:t>
            </w:r>
            <w:r w:rsidR="00BE77A4">
              <w:rPr>
                <w:rFonts w:ascii="Times New Roman" w:hAnsi="Times New Roman"/>
                <w:sz w:val="20"/>
                <w:szCs w:val="20"/>
              </w:rPr>
              <w:t>,</w:t>
            </w:r>
            <w:r w:rsidR="00BE77A4">
              <w:rPr>
                <w:rFonts w:ascii="Times New Roman" w:eastAsia="Times New Roman" w:hAnsi="Times New Roman"/>
                <w:bCs/>
                <w:color w:val="000000"/>
                <w:sz w:val="20"/>
                <w:szCs w:val="20"/>
                <w:lang w:eastAsia="ru-RU"/>
              </w:rPr>
              <w:t xml:space="preserve"> рынок является развитым</w:t>
            </w:r>
            <w:r w:rsidRPr="00965A09">
              <w:rPr>
                <w:rFonts w:ascii="Times New Roman" w:hAnsi="Times New Roman"/>
                <w:sz w:val="20"/>
                <w:szCs w:val="20"/>
              </w:rPr>
              <w:t>.</w:t>
            </w:r>
            <w:r w:rsidR="002D5DBC">
              <w:rPr>
                <w:rFonts w:ascii="Times New Roman" w:hAnsi="Times New Roman"/>
                <w:sz w:val="20"/>
                <w:szCs w:val="20"/>
              </w:rPr>
              <w:t xml:space="preserve"> </w:t>
            </w:r>
          </w:p>
          <w:p w:rsidR="0051536E" w:rsidRPr="00A576CC"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51536E" w:rsidRDefault="0051536E" w:rsidP="0051536E">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sidR="00396FAD">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sidR="00396FAD">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51536E" w:rsidRDefault="0051536E" w:rsidP="0051536E">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51536E" w:rsidRPr="00CD3752" w:rsidRDefault="0051536E" w:rsidP="0051536E">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sidR="00273135">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51536E" w:rsidRDefault="0051536E" w:rsidP="0051536E">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9A701C" w:rsidRDefault="009A701C" w:rsidP="0051536E">
            <w:pPr>
              <w:spacing w:after="0"/>
              <w:ind w:right="-1"/>
              <w:jc w:val="both"/>
              <w:rPr>
                <w:rFonts w:ascii="Times New Roman" w:hAnsi="Times New Roman"/>
                <w:sz w:val="20"/>
                <w:szCs w:val="20"/>
              </w:rPr>
            </w:pPr>
            <w:r w:rsidRPr="009A701C">
              <w:rPr>
                <w:rFonts w:ascii="Times New Roman" w:hAnsi="Times New Roman"/>
                <w:sz w:val="20"/>
                <w:szCs w:val="20"/>
              </w:rPr>
              <w:t xml:space="preserve">Количество аптек в </w:t>
            </w:r>
            <w:r>
              <w:rPr>
                <w:rFonts w:ascii="Times New Roman" w:hAnsi="Times New Roman"/>
                <w:sz w:val="20"/>
                <w:szCs w:val="20"/>
              </w:rPr>
              <w:t>муниципальном образовании</w:t>
            </w:r>
            <w:r w:rsidRPr="009A701C">
              <w:rPr>
                <w:rFonts w:ascii="Times New Roman" w:hAnsi="Times New Roman"/>
                <w:sz w:val="20"/>
                <w:szCs w:val="20"/>
              </w:rPr>
              <w:t xml:space="preserve"> удовлетворяет потребности населения</w:t>
            </w:r>
            <w:r>
              <w:rPr>
                <w:rFonts w:ascii="Times New Roman" w:hAnsi="Times New Roman"/>
                <w:sz w:val="20"/>
                <w:szCs w:val="20"/>
              </w:rPr>
              <w:t>.</w:t>
            </w:r>
          </w:p>
          <w:p w:rsidR="0051536E" w:rsidRDefault="0051536E" w:rsidP="0051536E">
            <w:pPr>
              <w:spacing w:after="0" w:line="240" w:lineRule="auto"/>
              <w:contextualSpacing/>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sidR="00273135">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w:t>
            </w:r>
            <w:r w:rsidRPr="00281397">
              <w:rPr>
                <w:rFonts w:ascii="Times New Roman" w:eastAsiaTheme="minorHAnsi" w:hAnsi="Times New Roman"/>
                <w:sz w:val="20"/>
                <w:szCs w:val="20"/>
              </w:rPr>
              <w:t xml:space="preserve"> столько же респондентов указало на то, что нет административных барьеров.</w:t>
            </w:r>
          </w:p>
          <w:p w:rsidR="0051536E" w:rsidRDefault="0051536E" w:rsidP="0051536E">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51536E" w:rsidRPr="004E0761" w:rsidRDefault="0051536E" w:rsidP="0051536E">
            <w:pPr>
              <w:shd w:val="clear" w:color="auto" w:fill="FFFFFF"/>
              <w:tabs>
                <w:tab w:val="left" w:pos="856"/>
              </w:tabs>
              <w:spacing w:after="0" w:line="240" w:lineRule="auto"/>
              <w:jc w:val="both"/>
              <w:textAlignment w:val="baseline"/>
              <w:rPr>
                <w:rFonts w:ascii="Times New Roman" w:hAnsi="Times New Roman"/>
                <w:sz w:val="20"/>
                <w:szCs w:val="20"/>
              </w:rPr>
            </w:pPr>
            <w:r w:rsidRPr="00325B5A">
              <w:rPr>
                <w:rFonts w:ascii="Times New Roman" w:hAnsi="Times New Roman"/>
                <w:sz w:val="20"/>
                <w:szCs w:val="20"/>
              </w:rPr>
              <w:t xml:space="preserve">Для рынка услуг розничной торговли лекарственными препаратами характерно преобладание федеральных </w:t>
            </w:r>
            <w:r>
              <w:rPr>
                <w:rFonts w:ascii="Times New Roman" w:hAnsi="Times New Roman"/>
                <w:sz w:val="20"/>
                <w:szCs w:val="20"/>
              </w:rPr>
              <w:t xml:space="preserve">и региональных </w:t>
            </w:r>
            <w:r w:rsidRPr="00325B5A">
              <w:rPr>
                <w:rFonts w:ascii="Times New Roman" w:hAnsi="Times New Roman"/>
                <w:sz w:val="20"/>
                <w:szCs w:val="20"/>
              </w:rPr>
              <w:t>аптечных сетей.</w:t>
            </w:r>
            <w:r>
              <w:rPr>
                <w:rFonts w:ascii="Times New Roman" w:hAnsi="Times New Roman"/>
                <w:sz w:val="20"/>
                <w:szCs w:val="20"/>
              </w:rPr>
              <w:t xml:space="preserve"> </w:t>
            </w:r>
            <w:r w:rsidRPr="004E0761">
              <w:rPr>
                <w:rFonts w:ascii="Times New Roman" w:hAnsi="Times New Roman"/>
                <w:spacing w:val="2"/>
                <w:sz w:val="20"/>
                <w:szCs w:val="20"/>
              </w:rPr>
              <w:t xml:space="preserve">В </w:t>
            </w:r>
            <w:r>
              <w:rPr>
                <w:rFonts w:ascii="Times New Roman" w:hAnsi="Times New Roman"/>
                <w:spacing w:val="2"/>
                <w:sz w:val="20"/>
                <w:szCs w:val="20"/>
              </w:rPr>
              <w:t xml:space="preserve">муниципальном </w:t>
            </w:r>
            <w:r w:rsidR="00273135">
              <w:rPr>
                <w:rFonts w:ascii="Times New Roman" w:hAnsi="Times New Roman"/>
                <w:spacing w:val="2"/>
                <w:sz w:val="20"/>
                <w:szCs w:val="20"/>
              </w:rPr>
              <w:lastRenderedPageBreak/>
              <w:t>образовании</w:t>
            </w:r>
            <w:r>
              <w:rPr>
                <w:rFonts w:ascii="Times New Roman" w:hAnsi="Times New Roman"/>
                <w:spacing w:val="2"/>
                <w:sz w:val="20"/>
                <w:szCs w:val="20"/>
              </w:rPr>
              <w:t xml:space="preserve"> г. Полярные Зори с подведомственной территорией </w:t>
            </w:r>
            <w:r w:rsidRPr="004E0761">
              <w:rPr>
                <w:rFonts w:ascii="Times New Roman" w:hAnsi="Times New Roman"/>
                <w:spacing w:val="2"/>
                <w:sz w:val="20"/>
                <w:szCs w:val="20"/>
              </w:rPr>
              <w:t xml:space="preserve">созданы благоприятные условия </w:t>
            </w:r>
            <w:r>
              <w:rPr>
                <w:rFonts w:ascii="Times New Roman" w:hAnsi="Times New Roman"/>
                <w:spacing w:val="2"/>
                <w:sz w:val="20"/>
                <w:szCs w:val="20"/>
              </w:rPr>
              <w:t>для</w:t>
            </w:r>
            <w:r w:rsidRPr="004E0761">
              <w:rPr>
                <w:rFonts w:ascii="Times New Roman" w:hAnsi="Times New Roman"/>
                <w:spacing w:val="2"/>
                <w:sz w:val="20"/>
                <w:szCs w:val="20"/>
              </w:rPr>
              <w:t xml:space="preserve"> содействи</w:t>
            </w:r>
            <w:r>
              <w:rPr>
                <w:rFonts w:ascii="Times New Roman" w:hAnsi="Times New Roman"/>
                <w:spacing w:val="2"/>
                <w:sz w:val="20"/>
                <w:szCs w:val="20"/>
              </w:rPr>
              <w:t>я</w:t>
            </w:r>
            <w:r w:rsidRPr="004E0761">
              <w:rPr>
                <w:rFonts w:ascii="Times New Roman" w:hAnsi="Times New Roman"/>
                <w:spacing w:val="2"/>
                <w:sz w:val="20"/>
                <w:szCs w:val="20"/>
              </w:rPr>
              <w:t xml:space="preserve"> развитию конкуренции на рынке розничной торговли лекарственными препаратами, медицинскими изделиями и сопутствующими товарами.</w:t>
            </w:r>
          </w:p>
          <w:p w:rsidR="0051536E" w:rsidRPr="00830FF3" w:rsidRDefault="0051536E" w:rsidP="0051536E">
            <w:pPr>
              <w:spacing w:after="0" w:line="240" w:lineRule="auto"/>
              <w:contextualSpacing/>
              <w:jc w:val="both"/>
              <w:rPr>
                <w:rFonts w:ascii="Times New Roman" w:hAnsi="Times New Roman"/>
                <w:sz w:val="20"/>
                <w:szCs w:val="20"/>
              </w:rPr>
            </w:pPr>
            <w:r w:rsidRPr="004E0761">
              <w:rPr>
                <w:rFonts w:ascii="Times New Roman" w:hAnsi="Times New Roman"/>
                <w:sz w:val="20"/>
                <w:szCs w:val="20"/>
              </w:rPr>
              <w:t xml:space="preserve">Минимальный ключевой показатель, предусмотренный Национальным планом развития конкуренции (не менее 70%), в </w:t>
            </w:r>
            <w:r>
              <w:rPr>
                <w:rFonts w:ascii="Times New Roman" w:hAnsi="Times New Roman"/>
                <w:spacing w:val="2"/>
                <w:sz w:val="20"/>
                <w:szCs w:val="20"/>
              </w:rPr>
              <w:t xml:space="preserve">муниципальном </w:t>
            </w:r>
            <w:r w:rsidR="00273135">
              <w:rPr>
                <w:rFonts w:ascii="Times New Roman" w:hAnsi="Times New Roman"/>
                <w:spacing w:val="2"/>
                <w:sz w:val="20"/>
                <w:szCs w:val="20"/>
              </w:rPr>
              <w:t>образовании</w:t>
            </w:r>
            <w:r>
              <w:rPr>
                <w:rFonts w:ascii="Times New Roman" w:hAnsi="Times New Roman"/>
                <w:spacing w:val="2"/>
                <w:sz w:val="20"/>
                <w:szCs w:val="20"/>
              </w:rPr>
              <w:t xml:space="preserve"> г. Полярные Зори с подведомственной территорией </w:t>
            </w:r>
            <w:r w:rsidRPr="004E0761">
              <w:rPr>
                <w:rFonts w:ascii="Times New Roman" w:hAnsi="Times New Roman"/>
                <w:sz w:val="20"/>
                <w:szCs w:val="20"/>
              </w:rPr>
              <w:t>достигается. В целях обеспечение стабилизации достигнутого уровня целевого значения по</w:t>
            </w:r>
            <w:r>
              <w:rPr>
                <w:rFonts w:ascii="Times New Roman" w:hAnsi="Times New Roman"/>
                <w:sz w:val="20"/>
                <w:szCs w:val="20"/>
              </w:rPr>
              <w:t>казателя развития конкуренции</w:t>
            </w:r>
            <w:r w:rsidRPr="004E0761">
              <w:rPr>
                <w:rFonts w:ascii="Times New Roman" w:hAnsi="Times New Roman"/>
                <w:color w:val="282828"/>
                <w:sz w:val="20"/>
                <w:szCs w:val="20"/>
              </w:rPr>
              <w:t xml:space="preserve"> </w:t>
            </w:r>
            <w:r w:rsidRPr="004E0761">
              <w:rPr>
                <w:rFonts w:ascii="Times New Roman" w:eastAsia="Times New Roman" w:hAnsi="Times New Roman"/>
                <w:color w:val="000000"/>
                <w:sz w:val="20"/>
                <w:szCs w:val="20"/>
                <w:lang w:eastAsia="ru-RU"/>
              </w:rPr>
              <w:t>реализация мероприятий по развитию конкурентной среды на указанном рынке будет продолжена.</w:t>
            </w:r>
            <w:r>
              <w:rPr>
                <w:rFonts w:ascii="Times New Roman" w:eastAsia="Times New Roman" w:hAnsi="Times New Roman"/>
                <w:color w:val="000000"/>
                <w:lang w:eastAsia="ru-RU"/>
              </w:rPr>
              <w:t xml:space="preserve"> </w:t>
            </w:r>
          </w:p>
          <w:p w:rsidR="0051536E" w:rsidRPr="00084B57" w:rsidRDefault="0051536E" w:rsidP="0051536E">
            <w:pPr>
              <w:spacing w:after="0" w:line="240" w:lineRule="auto"/>
              <w:contextualSpacing/>
              <w:jc w:val="both"/>
              <w:rPr>
                <w:rFonts w:ascii="Times New Roman" w:eastAsia="Times New Roman" w:hAnsi="Times New Roman"/>
                <w:b/>
                <w:color w:val="000000" w:themeColor="text1"/>
                <w:sz w:val="20"/>
                <w:szCs w:val="20"/>
                <w:lang w:eastAsia="ru-RU"/>
              </w:rPr>
            </w:pPr>
            <w:r w:rsidRPr="00084B57">
              <w:rPr>
                <w:rFonts w:ascii="Times New Roman" w:eastAsia="Times New Roman" w:hAnsi="Times New Roman"/>
                <w:b/>
                <w:color w:val="000000" w:themeColor="text1"/>
                <w:sz w:val="20"/>
                <w:szCs w:val="20"/>
                <w:lang w:eastAsia="ru-RU"/>
              </w:rPr>
              <w:t>V. Меры по развитию рынка</w:t>
            </w:r>
          </w:p>
          <w:p w:rsidR="006A59CC" w:rsidRPr="004B18EC" w:rsidRDefault="006A59CC" w:rsidP="006A59CC">
            <w:pPr>
              <w:spacing w:after="0" w:line="240" w:lineRule="auto"/>
              <w:contextualSpacing/>
              <w:jc w:val="both"/>
              <w:rPr>
                <w:rFonts w:ascii="Times New Roman" w:eastAsia="Times New Roman" w:hAnsi="Times New Roman"/>
                <w:color w:val="000000" w:themeColor="text1"/>
                <w:sz w:val="20"/>
                <w:szCs w:val="20"/>
                <w:lang w:eastAsia="ru-RU"/>
              </w:rPr>
            </w:pPr>
            <w:r w:rsidRPr="004B18EC">
              <w:rPr>
                <w:rFonts w:ascii="Times New Roman" w:eastAsia="Times New Roman" w:hAnsi="Times New Roman"/>
                <w:color w:val="000000" w:themeColor="text1"/>
                <w:sz w:val="20"/>
                <w:szCs w:val="20"/>
                <w:lang w:eastAsia="ru-RU"/>
              </w:rPr>
              <w:t xml:space="preserve">Предоставление аптекам банковских гарантий с льготной ставкой комиссии (постановление </w:t>
            </w:r>
            <w:r w:rsidR="00084B57">
              <w:rPr>
                <w:rFonts w:ascii="Times New Roman" w:eastAsia="Times New Roman" w:hAnsi="Times New Roman"/>
                <w:color w:val="000000" w:themeColor="text1"/>
                <w:sz w:val="20"/>
                <w:szCs w:val="20"/>
                <w:lang w:eastAsia="ru-RU"/>
              </w:rPr>
              <w:t xml:space="preserve">Правительства РФ </w:t>
            </w:r>
            <w:r w:rsidRPr="004B18EC">
              <w:rPr>
                <w:rFonts w:ascii="Times New Roman" w:eastAsia="Times New Roman" w:hAnsi="Times New Roman"/>
                <w:color w:val="000000" w:themeColor="text1"/>
                <w:sz w:val="20"/>
                <w:szCs w:val="20"/>
                <w:lang w:eastAsia="ru-RU"/>
              </w:rPr>
              <w:t>от 7 апреля 2022 года № 612 «</w:t>
            </w:r>
            <w:r w:rsidR="004B18EC" w:rsidRPr="004B18EC">
              <w:rPr>
                <w:rFonts w:ascii="Times New Roman" w:eastAsia="Times New Roman" w:hAnsi="Times New Roman"/>
                <w:color w:val="000000" w:themeColor="text1"/>
                <w:sz w:val="20"/>
                <w:szCs w:val="20"/>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операциям от предоставления независимых гарантий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r w:rsidR="004B18EC">
              <w:rPr>
                <w:rFonts w:ascii="Times New Roman" w:eastAsia="Times New Roman" w:hAnsi="Times New Roman"/>
                <w:color w:val="000000" w:themeColor="text1"/>
                <w:sz w:val="20"/>
                <w:szCs w:val="20"/>
                <w:lang w:eastAsia="ru-RU"/>
              </w:rPr>
              <w:t>»</w:t>
            </w:r>
            <w:r w:rsidR="00084B57">
              <w:rPr>
                <w:rFonts w:ascii="Times New Roman" w:eastAsia="Times New Roman" w:hAnsi="Times New Roman"/>
                <w:color w:val="000000" w:themeColor="text1"/>
                <w:sz w:val="20"/>
                <w:szCs w:val="20"/>
                <w:lang w:eastAsia="ru-RU"/>
              </w:rPr>
              <w:t>).</w:t>
            </w:r>
          </w:p>
          <w:p w:rsidR="0051536E" w:rsidRDefault="0051536E" w:rsidP="0051536E">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51536E" w:rsidRPr="00151807" w:rsidRDefault="0051536E" w:rsidP="0051536E">
            <w:pPr>
              <w:autoSpaceDE w:val="0"/>
              <w:autoSpaceDN w:val="0"/>
              <w:adjustRightInd w:val="0"/>
              <w:spacing w:after="0" w:line="240" w:lineRule="auto"/>
              <w:rPr>
                <w:rFonts w:ascii="Times New Roman" w:hAnsi="Times New Roman"/>
                <w:sz w:val="20"/>
                <w:szCs w:val="20"/>
              </w:rPr>
            </w:pPr>
            <w:r w:rsidRPr="00151807">
              <w:rPr>
                <w:rFonts w:ascii="Times New Roman" w:hAnsi="Times New Roman"/>
                <w:sz w:val="20"/>
                <w:szCs w:val="20"/>
              </w:rPr>
              <w:t xml:space="preserve">Основными перспективными направлениями развития рынка являются: </w:t>
            </w:r>
          </w:p>
          <w:p w:rsidR="0051536E" w:rsidRPr="00151807"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 xml:space="preserve">повышение доступности лекарственных препаратов; </w:t>
            </w:r>
          </w:p>
          <w:p w:rsidR="0051536E" w:rsidRPr="00151807"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 xml:space="preserve">привлечение частных инвестиций; </w:t>
            </w:r>
          </w:p>
          <w:p w:rsidR="0051536E" w:rsidRPr="00151807"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 xml:space="preserve">пресечение действий недобросовестных заказчиков и картелизация среди участников закупок; </w:t>
            </w:r>
          </w:p>
          <w:p w:rsidR="0051536E" w:rsidRPr="00942303" w:rsidRDefault="0051536E" w:rsidP="0051536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151807">
              <w:rPr>
                <w:rFonts w:ascii="Times New Roman" w:hAnsi="Times New Roman"/>
                <w:sz w:val="20"/>
                <w:szCs w:val="20"/>
              </w:rPr>
              <w:t>обеспечение функционирования рынков лекарственных препаратов для медицинского применения и рынков м</w:t>
            </w:r>
            <w:r>
              <w:rPr>
                <w:rFonts w:ascii="Times New Roman" w:hAnsi="Times New Roman"/>
                <w:sz w:val="20"/>
                <w:szCs w:val="20"/>
              </w:rPr>
              <w:t xml:space="preserve">едицинских изделий на принципах </w:t>
            </w:r>
            <w:r w:rsidRPr="00151807">
              <w:rPr>
                <w:rFonts w:ascii="Times New Roman" w:hAnsi="Times New Roman"/>
                <w:sz w:val="20"/>
                <w:szCs w:val="20"/>
              </w:rPr>
              <w:t>взаимозаменяемости</w:t>
            </w:r>
            <w:r>
              <w:rPr>
                <w:rFonts w:ascii="Times New Roman" w:hAnsi="Times New Roman"/>
                <w:sz w:val="20"/>
                <w:szCs w:val="20"/>
              </w:rPr>
              <w:t xml:space="preserve">. </w:t>
            </w:r>
          </w:p>
        </w:tc>
      </w:tr>
      <w:tr w:rsidR="0051536E" w:rsidRPr="00870C37" w:rsidTr="006F6AC6">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6.1.</w:t>
            </w:r>
          </w:p>
        </w:tc>
        <w:tc>
          <w:tcPr>
            <w:tcW w:w="2977" w:type="dxa"/>
            <w:shd w:val="clear" w:color="auto" w:fill="auto"/>
          </w:tcPr>
          <w:p w:rsidR="0051536E" w:rsidRPr="004E0761" w:rsidRDefault="0051536E" w:rsidP="0051536E">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51536E" w:rsidRPr="004E0761" w:rsidRDefault="0051536E" w:rsidP="0051536E">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51536E" w:rsidRPr="004E0761" w:rsidRDefault="0051536E" w:rsidP="0051536E">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51536E" w:rsidRPr="004E0761" w:rsidRDefault="0051536E" w:rsidP="0051536E">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51536E" w:rsidRPr="00942303" w:rsidRDefault="0051536E" w:rsidP="0051536E">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51536E" w:rsidRPr="00870C37" w:rsidTr="00994B91">
        <w:tc>
          <w:tcPr>
            <w:tcW w:w="675" w:type="dxa"/>
            <w:shd w:val="clear" w:color="auto" w:fill="auto"/>
            <w:noWrap/>
          </w:tcPr>
          <w:p w:rsidR="0051536E" w:rsidRDefault="0051536E" w:rsidP="005153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4629" w:type="dxa"/>
            <w:gridSpan w:val="6"/>
            <w:shd w:val="clear" w:color="auto" w:fill="auto"/>
          </w:tcPr>
          <w:p w:rsidR="0051536E" w:rsidRPr="001445B3" w:rsidRDefault="0051536E" w:rsidP="0051536E">
            <w:pPr>
              <w:pStyle w:val="a6"/>
              <w:spacing w:after="0" w:line="240" w:lineRule="auto"/>
              <w:ind w:left="0"/>
              <w:jc w:val="center"/>
              <w:rPr>
                <w:rStyle w:val="11"/>
                <w:rFonts w:ascii="Times New Roman" w:hAnsi="Times New Roman"/>
                <w:b/>
                <w:color w:val="000000" w:themeColor="text1"/>
                <w:sz w:val="20"/>
                <w:szCs w:val="20"/>
              </w:rPr>
            </w:pPr>
            <w:r w:rsidRPr="001445B3">
              <w:rPr>
                <w:rStyle w:val="11"/>
                <w:rFonts w:ascii="Times New Roman" w:hAnsi="Times New Roman"/>
                <w:b/>
                <w:color w:val="000000" w:themeColor="text1"/>
                <w:sz w:val="20"/>
                <w:szCs w:val="20"/>
              </w:rPr>
              <w:t>Рынок строительства</w:t>
            </w:r>
          </w:p>
          <w:p w:rsidR="0051536E" w:rsidRDefault="0051536E" w:rsidP="0051536E">
            <w:pPr>
              <w:pStyle w:val="a6"/>
              <w:spacing w:after="0" w:line="240" w:lineRule="auto"/>
              <w:ind w:left="0"/>
              <w:jc w:val="center"/>
              <w:rPr>
                <w:rStyle w:val="11"/>
                <w:rFonts w:ascii="Times New Roman" w:hAnsi="Times New Roman"/>
                <w:b/>
                <w:color w:val="000000"/>
                <w:sz w:val="20"/>
                <w:szCs w:val="20"/>
              </w:rPr>
            </w:pPr>
          </w:p>
          <w:p w:rsidR="0051536E" w:rsidRDefault="0051536E" w:rsidP="0051536E">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51536E" w:rsidRPr="004E0761" w:rsidRDefault="0051536E" w:rsidP="0051536E">
            <w:pPr>
              <w:pStyle w:val="a6"/>
              <w:spacing w:after="0" w:line="240" w:lineRule="auto"/>
              <w:ind w:left="0"/>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Важнейшим инструментом создания конкурентной среды в строительной отрасли является конкурсная система размещения заказов на работы, услуги и поставки. В России конкурсный отбор поставщиков товаров и услуг для государственных и муниципальных нужд является обязательным условием размещения заказов и регламентируется федеральным законодательством.</w:t>
            </w:r>
          </w:p>
          <w:p w:rsidR="0051536E" w:rsidRPr="004E0761" w:rsidRDefault="0051536E" w:rsidP="0051536E">
            <w:pPr>
              <w:pStyle w:val="a6"/>
              <w:spacing w:after="0" w:line="240" w:lineRule="auto"/>
              <w:ind w:left="0"/>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В структуре строительных организаций удельный вес малых предприятий составляет 97 %, однако в общем объеме строительных работ в 2020 году на их долю приходилось не более 40 %. Основной объем строительных работ выполняется крупными и средними предприятиями, которые от общего количества составляют соответственно 1,6 % и 1,4 %. </w:t>
            </w:r>
          </w:p>
          <w:p w:rsidR="0051536E" w:rsidRPr="004E0761" w:rsidRDefault="0051536E" w:rsidP="0051536E">
            <w:pPr>
              <w:pStyle w:val="a6"/>
              <w:spacing w:after="0" w:line="240" w:lineRule="auto"/>
              <w:ind w:left="0"/>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По данным Мурманскстата </w:t>
            </w:r>
            <w:r w:rsidR="00273135">
              <w:rPr>
                <w:rFonts w:ascii="Times New Roman" w:eastAsia="Times New Roman" w:hAnsi="Times New Roman"/>
                <w:bCs/>
                <w:color w:val="000000"/>
                <w:sz w:val="20"/>
                <w:szCs w:val="20"/>
                <w:lang w:eastAsia="ru-RU"/>
              </w:rPr>
              <w:t>100</w:t>
            </w:r>
            <w:r w:rsidRPr="004E0761">
              <w:rPr>
                <w:rFonts w:ascii="Times New Roman" w:eastAsia="Times New Roman" w:hAnsi="Times New Roman"/>
                <w:bCs/>
                <w:color w:val="000000"/>
                <w:sz w:val="20"/>
                <w:szCs w:val="20"/>
                <w:lang w:eastAsia="ru-RU"/>
              </w:rPr>
              <w:t xml:space="preserve">% всех строительных организаций </w:t>
            </w:r>
            <w:r w:rsidR="00273135">
              <w:rPr>
                <w:rFonts w:ascii="Times New Roman" w:eastAsia="Times New Roman" w:hAnsi="Times New Roman"/>
                <w:bCs/>
                <w:color w:val="000000"/>
                <w:sz w:val="20"/>
                <w:szCs w:val="20"/>
                <w:lang w:eastAsia="ru-RU"/>
              </w:rPr>
              <w:t>осуществляющих деятельность на территории муниципального образования</w:t>
            </w:r>
            <w:r w:rsidR="000674F0">
              <w:rPr>
                <w:rFonts w:ascii="Times New Roman" w:eastAsia="Times New Roman" w:hAnsi="Times New Roman"/>
                <w:bCs/>
                <w:color w:val="000000"/>
                <w:sz w:val="20"/>
                <w:szCs w:val="20"/>
                <w:lang w:eastAsia="ru-RU"/>
              </w:rPr>
              <w:t xml:space="preserve"> </w:t>
            </w:r>
            <w:r w:rsidRPr="004E0761">
              <w:rPr>
                <w:rFonts w:ascii="Times New Roman" w:eastAsia="Times New Roman" w:hAnsi="Times New Roman"/>
                <w:bCs/>
                <w:color w:val="000000"/>
                <w:sz w:val="20"/>
                <w:szCs w:val="20"/>
                <w:lang w:eastAsia="ru-RU"/>
              </w:rPr>
              <w:t xml:space="preserve">составляют предприятия </w:t>
            </w:r>
            <w:r w:rsidRPr="004E0761">
              <w:rPr>
                <w:rFonts w:ascii="Times New Roman" w:eastAsia="Times New Roman" w:hAnsi="Times New Roman"/>
                <w:bCs/>
                <w:color w:val="000000"/>
                <w:sz w:val="20"/>
                <w:szCs w:val="20"/>
                <w:lang w:eastAsia="ru-RU"/>
              </w:rPr>
              <w:lastRenderedPageBreak/>
              <w:t xml:space="preserve">частной формы собственности. </w:t>
            </w:r>
          </w:p>
          <w:p w:rsidR="0051536E"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51536E" w:rsidRPr="004E0761" w:rsidRDefault="00273135" w:rsidP="0051536E">
            <w:pPr>
              <w:pStyle w:val="a6"/>
              <w:spacing w:after="0" w:line="240" w:lineRule="auto"/>
              <w:ind w:left="0"/>
              <w:jc w:val="both"/>
              <w:rPr>
                <w:rFonts w:ascii="Times New Roman" w:eastAsia="Times New Roman" w:hAnsi="Times New Roman"/>
                <w:bCs/>
                <w:color w:val="000000"/>
                <w:sz w:val="20"/>
                <w:szCs w:val="20"/>
                <w:lang w:eastAsia="ru-RU"/>
              </w:rPr>
            </w:pPr>
            <w:r>
              <w:rPr>
                <w:rFonts w:ascii="Times New Roman" w:hAnsi="Times New Roman"/>
                <w:sz w:val="20"/>
                <w:szCs w:val="20"/>
              </w:rPr>
              <w:t>Доля хозяйствующих субъектов частной формы собственности, осуществляющих свою деятельность на территории муниципального образования г. Полярные Зори с подведомственной в сфере строительства</w:t>
            </w:r>
            <w:r w:rsidRPr="00965A09">
              <w:rPr>
                <w:rFonts w:ascii="Times New Roman" w:hAnsi="Times New Roman"/>
                <w:sz w:val="20"/>
                <w:szCs w:val="20"/>
              </w:rPr>
              <w:t xml:space="preserve"> составляет </w:t>
            </w:r>
            <w:r>
              <w:rPr>
                <w:rFonts w:ascii="Times New Roman" w:hAnsi="Times New Roman"/>
                <w:sz w:val="20"/>
                <w:szCs w:val="20"/>
              </w:rPr>
              <w:t>100</w:t>
            </w:r>
            <w:r w:rsidRPr="00965A09">
              <w:rPr>
                <w:rFonts w:ascii="Times New Roman" w:hAnsi="Times New Roman"/>
                <w:sz w:val="20"/>
                <w:szCs w:val="20"/>
              </w:rPr>
              <w:t xml:space="preserve"> %.</w:t>
            </w:r>
          </w:p>
          <w:p w:rsidR="0051536E" w:rsidRPr="00A576CC" w:rsidRDefault="0051536E" w:rsidP="0051536E">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0674F0" w:rsidRDefault="000674F0" w:rsidP="000674F0">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0674F0" w:rsidRDefault="000674F0" w:rsidP="000674F0">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0674F0" w:rsidRPr="00CD3752" w:rsidRDefault="000674F0" w:rsidP="000674F0">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0674F0" w:rsidRDefault="000674F0" w:rsidP="000674F0">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27673B" w:rsidRPr="003959A8" w:rsidRDefault="00931C9A" w:rsidP="0027673B">
            <w:pPr>
              <w:autoSpaceDE w:val="0"/>
              <w:autoSpaceDN w:val="0"/>
              <w:adjustRightInd w:val="0"/>
              <w:spacing w:after="0" w:line="240" w:lineRule="auto"/>
              <w:jc w:val="both"/>
              <w:rPr>
                <w:rFonts w:ascii="Times New Roman" w:hAnsi="Times New Roman"/>
                <w:sz w:val="20"/>
                <w:szCs w:val="20"/>
              </w:rPr>
            </w:pPr>
            <w:r w:rsidRPr="0027673B">
              <w:rPr>
                <w:rFonts w:ascii="Times New Roman" w:hAnsi="Times New Roman"/>
                <w:color w:val="000000" w:themeColor="text1"/>
                <w:sz w:val="20"/>
                <w:szCs w:val="20"/>
              </w:rPr>
              <w:t xml:space="preserve">Меры развития конкуренции в данной сфере: </w:t>
            </w:r>
            <w:r>
              <w:rPr>
                <w:rFonts w:ascii="Times New Roman" w:hAnsi="Times New Roman"/>
                <w:sz w:val="20"/>
                <w:szCs w:val="20"/>
              </w:rPr>
              <w:t xml:space="preserve">эффективность развития рынка строительства зависит от количества запланированных на территории муниципального образования </w:t>
            </w:r>
            <w:r w:rsidRPr="00931C9A">
              <w:rPr>
                <w:rFonts w:ascii="Times New Roman" w:hAnsi="Times New Roman"/>
                <w:bCs/>
                <w:sz w:val="20"/>
                <w:szCs w:val="20"/>
              </w:rPr>
              <w:t>конкурсн</w:t>
            </w:r>
            <w:r>
              <w:rPr>
                <w:rFonts w:ascii="Times New Roman" w:hAnsi="Times New Roman"/>
                <w:bCs/>
                <w:sz w:val="20"/>
                <w:szCs w:val="20"/>
              </w:rPr>
              <w:t>ых процедур</w:t>
            </w:r>
            <w:r w:rsidRPr="00931C9A">
              <w:rPr>
                <w:rFonts w:ascii="Times New Roman" w:hAnsi="Times New Roman"/>
                <w:bCs/>
                <w:sz w:val="20"/>
                <w:szCs w:val="20"/>
              </w:rPr>
              <w:t xml:space="preserve"> размещения заказов на работы</w:t>
            </w:r>
            <w:r w:rsidR="00B969B3">
              <w:rPr>
                <w:rFonts w:ascii="Times New Roman" w:hAnsi="Times New Roman"/>
                <w:bCs/>
                <w:sz w:val="20"/>
                <w:szCs w:val="20"/>
              </w:rPr>
              <w:t xml:space="preserve">.  </w:t>
            </w:r>
            <w:r w:rsidR="0027673B" w:rsidRPr="0027673B">
              <w:rPr>
                <w:rFonts w:ascii="Times New Roman" w:hAnsi="Times New Roman"/>
                <w:bCs/>
                <w:sz w:val="20"/>
                <w:szCs w:val="20"/>
              </w:rPr>
              <w:t>Для создания новых жилищных условий в г. Полярные Зори планируется жилищное строительство в 4, 5, 6 и 9 микрорайонах.</w:t>
            </w:r>
          </w:p>
          <w:p w:rsidR="0051536E" w:rsidRDefault="000674F0" w:rsidP="000674F0">
            <w:pPr>
              <w:spacing w:after="0" w:line="240" w:lineRule="auto"/>
              <w:contextualSpacing/>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w:t>
            </w:r>
            <w:r w:rsidRPr="00281397">
              <w:rPr>
                <w:rFonts w:ascii="Times New Roman" w:eastAsiaTheme="minorHAnsi" w:hAnsi="Times New Roman"/>
                <w:sz w:val="20"/>
                <w:szCs w:val="20"/>
              </w:rPr>
              <w:t xml:space="preserve"> столько же респондентов указало на то, что нет административных барьеров.</w:t>
            </w:r>
          </w:p>
          <w:p w:rsidR="0027673B" w:rsidRPr="003959A8" w:rsidRDefault="0027673B" w:rsidP="0027673B">
            <w:pPr>
              <w:spacing w:after="0" w:line="240" w:lineRule="auto"/>
              <w:contextualSpacing/>
              <w:jc w:val="both"/>
              <w:rPr>
                <w:rFonts w:ascii="Times New Roman" w:eastAsia="Times New Roman" w:hAnsi="Times New Roman"/>
                <w:b/>
                <w:sz w:val="20"/>
                <w:szCs w:val="20"/>
                <w:lang w:eastAsia="ru-RU"/>
              </w:rPr>
            </w:pPr>
            <w:r w:rsidRPr="003959A8">
              <w:rPr>
                <w:rFonts w:ascii="Times New Roman" w:eastAsia="Times New Roman" w:hAnsi="Times New Roman"/>
                <w:b/>
                <w:sz w:val="20"/>
                <w:szCs w:val="20"/>
                <w:lang w:eastAsia="ru-RU"/>
              </w:rPr>
              <w:t>IV. Характерные особенности рынка</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sidRPr="006718E1">
              <w:rPr>
                <w:rFonts w:ascii="Times New Roman" w:eastAsia="Times New Roman" w:hAnsi="Times New Roman"/>
                <w:bCs/>
                <w:color w:val="000000"/>
                <w:sz w:val="20"/>
                <w:szCs w:val="20"/>
                <w:lang w:eastAsia="ru-RU"/>
              </w:rPr>
              <w:t xml:space="preserve">Сложность процедуры оформления необходимой для застройщиков документации. </w:t>
            </w:r>
          </w:p>
          <w:p w:rsidR="0027673B"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sidRPr="006718E1">
              <w:rPr>
                <w:rFonts w:ascii="Times New Roman" w:eastAsia="Times New Roman" w:hAnsi="Times New Roman"/>
                <w:bCs/>
                <w:color w:val="000000"/>
                <w:sz w:val="20"/>
                <w:szCs w:val="20"/>
                <w:lang w:eastAsia="ru-RU"/>
              </w:rPr>
              <w:t xml:space="preserve">Сложная система ценообразования в области капитального строительства. </w:t>
            </w:r>
          </w:p>
          <w:p w:rsidR="006B23E4" w:rsidRPr="00C45A68" w:rsidRDefault="006B23E4"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Большие затраты на оплату труда в условиях Крайнего Севера и т.д.</w:t>
            </w:r>
          </w:p>
          <w:p w:rsidR="0051536E" w:rsidRPr="0027673B" w:rsidRDefault="0051536E" w:rsidP="0051536E">
            <w:pPr>
              <w:spacing w:after="0" w:line="240" w:lineRule="auto"/>
              <w:contextualSpacing/>
              <w:jc w:val="both"/>
              <w:rPr>
                <w:rFonts w:ascii="Times New Roman" w:eastAsia="Times New Roman" w:hAnsi="Times New Roman"/>
                <w:b/>
                <w:color w:val="000000" w:themeColor="text1"/>
                <w:sz w:val="20"/>
                <w:szCs w:val="20"/>
                <w:lang w:eastAsia="ru-RU"/>
              </w:rPr>
            </w:pPr>
            <w:r w:rsidRPr="0027673B">
              <w:rPr>
                <w:rFonts w:ascii="Times New Roman" w:eastAsia="Times New Roman" w:hAnsi="Times New Roman"/>
                <w:b/>
                <w:color w:val="000000" w:themeColor="text1"/>
                <w:sz w:val="20"/>
                <w:szCs w:val="20"/>
                <w:lang w:eastAsia="ru-RU"/>
              </w:rPr>
              <w:t>V. Меры по развитию рынка</w:t>
            </w:r>
          </w:p>
          <w:p w:rsidR="0027673B" w:rsidRPr="0027673B" w:rsidRDefault="0027673B" w:rsidP="0027673B">
            <w:pPr>
              <w:pStyle w:val="a6"/>
              <w:spacing w:after="0" w:line="240" w:lineRule="auto"/>
              <w:ind w:left="0"/>
              <w:jc w:val="both"/>
              <w:rPr>
                <w:rFonts w:ascii="Times New Roman" w:hAnsi="Times New Roman"/>
                <w:sz w:val="20"/>
                <w:szCs w:val="20"/>
              </w:rPr>
            </w:pPr>
            <w:r w:rsidRPr="0027673B">
              <w:rPr>
                <w:rFonts w:ascii="Times New Roman" w:hAnsi="Times New Roman"/>
                <w:sz w:val="20"/>
                <w:szCs w:val="20"/>
              </w:rPr>
              <w:t>На территории муниципального образования г. Полярные Зори с подведомственной территорией реализуется муниципальная программа «Поддержка и стимулирование жилищного строительства в муниципальном образовании г. Полярные Зори с подведомственной территорией» от 17.12.2021 г. № 970), целью которой является обеспечение населения благоустроенным жильем и качественными коммунальными услугами на территории муниципального образования город Полярные Зори Мурманской области. Также на территории муниципального образования реализуется муниципальная программа «</w:t>
            </w:r>
            <w:r w:rsidRPr="0027673B">
              <w:rPr>
                <w:rFonts w:ascii="Times New Roman" w:hAnsi="Times New Roman"/>
                <w:bCs/>
                <w:sz w:val="20"/>
                <w:szCs w:val="20"/>
              </w:rPr>
              <w:t xml:space="preserve">Переселение граждан из аварийного жилищного фонда на территории муниципального образования город Полярные Зори с подведомственной территорией» от 29.05.2019 № 733, целью которой является </w:t>
            </w:r>
            <w:r w:rsidRPr="0027673B">
              <w:rPr>
                <w:rFonts w:ascii="Times New Roman" w:hAnsi="Times New Roman"/>
                <w:sz w:val="20"/>
                <w:szCs w:val="20"/>
              </w:rPr>
              <w:t>обеспечение переселения граждан из аварийного жилищного фонда.</w:t>
            </w:r>
          </w:p>
          <w:p w:rsidR="0027673B" w:rsidRDefault="0027673B" w:rsidP="0027673B">
            <w:pPr>
              <w:pStyle w:val="a6"/>
              <w:spacing w:after="0" w:line="240" w:lineRule="auto"/>
              <w:ind w:left="0"/>
              <w:jc w:val="both"/>
              <w:rPr>
                <w:rFonts w:ascii="Times New Roman" w:hAnsi="Times New Roman"/>
                <w:sz w:val="20"/>
                <w:szCs w:val="20"/>
              </w:rPr>
            </w:pPr>
            <w:r w:rsidRPr="0027673B">
              <w:rPr>
                <w:rFonts w:ascii="Times New Roman" w:hAnsi="Times New Roman"/>
                <w:sz w:val="20"/>
                <w:szCs w:val="20"/>
              </w:rPr>
              <w:t>В соответствии со ст. 15.1 Закона Мурманской области от 31.12.2003 № 462-01-ЗМО «Об основах регулирования земельных отношений в Мурманской области» многодетным семьям бесплатно предоставляются в собственность земельные участки для осуществления индивидуального жилищного строительства.</w:t>
            </w:r>
          </w:p>
          <w:p w:rsidR="0051536E" w:rsidRPr="0027673B" w:rsidRDefault="0051536E" w:rsidP="0051536E">
            <w:pPr>
              <w:pStyle w:val="Default"/>
              <w:jc w:val="both"/>
              <w:rPr>
                <w:rFonts w:eastAsia="Times New Roman"/>
                <w:b/>
                <w:color w:val="000000" w:themeColor="text1"/>
                <w:sz w:val="20"/>
                <w:szCs w:val="20"/>
                <w:lang w:eastAsia="ru-RU"/>
              </w:rPr>
            </w:pPr>
            <w:r w:rsidRPr="0027673B">
              <w:rPr>
                <w:rFonts w:eastAsia="Times New Roman"/>
                <w:b/>
                <w:color w:val="000000" w:themeColor="text1"/>
                <w:sz w:val="20"/>
                <w:szCs w:val="20"/>
                <w:lang w:eastAsia="ru-RU"/>
              </w:rPr>
              <w:t>VI. Перспективы развития рынка</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sidRPr="003959A8">
              <w:rPr>
                <w:rFonts w:ascii="Times New Roman" w:eastAsia="Times New Roman" w:hAnsi="Times New Roman"/>
                <w:bCs/>
                <w:sz w:val="20"/>
                <w:szCs w:val="20"/>
                <w:lang w:eastAsia="ru-RU"/>
              </w:rPr>
              <w:t>Основными перспективными направлениями</w:t>
            </w:r>
            <w:r w:rsidRPr="006718E1">
              <w:rPr>
                <w:rFonts w:ascii="Times New Roman" w:eastAsia="Times New Roman" w:hAnsi="Times New Roman"/>
                <w:bCs/>
                <w:color w:val="000000"/>
                <w:sz w:val="20"/>
                <w:szCs w:val="20"/>
                <w:lang w:eastAsia="ru-RU"/>
              </w:rPr>
              <w:t xml:space="preserve"> развития рынка являются: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создание современной цифровой платформы, информатизация строительной отрасли;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lastRenderedPageBreak/>
              <w:t xml:space="preserve">- </w:t>
            </w:r>
            <w:r w:rsidRPr="006718E1">
              <w:rPr>
                <w:rFonts w:ascii="Times New Roman" w:eastAsia="Times New Roman" w:hAnsi="Times New Roman"/>
                <w:bCs/>
                <w:color w:val="000000"/>
                <w:sz w:val="20"/>
                <w:szCs w:val="20"/>
                <w:lang w:eastAsia="ru-RU"/>
              </w:rPr>
              <w:t xml:space="preserve">сокращение доли организаций государственной и муниципальной форм собственности в отрасли;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расширение функционала информационных систем в целях осуществления всех процедур в строительстве в электронном виде;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оперативная защита прав предпринимателей в сфере строительства;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оптимизация перечней процедур в отрасли;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осуществление всех процедур в строительстве в электронном виде в единой системе одного окна;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обеспечение прозрачности взаимодействия хозяйствующих субъектов и органов государственной власти </w:t>
            </w:r>
            <w:r>
              <w:rPr>
                <w:rFonts w:ascii="Times New Roman" w:eastAsia="Times New Roman" w:hAnsi="Times New Roman"/>
                <w:bCs/>
                <w:color w:val="000000"/>
                <w:sz w:val="20"/>
                <w:szCs w:val="20"/>
                <w:lang w:eastAsia="ru-RU"/>
              </w:rPr>
              <w:t>Мурманской</w:t>
            </w:r>
            <w:r w:rsidRPr="006718E1">
              <w:rPr>
                <w:rFonts w:ascii="Times New Roman" w:eastAsia="Times New Roman" w:hAnsi="Times New Roman"/>
                <w:bCs/>
                <w:color w:val="000000"/>
                <w:sz w:val="20"/>
                <w:szCs w:val="20"/>
                <w:lang w:eastAsia="ru-RU"/>
              </w:rPr>
              <w:t xml:space="preserve"> области, органов местного самоуправления, устранение административных барьеров; </w:t>
            </w:r>
          </w:p>
          <w:p w:rsidR="0027673B" w:rsidRPr="006718E1" w:rsidRDefault="0027673B" w:rsidP="0027673B">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 xml:space="preserve">унификация и установление открытых, исчерпывающих нормативно-технических требований в строительстве; </w:t>
            </w:r>
          </w:p>
          <w:p w:rsidR="0051536E" w:rsidRPr="00942303" w:rsidRDefault="0027673B" w:rsidP="0027673B">
            <w:pPr>
              <w:spacing w:after="0" w:line="240" w:lineRule="auto"/>
              <w:rPr>
                <w:rFonts w:ascii="Times New Roman" w:hAnsi="Times New Roman"/>
                <w:sz w:val="20"/>
                <w:szCs w:val="20"/>
              </w:rPr>
            </w:pPr>
            <w:r>
              <w:rPr>
                <w:rFonts w:ascii="Times New Roman" w:eastAsia="Times New Roman" w:hAnsi="Times New Roman"/>
                <w:bCs/>
                <w:color w:val="000000"/>
                <w:sz w:val="20"/>
                <w:szCs w:val="20"/>
                <w:lang w:eastAsia="ru-RU"/>
              </w:rPr>
              <w:t xml:space="preserve">- </w:t>
            </w:r>
            <w:r w:rsidRPr="006718E1">
              <w:rPr>
                <w:rFonts w:ascii="Times New Roman" w:eastAsia="Times New Roman" w:hAnsi="Times New Roman"/>
                <w:bCs/>
                <w:color w:val="000000"/>
                <w:sz w:val="20"/>
                <w:szCs w:val="20"/>
                <w:lang w:eastAsia="ru-RU"/>
              </w:rPr>
              <w:t>развитие института обоснования инвестиций и информационного моделирования в строительстве</w:t>
            </w:r>
            <w:r>
              <w:rPr>
                <w:rFonts w:ascii="Times New Roman" w:eastAsia="Times New Roman" w:hAnsi="Times New Roman"/>
                <w:bCs/>
                <w:color w:val="000000"/>
                <w:sz w:val="20"/>
                <w:szCs w:val="20"/>
                <w:lang w:eastAsia="ru-RU"/>
              </w:rPr>
              <w:t>.</w:t>
            </w:r>
          </w:p>
        </w:tc>
      </w:tr>
      <w:tr w:rsidR="00E61C69" w:rsidRPr="00870C37" w:rsidTr="006F6AC6">
        <w:tc>
          <w:tcPr>
            <w:tcW w:w="675" w:type="dxa"/>
            <w:shd w:val="clear" w:color="auto" w:fill="auto"/>
            <w:noWrap/>
          </w:tcPr>
          <w:p w:rsidR="00E61C69" w:rsidRDefault="00E61C69" w:rsidP="00E61C6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7.1.</w:t>
            </w:r>
          </w:p>
        </w:tc>
        <w:tc>
          <w:tcPr>
            <w:tcW w:w="2977" w:type="dxa"/>
            <w:shd w:val="clear" w:color="auto" w:fill="auto"/>
          </w:tcPr>
          <w:p w:rsidR="00E61C69" w:rsidRPr="004E0761" w:rsidRDefault="00E61C69" w:rsidP="00E61C69">
            <w:pPr>
              <w:spacing w:after="0" w:line="240" w:lineRule="auto"/>
              <w:rPr>
                <w:rFonts w:ascii="Times New Roman" w:hAnsi="Times New Roman"/>
                <w:sz w:val="20"/>
                <w:szCs w:val="20"/>
              </w:rPr>
            </w:pPr>
            <w:r w:rsidRPr="004E0761">
              <w:rPr>
                <w:rFonts w:ascii="Times New Roman" w:hAnsi="Times New Roman"/>
                <w:sz w:val="20"/>
                <w:szCs w:val="20"/>
              </w:rPr>
              <w:t>Обеспечение предоставления муниципальных услуг по выдаче градостроительного плана земельного участка (ГПЗУ) в электронном виде</w:t>
            </w:r>
          </w:p>
        </w:tc>
        <w:tc>
          <w:tcPr>
            <w:tcW w:w="2835" w:type="dxa"/>
            <w:shd w:val="clear" w:color="auto" w:fill="auto"/>
          </w:tcPr>
          <w:p w:rsidR="00E61C69" w:rsidRPr="004E0761" w:rsidRDefault="00E61C69" w:rsidP="00E61C69">
            <w:pPr>
              <w:pStyle w:val="ConsPlusNormal"/>
              <w:rPr>
                <w:rFonts w:ascii="Times New Roman" w:hAnsi="Times New Roman" w:cs="Times New Roman"/>
                <w:color w:val="000000"/>
                <w:spacing w:val="-5"/>
                <w:sz w:val="20"/>
              </w:rPr>
            </w:pPr>
            <w:r w:rsidRPr="004E0761">
              <w:rPr>
                <w:rFonts w:ascii="Times New Roman" w:hAnsi="Times New Roman" w:cs="Times New Roman"/>
                <w:sz w:val="20"/>
              </w:rPr>
              <w:t>Снижение административной нагрузки при прохождении процедур в сфере строительства</w:t>
            </w:r>
          </w:p>
        </w:tc>
        <w:tc>
          <w:tcPr>
            <w:tcW w:w="2693" w:type="dxa"/>
            <w:shd w:val="clear" w:color="auto" w:fill="auto"/>
          </w:tcPr>
          <w:p w:rsidR="00E61C69" w:rsidRPr="004E0761" w:rsidRDefault="00E61C69" w:rsidP="00E61C69">
            <w:pPr>
              <w:pStyle w:val="ConsPlusNormal"/>
              <w:rPr>
                <w:rFonts w:ascii="Times New Roman" w:hAnsi="Times New Roman" w:cs="Times New Roman"/>
                <w:sz w:val="20"/>
              </w:rPr>
            </w:pPr>
            <w:r w:rsidRPr="004E0761">
              <w:rPr>
                <w:rFonts w:ascii="Times New Roman" w:hAnsi="Times New Roman" w:cs="Times New Roman"/>
                <w:color w:val="000000"/>
                <w:sz w:val="20"/>
              </w:rPr>
              <w:t>Увеличение доли предоставленной муниципальной услуги в электронном виде в общем объеме оказанных услуг по выдаче ГПЗУ до 70% (исходное значение – 1%)</w:t>
            </w:r>
          </w:p>
        </w:tc>
        <w:tc>
          <w:tcPr>
            <w:tcW w:w="2057" w:type="dxa"/>
            <w:shd w:val="clear" w:color="auto" w:fill="auto"/>
          </w:tcPr>
          <w:p w:rsidR="00E61C69" w:rsidRPr="004E0761" w:rsidRDefault="00E61C69" w:rsidP="00E61C6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Снижение административных барьеров при осуществлении деятельности на рынке</w:t>
            </w:r>
          </w:p>
        </w:tc>
        <w:tc>
          <w:tcPr>
            <w:tcW w:w="2196" w:type="dxa"/>
            <w:shd w:val="clear" w:color="auto" w:fill="auto"/>
          </w:tcPr>
          <w:p w:rsidR="00E61C69" w:rsidRPr="004E0761" w:rsidRDefault="00E61C69" w:rsidP="00E61C6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До 1 января 2022 года</w:t>
            </w:r>
          </w:p>
        </w:tc>
        <w:tc>
          <w:tcPr>
            <w:tcW w:w="1871" w:type="dxa"/>
            <w:shd w:val="clear" w:color="auto" w:fill="auto"/>
          </w:tcPr>
          <w:p w:rsidR="00E61C69" w:rsidRPr="00942303" w:rsidRDefault="00E61C69" w:rsidP="00E61C69">
            <w:pPr>
              <w:spacing w:after="0" w:line="240" w:lineRule="auto"/>
              <w:rPr>
                <w:rFonts w:ascii="Times New Roman" w:hAnsi="Times New Roman"/>
                <w:sz w:val="20"/>
                <w:szCs w:val="20"/>
              </w:rPr>
            </w:pPr>
            <w:r>
              <w:rPr>
                <w:rFonts w:ascii="Times New Roman" w:hAnsi="Times New Roman"/>
                <w:sz w:val="20"/>
                <w:szCs w:val="20"/>
              </w:rPr>
              <w:t>Отдел архитектуры и градостроительства администрации г. Полярные Зори</w:t>
            </w:r>
          </w:p>
        </w:tc>
      </w:tr>
      <w:tr w:rsidR="00E61C69" w:rsidRPr="00870C37" w:rsidTr="006F6AC6">
        <w:tc>
          <w:tcPr>
            <w:tcW w:w="675" w:type="dxa"/>
            <w:shd w:val="clear" w:color="auto" w:fill="auto"/>
            <w:noWrap/>
          </w:tcPr>
          <w:p w:rsidR="00E61C69" w:rsidRDefault="00E61C69" w:rsidP="00E61C6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2977" w:type="dxa"/>
            <w:shd w:val="clear" w:color="auto" w:fill="auto"/>
          </w:tcPr>
          <w:p w:rsidR="00E61C69" w:rsidRPr="004E0761" w:rsidRDefault="00E61C69" w:rsidP="00E61C69">
            <w:pPr>
              <w:spacing w:after="0" w:line="240" w:lineRule="auto"/>
              <w:rPr>
                <w:rFonts w:ascii="Times New Roman" w:hAnsi="Times New Roman"/>
                <w:sz w:val="20"/>
                <w:szCs w:val="20"/>
              </w:rPr>
            </w:pPr>
            <w:r w:rsidRPr="004E0761">
              <w:rPr>
                <w:rFonts w:ascii="Times New Roman" w:hAnsi="Times New Roman"/>
                <w:sz w:val="20"/>
                <w:szCs w:val="20"/>
              </w:rPr>
              <w:t>Обеспечение предоставления муниципальных</w:t>
            </w:r>
            <w:r>
              <w:rPr>
                <w:rFonts w:ascii="Times New Roman" w:hAnsi="Times New Roman"/>
                <w:sz w:val="20"/>
                <w:szCs w:val="20"/>
              </w:rPr>
              <w:t xml:space="preserve"> </w:t>
            </w:r>
            <w:r w:rsidRPr="004E0761">
              <w:rPr>
                <w:rFonts w:ascii="Times New Roman" w:hAnsi="Times New Roman"/>
                <w:sz w:val="20"/>
                <w:szCs w:val="20"/>
              </w:rPr>
              <w:t>услуг по выдаче разрешения на строительство, а также разрешения на ввод объекта в эксплуатацию исключительно в электронном виде</w:t>
            </w:r>
          </w:p>
        </w:tc>
        <w:tc>
          <w:tcPr>
            <w:tcW w:w="2835" w:type="dxa"/>
            <w:shd w:val="clear" w:color="auto" w:fill="auto"/>
          </w:tcPr>
          <w:p w:rsidR="00E61C69" w:rsidRPr="004E0761" w:rsidRDefault="00E61C69" w:rsidP="00E61C69">
            <w:pPr>
              <w:pStyle w:val="ConsPlusNormal"/>
              <w:rPr>
                <w:rFonts w:ascii="Times New Roman" w:hAnsi="Times New Roman" w:cs="Times New Roman"/>
                <w:color w:val="000000"/>
                <w:spacing w:val="-5"/>
                <w:sz w:val="20"/>
              </w:rPr>
            </w:pPr>
            <w:r w:rsidRPr="004E0761">
              <w:rPr>
                <w:rFonts w:ascii="Times New Roman" w:hAnsi="Times New Roman" w:cs="Times New Roman"/>
                <w:sz w:val="20"/>
                <w:lang w:eastAsia="en-US"/>
              </w:rPr>
              <w:t>Снижение административной нагрузки при прохождении процедур в сфере строительства</w:t>
            </w:r>
          </w:p>
        </w:tc>
        <w:tc>
          <w:tcPr>
            <w:tcW w:w="2693" w:type="dxa"/>
            <w:shd w:val="clear" w:color="auto" w:fill="auto"/>
          </w:tcPr>
          <w:p w:rsidR="00E61C69" w:rsidRPr="004E0761" w:rsidRDefault="00E61C69" w:rsidP="00E61C69">
            <w:pPr>
              <w:pStyle w:val="ConsPlusNormal"/>
              <w:rPr>
                <w:rFonts w:ascii="Times New Roman" w:hAnsi="Times New Roman" w:cs="Times New Roman"/>
                <w:sz w:val="20"/>
              </w:rPr>
            </w:pPr>
            <w:r w:rsidRPr="004E0761">
              <w:rPr>
                <w:rFonts w:ascii="Times New Roman" w:hAnsi="Times New Roman" w:cs="Times New Roman"/>
                <w:color w:val="000000"/>
                <w:sz w:val="20"/>
              </w:rPr>
              <w:t>Увеличение доли предоставленных государственных и муниципальных услуг в электронном виде в общем объеме оказанных услуг по выдаче разрешения на строительство до 70%</w:t>
            </w:r>
          </w:p>
        </w:tc>
        <w:tc>
          <w:tcPr>
            <w:tcW w:w="2057" w:type="dxa"/>
            <w:shd w:val="clear" w:color="auto" w:fill="auto"/>
          </w:tcPr>
          <w:p w:rsidR="00E61C69" w:rsidRPr="004E0761" w:rsidRDefault="00E61C69" w:rsidP="00E61C6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Снижение административных барьеров при осуществлении деятельности на рынке</w:t>
            </w:r>
          </w:p>
        </w:tc>
        <w:tc>
          <w:tcPr>
            <w:tcW w:w="2196" w:type="dxa"/>
            <w:shd w:val="clear" w:color="auto" w:fill="auto"/>
          </w:tcPr>
          <w:p w:rsidR="00E61C69" w:rsidRPr="004E0761" w:rsidRDefault="00E61C69" w:rsidP="00E61C6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До 1 января 2022 года</w:t>
            </w:r>
          </w:p>
        </w:tc>
        <w:tc>
          <w:tcPr>
            <w:tcW w:w="1871" w:type="dxa"/>
            <w:shd w:val="clear" w:color="auto" w:fill="auto"/>
          </w:tcPr>
          <w:p w:rsidR="00E61C69" w:rsidRDefault="00E61C69" w:rsidP="00E61C69">
            <w:pPr>
              <w:spacing w:after="0" w:line="240" w:lineRule="auto"/>
              <w:rPr>
                <w:rFonts w:ascii="Times New Roman" w:hAnsi="Times New Roman"/>
                <w:sz w:val="20"/>
                <w:szCs w:val="20"/>
              </w:rPr>
            </w:pPr>
            <w:r>
              <w:rPr>
                <w:rFonts w:ascii="Times New Roman" w:hAnsi="Times New Roman"/>
                <w:sz w:val="20"/>
                <w:szCs w:val="20"/>
              </w:rPr>
              <w:t>Отдел архитектуры и градостроительства администрации г. Полярные Зори</w:t>
            </w:r>
          </w:p>
        </w:tc>
      </w:tr>
      <w:tr w:rsidR="00E61C69" w:rsidRPr="00870C37" w:rsidTr="006F6AC6">
        <w:tc>
          <w:tcPr>
            <w:tcW w:w="675" w:type="dxa"/>
            <w:shd w:val="clear" w:color="auto" w:fill="auto"/>
            <w:noWrap/>
          </w:tcPr>
          <w:p w:rsidR="00E61C69" w:rsidRDefault="00E61C69" w:rsidP="00E61C6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w:t>
            </w:r>
          </w:p>
        </w:tc>
        <w:tc>
          <w:tcPr>
            <w:tcW w:w="2977" w:type="dxa"/>
            <w:shd w:val="clear" w:color="auto" w:fill="auto"/>
          </w:tcPr>
          <w:p w:rsidR="00E61C69" w:rsidRPr="004E0761" w:rsidRDefault="00E61C69" w:rsidP="00E61C69">
            <w:pPr>
              <w:spacing w:after="0" w:line="240" w:lineRule="auto"/>
              <w:rPr>
                <w:rFonts w:ascii="Times New Roman" w:hAnsi="Times New Roman"/>
                <w:sz w:val="20"/>
                <w:szCs w:val="20"/>
              </w:rPr>
            </w:pPr>
            <w:r w:rsidRPr="004E0761">
              <w:rPr>
                <w:rFonts w:ascii="Times New Roman" w:hAnsi="Times New Roman"/>
                <w:sz w:val="20"/>
                <w:szCs w:val="20"/>
              </w:rPr>
              <w:t>Обеспечение опубликования и актуализации на официальных сайтах органов местного самоуправления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835" w:type="dxa"/>
            <w:shd w:val="clear" w:color="auto" w:fill="auto"/>
          </w:tcPr>
          <w:p w:rsidR="00E61C69" w:rsidRPr="004E0761" w:rsidRDefault="00E61C69" w:rsidP="00E61C69">
            <w:pPr>
              <w:pStyle w:val="ConsPlusNormal"/>
              <w:rPr>
                <w:rFonts w:ascii="Times New Roman" w:hAnsi="Times New Roman" w:cs="Times New Roman"/>
                <w:color w:val="000000"/>
                <w:spacing w:val="-5"/>
                <w:sz w:val="20"/>
              </w:rPr>
            </w:pPr>
            <w:r w:rsidRPr="004E0761">
              <w:rPr>
                <w:rFonts w:ascii="Times New Roman" w:hAnsi="Times New Roman" w:cs="Times New Roman"/>
                <w:sz w:val="20"/>
              </w:rPr>
              <w:t>Повышение информированности хозяйствующих субъектов, осуществляющих деятельность на данном рынке</w:t>
            </w:r>
          </w:p>
        </w:tc>
        <w:tc>
          <w:tcPr>
            <w:tcW w:w="2693" w:type="dxa"/>
            <w:shd w:val="clear" w:color="auto" w:fill="auto"/>
          </w:tcPr>
          <w:p w:rsidR="00E61C69" w:rsidRPr="004E0761" w:rsidRDefault="00E61C69" w:rsidP="00E61C69">
            <w:pPr>
              <w:pStyle w:val="ConsPlusNormal"/>
              <w:rPr>
                <w:rFonts w:ascii="Times New Roman" w:hAnsi="Times New Roman" w:cs="Times New Roman"/>
                <w:sz w:val="20"/>
              </w:rPr>
            </w:pPr>
            <w:r w:rsidRPr="004E0761">
              <w:rPr>
                <w:rFonts w:ascii="Times New Roman" w:hAnsi="Times New Roman" w:cs="Times New Roman"/>
                <w:sz w:val="20"/>
              </w:rPr>
              <w:t xml:space="preserve">Информация на официальных сайтах органов местного самоуправления </w:t>
            </w:r>
            <w:r>
              <w:rPr>
                <w:rFonts w:ascii="Times New Roman" w:hAnsi="Times New Roman" w:cs="Times New Roman"/>
                <w:sz w:val="20"/>
              </w:rPr>
              <w:t>г. Полярные Зори с подведомственной территорией</w:t>
            </w:r>
          </w:p>
        </w:tc>
        <w:tc>
          <w:tcPr>
            <w:tcW w:w="2057" w:type="dxa"/>
            <w:shd w:val="clear" w:color="auto" w:fill="auto"/>
          </w:tcPr>
          <w:p w:rsidR="00E61C69" w:rsidRPr="004E0761" w:rsidRDefault="00E61C69" w:rsidP="00E61C6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Повышение информированности хозяйствующих субъектов, осуществляющих деятельность на данном рынке</w:t>
            </w:r>
          </w:p>
        </w:tc>
        <w:tc>
          <w:tcPr>
            <w:tcW w:w="2196" w:type="dxa"/>
            <w:shd w:val="clear" w:color="auto" w:fill="auto"/>
          </w:tcPr>
          <w:p w:rsidR="00E61C69" w:rsidRPr="004E0761" w:rsidRDefault="00E61C69" w:rsidP="00E61C6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Постоянно</w:t>
            </w:r>
          </w:p>
        </w:tc>
        <w:tc>
          <w:tcPr>
            <w:tcW w:w="1871" w:type="dxa"/>
            <w:shd w:val="clear" w:color="auto" w:fill="auto"/>
          </w:tcPr>
          <w:p w:rsidR="00E61C69" w:rsidRDefault="00E61C69" w:rsidP="00E61C69">
            <w:pPr>
              <w:spacing w:after="0" w:line="240" w:lineRule="auto"/>
              <w:rPr>
                <w:rFonts w:ascii="Times New Roman" w:hAnsi="Times New Roman"/>
                <w:sz w:val="20"/>
                <w:szCs w:val="20"/>
              </w:rPr>
            </w:pPr>
            <w:r>
              <w:rPr>
                <w:rFonts w:ascii="Times New Roman" w:hAnsi="Times New Roman"/>
                <w:sz w:val="20"/>
                <w:szCs w:val="20"/>
              </w:rPr>
              <w:t>Отдел архитектуры и градостроительства администрации г. Полярные Зори</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7.4.</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Pr="004E0761" w:rsidRDefault="00D74D8F" w:rsidP="00D74D8F">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D74D8F" w:rsidRPr="004E0761" w:rsidRDefault="00D74D8F" w:rsidP="00D74D8F">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Pr="004E0761" w:rsidRDefault="00D74D8F" w:rsidP="00D74D8F">
            <w:pPr>
              <w:spacing w:after="0" w:line="240" w:lineRule="auto"/>
              <w:rPr>
                <w:rFonts w:ascii="Times New Roman" w:hAnsi="Times New Roman"/>
                <w:strike/>
                <w:color w:val="FF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994B91">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4629" w:type="dxa"/>
            <w:gridSpan w:val="6"/>
            <w:shd w:val="clear" w:color="auto" w:fill="auto"/>
          </w:tcPr>
          <w:p w:rsidR="00D74D8F" w:rsidRDefault="00D74D8F" w:rsidP="00D74D8F">
            <w:pPr>
              <w:pStyle w:val="a6"/>
              <w:spacing w:after="0" w:line="240" w:lineRule="auto"/>
              <w:ind w:left="0"/>
              <w:jc w:val="center"/>
              <w:rPr>
                <w:rStyle w:val="FontStyle61"/>
                <w:color w:val="000000"/>
                <w:sz w:val="20"/>
                <w:szCs w:val="20"/>
              </w:rPr>
            </w:pPr>
            <w:r w:rsidRPr="004E0761">
              <w:rPr>
                <w:rStyle w:val="FontStyle61"/>
                <w:color w:val="000000"/>
                <w:sz w:val="20"/>
                <w:szCs w:val="20"/>
              </w:rPr>
              <w:t>Рынок выполнения работ по благоустройству городской среды</w:t>
            </w:r>
          </w:p>
          <w:p w:rsidR="00D74D8F" w:rsidRDefault="00D74D8F" w:rsidP="00D74D8F">
            <w:pPr>
              <w:pStyle w:val="a6"/>
              <w:spacing w:after="0" w:line="240" w:lineRule="auto"/>
              <w:ind w:left="0"/>
              <w:jc w:val="center"/>
              <w:rPr>
                <w:rStyle w:val="FontStyle61"/>
                <w:color w:val="000000"/>
                <w:sz w:val="20"/>
                <w:szCs w:val="20"/>
              </w:rPr>
            </w:pPr>
          </w:p>
          <w:p w:rsidR="00D74D8F" w:rsidRDefault="00D74D8F" w:rsidP="00D74D8F">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D74D8F" w:rsidRDefault="00D74D8F" w:rsidP="00D74D8F">
            <w:pPr>
              <w:spacing w:after="0" w:line="240" w:lineRule="auto"/>
              <w:jc w:val="both"/>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Рынок выполнения работ по благоустройству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w:t>
            </w:r>
          </w:p>
          <w:p w:rsidR="00D74D8F" w:rsidRDefault="00D74D8F" w:rsidP="00D74D8F">
            <w:pPr>
              <w:pStyle w:val="a6"/>
              <w:spacing w:after="0" w:line="240" w:lineRule="auto"/>
              <w:ind w:left="0"/>
              <w:rPr>
                <w:rFonts w:ascii="Times New Roman" w:hAnsi="Times New Roman"/>
                <w:sz w:val="20"/>
                <w:szCs w:val="20"/>
              </w:rPr>
            </w:pPr>
            <w:r w:rsidRPr="00FA28C8">
              <w:rPr>
                <w:rFonts w:ascii="Times New Roman" w:hAnsi="Times New Roman"/>
                <w:sz w:val="20"/>
                <w:szCs w:val="20"/>
              </w:rPr>
              <w:t>Выполнение работ по благоустройству территории муниципального образования осуществляется после проведения конкурсных процедур, поэтому победителем может стать люб</w:t>
            </w:r>
            <w:r>
              <w:rPr>
                <w:rFonts w:ascii="Times New Roman" w:hAnsi="Times New Roman"/>
                <w:sz w:val="20"/>
                <w:szCs w:val="20"/>
              </w:rPr>
              <w:t>ой</w:t>
            </w:r>
            <w:r w:rsidRPr="00FA28C8">
              <w:rPr>
                <w:rFonts w:ascii="Times New Roman" w:hAnsi="Times New Roman"/>
                <w:sz w:val="20"/>
                <w:szCs w:val="20"/>
              </w:rPr>
              <w:t xml:space="preserve"> </w:t>
            </w:r>
            <w:r>
              <w:rPr>
                <w:rFonts w:ascii="Times New Roman" w:hAnsi="Times New Roman"/>
                <w:sz w:val="20"/>
                <w:szCs w:val="20"/>
              </w:rPr>
              <w:t>хозяйствующий субъект,</w:t>
            </w:r>
            <w:r w:rsidRPr="00FA28C8">
              <w:rPr>
                <w:rFonts w:ascii="Times New Roman" w:hAnsi="Times New Roman"/>
                <w:sz w:val="20"/>
                <w:szCs w:val="20"/>
              </w:rPr>
              <w:t xml:space="preserve"> участвующ</w:t>
            </w:r>
            <w:r>
              <w:rPr>
                <w:rFonts w:ascii="Times New Roman" w:hAnsi="Times New Roman"/>
                <w:sz w:val="20"/>
                <w:szCs w:val="20"/>
              </w:rPr>
              <w:t>ий</w:t>
            </w:r>
            <w:r w:rsidRPr="00FA28C8">
              <w:rPr>
                <w:rFonts w:ascii="Times New Roman" w:hAnsi="Times New Roman"/>
                <w:sz w:val="20"/>
                <w:szCs w:val="20"/>
              </w:rPr>
              <w:t xml:space="preserve"> в процедуре конкурсного отбора и соответствующ</w:t>
            </w:r>
            <w:r>
              <w:rPr>
                <w:rFonts w:ascii="Times New Roman" w:hAnsi="Times New Roman"/>
                <w:sz w:val="20"/>
                <w:szCs w:val="20"/>
              </w:rPr>
              <w:t xml:space="preserve">ий </w:t>
            </w:r>
            <w:r w:rsidRPr="00FA28C8">
              <w:rPr>
                <w:rFonts w:ascii="Times New Roman" w:hAnsi="Times New Roman"/>
                <w:sz w:val="20"/>
                <w:szCs w:val="20"/>
              </w:rPr>
              <w:t>требованиям</w:t>
            </w:r>
            <w:r w:rsidRPr="00FA28C8">
              <w:rPr>
                <w:rFonts w:ascii="Times New Roman" w:eastAsia="Times New Roman" w:hAnsi="Times New Roman"/>
                <w:sz w:val="20"/>
                <w:szCs w:val="20"/>
                <w:lang w:eastAsia="ru-RU"/>
              </w:rPr>
              <w:t xml:space="preserve"> Федерального закона от 05.04.2013г. № 44-ФЗ и</w:t>
            </w:r>
            <w:r w:rsidRPr="00FA28C8">
              <w:rPr>
                <w:rFonts w:ascii="Times New Roman" w:hAnsi="Times New Roman"/>
                <w:sz w:val="20"/>
                <w:szCs w:val="20"/>
              </w:rPr>
              <w:t xml:space="preserve"> документации об открытом аукционе в электронной форме. </w:t>
            </w:r>
          </w:p>
          <w:p w:rsidR="00D74D8F" w:rsidRPr="006E4E48" w:rsidRDefault="00D74D8F" w:rsidP="00D74D8F">
            <w:pPr>
              <w:tabs>
                <w:tab w:val="left" w:pos="0"/>
              </w:tabs>
              <w:spacing w:after="0"/>
              <w:jc w:val="both"/>
              <w:rPr>
                <w:rFonts w:ascii="Times New Roman" w:hAnsi="Times New Roman"/>
                <w:sz w:val="20"/>
                <w:szCs w:val="20"/>
              </w:rPr>
            </w:pPr>
            <w:r w:rsidRPr="004443AD">
              <w:rPr>
                <w:rFonts w:ascii="Times New Roman" w:hAnsi="Times New Roman"/>
                <w:sz w:val="20"/>
                <w:szCs w:val="20"/>
              </w:rPr>
              <w:t>В рамках реализации муниципальной программы «Формирование комфортной городской среды на территории муниципального образования город Полярные Зори» утвержденной постановлением администрации г. Полярные Зори</w:t>
            </w:r>
            <w:r>
              <w:rPr>
                <w:rFonts w:ascii="Times New Roman" w:hAnsi="Times New Roman"/>
                <w:sz w:val="20"/>
                <w:szCs w:val="20"/>
              </w:rPr>
              <w:t>»</w:t>
            </w:r>
            <w:r w:rsidRPr="004443AD">
              <w:rPr>
                <w:rFonts w:ascii="Times New Roman" w:hAnsi="Times New Roman"/>
                <w:sz w:val="20"/>
                <w:szCs w:val="20"/>
              </w:rPr>
              <w:t xml:space="preserve"> от 01.12.2017 г. № 1488 за период 2018-2021гг. выполнены работы по благоустройству 30 придомовых территорий</w:t>
            </w:r>
            <w:r>
              <w:rPr>
                <w:rFonts w:ascii="Times New Roman" w:hAnsi="Times New Roman"/>
                <w:sz w:val="20"/>
                <w:szCs w:val="20"/>
              </w:rPr>
              <w:t xml:space="preserve">, </w:t>
            </w:r>
            <w:r w:rsidRPr="004443AD">
              <w:rPr>
                <w:rFonts w:ascii="Times New Roman" w:hAnsi="Times New Roman"/>
                <w:sz w:val="20"/>
                <w:szCs w:val="20"/>
              </w:rPr>
              <w:t>5 общественных территорий</w:t>
            </w:r>
            <w:r>
              <w:rPr>
                <w:rFonts w:ascii="Times New Roman" w:hAnsi="Times New Roman"/>
                <w:sz w:val="20"/>
                <w:szCs w:val="20"/>
              </w:rPr>
              <w:t xml:space="preserve">. </w:t>
            </w:r>
            <w:r w:rsidRPr="006E4E48">
              <w:rPr>
                <w:rFonts w:ascii="Times New Roman" w:hAnsi="Times New Roman"/>
                <w:sz w:val="20"/>
                <w:szCs w:val="20"/>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r w:rsidRPr="006E4E48">
              <w:rPr>
                <w:rFonts w:ascii="Times New Roman" w:eastAsia="Times New Roman" w:hAnsi="Times New Roman"/>
                <w:color w:val="000000"/>
                <w:sz w:val="20"/>
                <w:szCs w:val="20"/>
                <w:lang w:eastAsia="ru-RU"/>
              </w:rPr>
              <w:t xml:space="preserve"> составила – 29,7%.</w:t>
            </w:r>
            <w:r>
              <w:rPr>
                <w:rFonts w:ascii="Times New Roman" w:eastAsia="Times New Roman" w:hAnsi="Times New Roman"/>
                <w:color w:val="000000"/>
                <w:sz w:val="20"/>
                <w:szCs w:val="20"/>
                <w:lang w:eastAsia="ru-RU"/>
              </w:rPr>
              <w:t xml:space="preserve"> </w:t>
            </w:r>
            <w:r w:rsidRPr="006E4E48">
              <w:rPr>
                <w:rFonts w:ascii="Times New Roman" w:hAnsi="Times New Roman"/>
                <w:sz w:val="20"/>
                <w:szCs w:val="20"/>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 – 64,1%.</w:t>
            </w:r>
          </w:p>
          <w:p w:rsidR="00D74D8F" w:rsidRPr="006E4E48" w:rsidRDefault="00D74D8F" w:rsidP="00D74D8F">
            <w:pPr>
              <w:pStyle w:val="a6"/>
              <w:spacing w:after="0" w:line="240" w:lineRule="auto"/>
              <w:ind w:left="0"/>
              <w:rPr>
                <w:rFonts w:ascii="Times New Roman" w:hAnsi="Times New Roman"/>
                <w:sz w:val="20"/>
                <w:szCs w:val="20"/>
              </w:rPr>
            </w:pPr>
            <w:r w:rsidRPr="00FA28C8">
              <w:rPr>
                <w:rFonts w:ascii="Times New Roman" w:hAnsi="Times New Roman"/>
                <w:sz w:val="20"/>
                <w:szCs w:val="20"/>
              </w:rPr>
              <w:t>Все организации, участвующие в электронн</w:t>
            </w:r>
            <w:r>
              <w:rPr>
                <w:rFonts w:ascii="Times New Roman" w:hAnsi="Times New Roman"/>
                <w:sz w:val="20"/>
                <w:szCs w:val="20"/>
              </w:rPr>
              <w:t>ых</w:t>
            </w:r>
            <w:r w:rsidRPr="00FA28C8">
              <w:rPr>
                <w:rFonts w:ascii="Times New Roman" w:hAnsi="Times New Roman"/>
                <w:sz w:val="20"/>
                <w:szCs w:val="20"/>
              </w:rPr>
              <w:t xml:space="preserve"> аукцион</w:t>
            </w:r>
            <w:r>
              <w:rPr>
                <w:rFonts w:ascii="Times New Roman" w:hAnsi="Times New Roman"/>
                <w:sz w:val="20"/>
                <w:szCs w:val="20"/>
              </w:rPr>
              <w:t>ах на территории муниципального образования на выполнение работ по благоустройству городской среды</w:t>
            </w:r>
            <w:r w:rsidRPr="00FA28C8">
              <w:rPr>
                <w:rFonts w:ascii="Times New Roman" w:hAnsi="Times New Roman"/>
                <w:sz w:val="20"/>
                <w:szCs w:val="20"/>
              </w:rPr>
              <w:t>, частной формы собственности.</w:t>
            </w:r>
            <w:r>
              <w:rPr>
                <w:rFonts w:ascii="Times New Roman" w:hAnsi="Times New Roman"/>
                <w:sz w:val="20"/>
                <w:szCs w:val="20"/>
              </w:rPr>
              <w:t xml:space="preserve">   </w:t>
            </w:r>
          </w:p>
          <w:p w:rsidR="00D74D8F"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D74D8F" w:rsidRDefault="00D74D8F" w:rsidP="00D74D8F">
            <w:pPr>
              <w:autoSpaceDE w:val="0"/>
              <w:autoSpaceDN w:val="0"/>
              <w:adjustRightInd w:val="0"/>
              <w:spacing w:after="0" w:line="240" w:lineRule="auto"/>
              <w:contextualSpacing/>
              <w:jc w:val="both"/>
              <w:rPr>
                <w:rFonts w:ascii="Times New Roman" w:eastAsia="Times New Roman" w:hAnsi="Times New Roman"/>
                <w:bCs/>
                <w:color w:val="000000"/>
                <w:sz w:val="20"/>
                <w:szCs w:val="20"/>
                <w:lang w:eastAsia="ru-RU"/>
              </w:rPr>
            </w:pPr>
            <w:r w:rsidRPr="00323C6D">
              <w:rPr>
                <w:rFonts w:ascii="Times New Roman" w:eastAsia="Times New Roman" w:hAnsi="Times New Roman"/>
                <w:bCs/>
                <w:color w:val="000000"/>
                <w:sz w:val="20"/>
                <w:szCs w:val="20"/>
                <w:lang w:eastAsia="ru-RU"/>
              </w:rPr>
              <w:t>Доля организаций частной формы собственности в сфере выполнения работ по благоустройству городской среды</w:t>
            </w:r>
            <w:r>
              <w:rPr>
                <w:rFonts w:ascii="Times New Roman" w:eastAsia="Times New Roman" w:hAnsi="Times New Roman"/>
                <w:bCs/>
                <w:color w:val="000000"/>
                <w:sz w:val="20"/>
                <w:szCs w:val="20"/>
                <w:lang w:eastAsia="ru-RU"/>
              </w:rPr>
              <w:t xml:space="preserve"> составляет 100%.</w:t>
            </w:r>
            <w:r w:rsidRPr="00323C6D">
              <w:rPr>
                <w:rFonts w:ascii="Times New Roman" w:eastAsia="Times New Roman" w:hAnsi="Times New Roman"/>
                <w:bCs/>
                <w:color w:val="000000"/>
                <w:sz w:val="20"/>
                <w:szCs w:val="20"/>
                <w:lang w:eastAsia="ru-RU"/>
              </w:rPr>
              <w:t xml:space="preserve"> </w:t>
            </w:r>
          </w:p>
          <w:p w:rsidR="00D74D8F" w:rsidRPr="00A576CC"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D74D8F" w:rsidRDefault="00D74D8F" w:rsidP="00D74D8F">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D74D8F" w:rsidRDefault="00D74D8F" w:rsidP="00D74D8F">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D74D8F" w:rsidRPr="00CD3752" w:rsidRDefault="00D74D8F" w:rsidP="00D74D8F">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обучение 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 xml:space="preserve">приобретение технического </w:t>
            </w:r>
            <w:r w:rsidRPr="00913582">
              <w:rPr>
                <w:rFonts w:eastAsiaTheme="minorHAnsi"/>
                <w:sz w:val="20"/>
                <w:szCs w:val="20"/>
              </w:rPr>
              <w:lastRenderedPageBreak/>
              <w:t>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D74D8F" w:rsidRDefault="00D74D8F" w:rsidP="00D74D8F">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D74D8F" w:rsidRPr="00CD3752" w:rsidRDefault="00D74D8F" w:rsidP="00D74D8F">
            <w:pPr>
              <w:pStyle w:val="Default"/>
              <w:jc w:val="both"/>
              <w:rPr>
                <w:color w:val="auto"/>
                <w:sz w:val="20"/>
                <w:szCs w:val="20"/>
              </w:rPr>
            </w:pPr>
            <w:r w:rsidRPr="000328BF">
              <w:rPr>
                <w:sz w:val="20"/>
                <w:szCs w:val="20"/>
              </w:rPr>
              <w:t xml:space="preserve">Оценка предпринимателями деятельности органов власти муниципального </w:t>
            </w:r>
            <w:r>
              <w:rPr>
                <w:sz w:val="20"/>
                <w:szCs w:val="20"/>
              </w:rPr>
              <w:t>образования</w:t>
            </w:r>
            <w:r w:rsidRPr="000328BF">
              <w:rPr>
                <w:sz w:val="20"/>
                <w:szCs w:val="20"/>
              </w:rPr>
              <w:t xml:space="preserve"> г. Полярные Зори с подведомственной территорией на рынке, являющемся основным для бизнеса, единогласно дали оценку «скорее удовлетворен» (100%).</w:t>
            </w:r>
            <w:r>
              <w:rPr>
                <w:sz w:val="20"/>
                <w:szCs w:val="20"/>
              </w:rPr>
              <w:t xml:space="preserve"> </w:t>
            </w:r>
            <w:r w:rsidRPr="00281397">
              <w:rPr>
                <w:rFonts w:eastAsiaTheme="minorHAnsi"/>
                <w:sz w:val="20"/>
                <w:szCs w:val="20"/>
              </w:rPr>
              <w:t>Треть предпринимателей отметили наличие барьеров, преодолимых при осуществлении без существенных затрат (33,3%)</w:t>
            </w:r>
            <w:r>
              <w:rPr>
                <w:rFonts w:eastAsiaTheme="minorHAnsi"/>
                <w:sz w:val="20"/>
                <w:szCs w:val="20"/>
              </w:rPr>
              <w:t>,</w:t>
            </w:r>
            <w:r w:rsidRPr="00281397">
              <w:rPr>
                <w:rFonts w:eastAsiaTheme="minorHAnsi"/>
                <w:sz w:val="20"/>
                <w:szCs w:val="20"/>
              </w:rPr>
              <w:t xml:space="preserve"> столько же респондентов указало на то, что нет административных барьеров.</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D74D8F" w:rsidRPr="00570056" w:rsidRDefault="00D74D8F" w:rsidP="00D74D8F">
            <w:pPr>
              <w:pStyle w:val="Default"/>
              <w:rPr>
                <w:color w:val="auto"/>
                <w:sz w:val="20"/>
                <w:szCs w:val="20"/>
              </w:rPr>
            </w:pPr>
            <w:r w:rsidRPr="00570056">
              <w:rPr>
                <w:color w:val="auto"/>
                <w:sz w:val="20"/>
                <w:szCs w:val="20"/>
              </w:rPr>
              <w:t xml:space="preserve">Отсутствие качественного проектирования территорий, подлежащих благоустройству. </w:t>
            </w:r>
          </w:p>
          <w:p w:rsidR="00D74D8F" w:rsidRDefault="00D74D8F" w:rsidP="00D74D8F">
            <w:pPr>
              <w:spacing w:after="0" w:line="240" w:lineRule="auto"/>
              <w:contextualSpacing/>
              <w:jc w:val="both"/>
              <w:rPr>
                <w:rFonts w:ascii="Times New Roman" w:hAnsi="Times New Roman"/>
                <w:sz w:val="20"/>
                <w:szCs w:val="20"/>
              </w:rPr>
            </w:pPr>
            <w:r w:rsidRPr="00570056">
              <w:rPr>
                <w:rFonts w:ascii="Times New Roman" w:hAnsi="Times New Roman"/>
                <w:sz w:val="20"/>
                <w:szCs w:val="20"/>
              </w:rPr>
              <w:t xml:space="preserve">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 </w:t>
            </w:r>
          </w:p>
          <w:p w:rsidR="00D74D8F" w:rsidRPr="00570056" w:rsidRDefault="00D74D8F" w:rsidP="00D74D8F">
            <w:pPr>
              <w:spacing w:after="0" w:line="240" w:lineRule="auto"/>
              <w:contextualSpacing/>
              <w:jc w:val="both"/>
              <w:rPr>
                <w:rFonts w:ascii="Times New Roman" w:hAnsi="Times New Roman"/>
                <w:sz w:val="20"/>
                <w:szCs w:val="20"/>
              </w:rPr>
            </w:pPr>
            <w:r>
              <w:rPr>
                <w:rFonts w:ascii="Times New Roman" w:eastAsia="Times New Roman" w:hAnsi="Times New Roman"/>
                <w:bCs/>
                <w:color w:val="000000"/>
                <w:sz w:val="20"/>
                <w:szCs w:val="20"/>
                <w:lang w:eastAsia="ru-RU"/>
              </w:rPr>
              <w:t>В</w:t>
            </w:r>
            <w:r w:rsidRPr="004E0761">
              <w:rPr>
                <w:rFonts w:ascii="Times New Roman" w:eastAsia="Times New Roman" w:hAnsi="Times New Roman"/>
                <w:bCs/>
                <w:color w:val="000000"/>
                <w:sz w:val="20"/>
                <w:szCs w:val="20"/>
                <w:lang w:eastAsia="ru-RU"/>
              </w:rPr>
              <w:t>ыделить организации, которые выполняют работы по благоустройству городской среды, не представляется возможным в связи с тем, что данные работы могут выполнять любые организации, осуществляющие строительные работы.</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D74D8F" w:rsidRPr="006450C4" w:rsidRDefault="00D74D8F" w:rsidP="00722875">
            <w:pPr>
              <w:pStyle w:val="a6"/>
              <w:spacing w:after="0" w:line="240" w:lineRule="auto"/>
              <w:ind w:left="0"/>
              <w:jc w:val="both"/>
              <w:rPr>
                <w:rFonts w:ascii="Times New Roman" w:eastAsia="Times New Roman" w:hAnsi="Times New Roman"/>
                <w:sz w:val="20"/>
                <w:szCs w:val="20"/>
                <w:lang w:eastAsia="ru-RU"/>
              </w:rPr>
            </w:pPr>
            <w:r>
              <w:rPr>
                <w:rFonts w:ascii="Times New Roman" w:hAnsi="Times New Roman"/>
                <w:sz w:val="20"/>
                <w:szCs w:val="20"/>
              </w:rPr>
              <w:t>На территории муниципального образования г. Полярные Зори с подведомственной территорией</w:t>
            </w:r>
            <w:r w:rsidRPr="00570056">
              <w:rPr>
                <w:rFonts w:ascii="Times New Roman" w:hAnsi="Times New Roman"/>
                <w:sz w:val="20"/>
                <w:szCs w:val="20"/>
              </w:rPr>
              <w:t xml:space="preserve"> реализуется </w:t>
            </w:r>
            <w:r>
              <w:rPr>
                <w:rFonts w:ascii="Times New Roman" w:hAnsi="Times New Roman"/>
                <w:sz w:val="20"/>
                <w:szCs w:val="20"/>
              </w:rPr>
              <w:t>муниципальная</w:t>
            </w:r>
            <w:r w:rsidRPr="004E0761">
              <w:rPr>
                <w:rFonts w:ascii="Times New Roman" w:hAnsi="Times New Roman"/>
                <w:sz w:val="20"/>
                <w:szCs w:val="20"/>
              </w:rPr>
              <w:t xml:space="preserve"> программа «</w:t>
            </w:r>
            <w:r w:rsidRPr="004443AD">
              <w:rPr>
                <w:rFonts w:ascii="Times New Roman" w:hAnsi="Times New Roman"/>
                <w:sz w:val="20"/>
                <w:szCs w:val="20"/>
              </w:rPr>
              <w:t xml:space="preserve">Формирование комфортной городской среды на территории муниципального образования город Полярные Зори» </w:t>
            </w:r>
            <w:r>
              <w:rPr>
                <w:rFonts w:ascii="Times New Roman" w:hAnsi="Times New Roman"/>
                <w:sz w:val="20"/>
                <w:szCs w:val="20"/>
              </w:rPr>
              <w:t>(</w:t>
            </w:r>
            <w:r w:rsidRPr="004443AD">
              <w:rPr>
                <w:rFonts w:ascii="Times New Roman" w:hAnsi="Times New Roman"/>
                <w:sz w:val="20"/>
                <w:szCs w:val="20"/>
              </w:rPr>
              <w:t>постановление администрации г. Полярные Зори</w:t>
            </w:r>
            <w:r>
              <w:rPr>
                <w:rFonts w:ascii="Times New Roman" w:hAnsi="Times New Roman"/>
                <w:sz w:val="20"/>
                <w:szCs w:val="20"/>
              </w:rPr>
              <w:t>»</w:t>
            </w:r>
            <w:r w:rsidRPr="004443AD">
              <w:rPr>
                <w:rFonts w:ascii="Times New Roman" w:hAnsi="Times New Roman"/>
                <w:sz w:val="20"/>
                <w:szCs w:val="20"/>
              </w:rPr>
              <w:t xml:space="preserve"> от 01.12.2017 г. № 1488</w:t>
            </w:r>
            <w:r>
              <w:rPr>
                <w:rFonts w:ascii="Times New Roman" w:hAnsi="Times New Roman"/>
                <w:sz w:val="20"/>
                <w:szCs w:val="20"/>
              </w:rPr>
              <w:t>), целью которой является п</w:t>
            </w:r>
            <w:r w:rsidRPr="002E4847">
              <w:rPr>
                <w:rFonts w:ascii="Times New Roman" w:hAnsi="Times New Roman"/>
                <w:sz w:val="20"/>
                <w:szCs w:val="20"/>
              </w:rPr>
              <w:t>овышени</w:t>
            </w:r>
            <w:r>
              <w:rPr>
                <w:rFonts w:ascii="Times New Roman" w:hAnsi="Times New Roman"/>
                <w:sz w:val="20"/>
                <w:szCs w:val="20"/>
              </w:rPr>
              <w:t>е</w:t>
            </w:r>
            <w:r w:rsidRPr="002E4847">
              <w:rPr>
                <w:rFonts w:ascii="Times New Roman" w:hAnsi="Times New Roman"/>
                <w:sz w:val="20"/>
                <w:szCs w:val="20"/>
              </w:rPr>
              <w:t xml:space="preserve"> уровня благоустройства территории муниципального образования г. Полярные Зори, развитие благоприятных, комфортных и безопасных условий для проживания.</w:t>
            </w:r>
            <w:r w:rsidR="00722875">
              <w:rPr>
                <w:rFonts w:ascii="Times New Roman" w:hAnsi="Times New Roman"/>
                <w:sz w:val="20"/>
                <w:szCs w:val="20"/>
              </w:rPr>
              <w:t xml:space="preserve"> Также на территории муниципального образования реализуется муниципальная программа «</w:t>
            </w:r>
            <w:r w:rsidR="00722875" w:rsidRPr="00722875">
              <w:rPr>
                <w:rFonts w:ascii="Times New Roman" w:hAnsi="Times New Roman"/>
                <w:bCs/>
                <w:sz w:val="20"/>
                <w:szCs w:val="20"/>
              </w:rPr>
              <w:t>Комплексное благоустройство территории муниципального образования г. Полярные Зори с подведомственной территорией</w:t>
            </w:r>
            <w:r w:rsidR="00722875">
              <w:rPr>
                <w:rFonts w:ascii="Times New Roman" w:hAnsi="Times New Roman"/>
                <w:bCs/>
                <w:sz w:val="20"/>
                <w:szCs w:val="20"/>
              </w:rPr>
              <w:t xml:space="preserve">» от 24.11.2021 №855, целью которой является </w:t>
            </w:r>
            <w:r w:rsidR="00722875">
              <w:rPr>
                <w:rFonts w:ascii="Times New Roman" w:hAnsi="Times New Roman"/>
                <w:sz w:val="20"/>
                <w:szCs w:val="20"/>
              </w:rPr>
              <w:t>к</w:t>
            </w:r>
            <w:r w:rsidR="00722875" w:rsidRPr="00722875">
              <w:rPr>
                <w:rFonts w:ascii="Times New Roman" w:hAnsi="Times New Roman"/>
                <w:sz w:val="20"/>
                <w:szCs w:val="20"/>
              </w:rPr>
              <w:t>омплексное развитие и благоустройство муниципального образования г.</w:t>
            </w:r>
            <w:r w:rsidR="00764501">
              <w:rPr>
                <w:rFonts w:ascii="Times New Roman" w:hAnsi="Times New Roman"/>
                <w:sz w:val="20"/>
                <w:szCs w:val="20"/>
              </w:rPr>
              <w:t xml:space="preserve"> </w:t>
            </w:r>
            <w:r w:rsidR="00722875" w:rsidRPr="00722875">
              <w:rPr>
                <w:rFonts w:ascii="Times New Roman" w:hAnsi="Times New Roman"/>
                <w:sz w:val="20"/>
                <w:szCs w:val="20"/>
              </w:rPr>
              <w:t>Полярные Зори, направленное на улучшение его внешнего облика и создание максимально благоприятных, комфортных и безопасных условий для проживания и отдыха жителей муниципального образования.</w:t>
            </w:r>
          </w:p>
          <w:p w:rsidR="00D74D8F" w:rsidRDefault="00D74D8F" w:rsidP="00D74D8F">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D74D8F" w:rsidRPr="00EB2990" w:rsidRDefault="00D74D8F" w:rsidP="00D74D8F">
            <w:pPr>
              <w:pStyle w:val="Default"/>
              <w:rPr>
                <w:color w:val="auto"/>
                <w:sz w:val="20"/>
                <w:szCs w:val="20"/>
              </w:rPr>
            </w:pPr>
            <w:r w:rsidRPr="00EB2990">
              <w:rPr>
                <w:color w:val="auto"/>
                <w:sz w:val="20"/>
                <w:szCs w:val="20"/>
              </w:rPr>
              <w:t xml:space="preserve">Основными перспективными направлениями развития рынка являются: </w:t>
            </w:r>
          </w:p>
          <w:p w:rsidR="00D74D8F" w:rsidRPr="00EB2990" w:rsidRDefault="00D74D8F" w:rsidP="00D74D8F">
            <w:pPr>
              <w:pStyle w:val="Default"/>
              <w:rPr>
                <w:color w:val="auto"/>
                <w:sz w:val="20"/>
                <w:szCs w:val="20"/>
              </w:rPr>
            </w:pPr>
            <w:r w:rsidRPr="00EB2990">
              <w:rPr>
                <w:color w:val="auto"/>
                <w:sz w:val="20"/>
                <w:szCs w:val="20"/>
              </w:rPr>
              <w:t>- создание условий для обеспечения повышения уровня благоустройства территори</w:t>
            </w:r>
            <w:r>
              <w:rPr>
                <w:color w:val="auto"/>
                <w:sz w:val="20"/>
                <w:szCs w:val="20"/>
              </w:rPr>
              <w:t>и</w:t>
            </w:r>
            <w:r w:rsidRPr="00EB2990">
              <w:rPr>
                <w:color w:val="auto"/>
                <w:sz w:val="20"/>
                <w:szCs w:val="20"/>
              </w:rPr>
              <w:t xml:space="preserve"> муниципальн</w:t>
            </w:r>
            <w:r>
              <w:rPr>
                <w:color w:val="auto"/>
                <w:sz w:val="20"/>
                <w:szCs w:val="20"/>
              </w:rPr>
              <w:t>ого</w:t>
            </w:r>
            <w:r w:rsidRPr="00EB2990">
              <w:rPr>
                <w:color w:val="auto"/>
                <w:sz w:val="20"/>
                <w:szCs w:val="20"/>
              </w:rPr>
              <w:t xml:space="preserve"> </w:t>
            </w:r>
            <w:r>
              <w:rPr>
                <w:color w:val="auto"/>
                <w:sz w:val="20"/>
                <w:szCs w:val="20"/>
              </w:rPr>
              <w:t>образования г. Полярные Зори с подведомственной территорией</w:t>
            </w:r>
            <w:r w:rsidRPr="00EB2990">
              <w:rPr>
                <w:color w:val="auto"/>
                <w:sz w:val="20"/>
                <w:szCs w:val="20"/>
              </w:rPr>
              <w:t xml:space="preserve">; </w:t>
            </w:r>
          </w:p>
          <w:p w:rsidR="00D74D8F" w:rsidRPr="00942303" w:rsidRDefault="00D74D8F" w:rsidP="00A83998">
            <w:pPr>
              <w:autoSpaceDE w:val="0"/>
              <w:autoSpaceDN w:val="0"/>
              <w:adjustRightInd w:val="0"/>
              <w:spacing w:after="0" w:line="240" w:lineRule="auto"/>
              <w:rPr>
                <w:rFonts w:ascii="Times New Roman" w:hAnsi="Times New Roman"/>
                <w:sz w:val="20"/>
                <w:szCs w:val="20"/>
              </w:rPr>
            </w:pPr>
            <w:r w:rsidRPr="00EB2990">
              <w:rPr>
                <w:rFonts w:ascii="Times New Roman" w:hAnsi="Times New Roman"/>
                <w:sz w:val="20"/>
                <w:szCs w:val="20"/>
              </w:rPr>
              <w:t xml:space="preserve">- </w:t>
            </w:r>
            <w:r w:rsidRPr="002E4847">
              <w:rPr>
                <w:rFonts w:ascii="Times New Roman" w:hAnsi="Times New Roman"/>
                <w:sz w:val="20"/>
                <w:szCs w:val="20"/>
              </w:rPr>
              <w:t>выполнение план</w:t>
            </w:r>
            <w:r w:rsidR="00A83998">
              <w:rPr>
                <w:rFonts w:ascii="Times New Roman" w:hAnsi="Times New Roman"/>
                <w:sz w:val="20"/>
                <w:szCs w:val="20"/>
              </w:rPr>
              <w:t>а</w:t>
            </w:r>
            <w:r w:rsidRPr="002E4847">
              <w:rPr>
                <w:rFonts w:ascii="Times New Roman" w:hAnsi="Times New Roman"/>
                <w:sz w:val="20"/>
                <w:szCs w:val="20"/>
              </w:rPr>
              <w:t xml:space="preserve"> реализации </w:t>
            </w:r>
            <w:r>
              <w:rPr>
                <w:rFonts w:ascii="Times New Roman" w:hAnsi="Times New Roman"/>
                <w:sz w:val="20"/>
                <w:szCs w:val="20"/>
              </w:rPr>
              <w:t>муниципальн</w:t>
            </w:r>
            <w:r w:rsidR="00A83998">
              <w:rPr>
                <w:rFonts w:ascii="Times New Roman" w:hAnsi="Times New Roman"/>
                <w:sz w:val="20"/>
                <w:szCs w:val="20"/>
              </w:rPr>
              <w:t>ых</w:t>
            </w:r>
            <w:r w:rsidRPr="002E4847">
              <w:rPr>
                <w:rFonts w:ascii="Times New Roman" w:hAnsi="Times New Roman"/>
                <w:sz w:val="20"/>
                <w:szCs w:val="20"/>
              </w:rPr>
              <w:t xml:space="preserve"> программ.</w:t>
            </w:r>
            <w:r w:rsidRPr="00EB2990">
              <w:rPr>
                <w:rFonts w:ascii="Times New Roman" w:hAnsi="Times New Roman"/>
                <w:sz w:val="20"/>
                <w:szCs w:val="20"/>
              </w:rPr>
              <w:t xml:space="preserve"> </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8.1.</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color w:val="000000"/>
                <w:sz w:val="20"/>
                <w:szCs w:val="20"/>
                <w:lang w:eastAsia="ru-RU"/>
              </w:rPr>
            </w:pPr>
            <w:r w:rsidRPr="004E0761">
              <w:rPr>
                <w:rFonts w:ascii="Times New Roman" w:hAnsi="Times New Roman"/>
                <w:sz w:val="20"/>
                <w:szCs w:val="20"/>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2835" w:type="dxa"/>
            <w:shd w:val="clear" w:color="auto" w:fill="auto"/>
          </w:tcPr>
          <w:p w:rsidR="00D74D8F" w:rsidRPr="004E0761" w:rsidRDefault="00D74D8F" w:rsidP="00D74D8F">
            <w:pPr>
              <w:spacing w:after="0" w:line="240" w:lineRule="auto"/>
              <w:rPr>
                <w:rFonts w:ascii="Times New Roman" w:hAnsi="Times New Roman"/>
                <w:sz w:val="20"/>
                <w:szCs w:val="20"/>
              </w:rPr>
            </w:pPr>
            <w:r w:rsidRPr="004E0761">
              <w:rPr>
                <w:rFonts w:ascii="Times New Roman" w:hAnsi="Times New Roman"/>
                <w:sz w:val="20"/>
                <w:szCs w:val="20"/>
              </w:rPr>
              <w:t xml:space="preserve">Риски необоснованного </w:t>
            </w:r>
            <w:r w:rsidRPr="004E0761">
              <w:rPr>
                <w:rFonts w:ascii="Times New Roman" w:hAnsi="Times New Roman"/>
                <w:sz w:val="20"/>
                <w:szCs w:val="20"/>
                <w:shd w:val="clear" w:color="auto" w:fill="FFFFFF"/>
              </w:rPr>
              <w:t>ограничения числа участников торгов, невозможность участия в крупных закупках малого бизнеса</w:t>
            </w:r>
          </w:p>
        </w:tc>
        <w:tc>
          <w:tcPr>
            <w:tcW w:w="2693" w:type="dxa"/>
            <w:shd w:val="clear" w:color="auto" w:fill="auto"/>
          </w:tcPr>
          <w:p w:rsidR="00D74D8F" w:rsidRPr="004E0761" w:rsidRDefault="00D74D8F" w:rsidP="00D74D8F">
            <w:pPr>
              <w:spacing w:after="0" w:line="240" w:lineRule="auto"/>
              <w:rPr>
                <w:rFonts w:ascii="Times New Roman" w:hAnsi="Times New Roman"/>
                <w:color w:val="000000"/>
                <w:sz w:val="20"/>
                <w:szCs w:val="20"/>
              </w:rPr>
            </w:pPr>
            <w:r w:rsidRPr="004E0761">
              <w:rPr>
                <w:rFonts w:ascii="Times New Roman" w:hAnsi="Times New Roman"/>
                <w:sz w:val="20"/>
                <w:szCs w:val="20"/>
              </w:rPr>
              <w:t>Аналитическая информация</w:t>
            </w:r>
          </w:p>
        </w:tc>
        <w:tc>
          <w:tcPr>
            <w:tcW w:w="2057" w:type="dxa"/>
            <w:shd w:val="clear" w:color="auto" w:fill="auto"/>
          </w:tcPr>
          <w:p w:rsidR="00D74D8F" w:rsidRPr="004E0761" w:rsidRDefault="00D74D8F" w:rsidP="00D74D8F">
            <w:pPr>
              <w:autoSpaceDE w:val="0"/>
              <w:autoSpaceDN w:val="0"/>
              <w:adjustRightInd w:val="0"/>
              <w:spacing w:after="0" w:line="240" w:lineRule="auto"/>
              <w:rPr>
                <w:rFonts w:ascii="Times New Roman" w:eastAsia="Times New Roman" w:hAnsi="Times New Roman"/>
                <w:color w:val="000000"/>
                <w:sz w:val="20"/>
                <w:szCs w:val="20"/>
                <w:lang w:eastAsia="ru-RU"/>
              </w:rPr>
            </w:pPr>
            <w:r w:rsidRPr="004E0761">
              <w:rPr>
                <w:rFonts w:ascii="Times New Roman" w:eastAsia="TimesNewRomanPSMT" w:hAnsi="Times New Roman"/>
                <w:sz w:val="20"/>
                <w:szCs w:val="20"/>
              </w:rPr>
              <w:t>Увеличение количества организаций частной формы собственности на указанном рынке</w:t>
            </w:r>
          </w:p>
        </w:tc>
        <w:tc>
          <w:tcPr>
            <w:tcW w:w="2196" w:type="dxa"/>
            <w:shd w:val="clear" w:color="auto" w:fill="auto"/>
          </w:tcPr>
          <w:p w:rsidR="00D74D8F" w:rsidRPr="004E0761" w:rsidRDefault="00D74D8F" w:rsidP="00D74D8F">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Ежегодно (в период начала формирования лотов) </w:t>
            </w:r>
          </w:p>
        </w:tc>
        <w:tc>
          <w:tcPr>
            <w:tcW w:w="1871" w:type="dxa"/>
            <w:shd w:val="clear" w:color="auto" w:fill="auto"/>
          </w:tcPr>
          <w:p w:rsidR="00D74D8F" w:rsidRPr="004E0761" w:rsidRDefault="00D74D8F" w:rsidP="00D74D8F">
            <w:pPr>
              <w:pStyle w:val="a6"/>
              <w:spacing w:after="0" w:line="240" w:lineRule="auto"/>
              <w:ind w:left="0"/>
              <w:rPr>
                <w:rFonts w:ascii="Times New Roman" w:eastAsia="Times New Roman" w:hAnsi="Times New Roman"/>
                <w:color w:val="000000"/>
                <w:sz w:val="20"/>
                <w:szCs w:val="20"/>
                <w:lang w:eastAsia="ru-RU"/>
              </w:rPr>
            </w:pPr>
            <w:r w:rsidRPr="00D70923">
              <w:rPr>
                <w:rFonts w:ascii="Times New Roman" w:hAnsi="Times New Roman"/>
                <w:sz w:val="20"/>
                <w:szCs w:val="20"/>
              </w:rPr>
              <w:t>Муниципальное казенное учреждение "Управление городским хозяйством"</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Pr="004E0761" w:rsidRDefault="00D74D8F" w:rsidP="00D74D8F">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«дорожной карты» при выявлении </w:t>
            </w:r>
            <w:r w:rsidRPr="004E0761">
              <w:rPr>
                <w:rFonts w:ascii="Times New Roman" w:hAnsi="Times New Roman"/>
                <w:sz w:val="20"/>
                <w:szCs w:val="20"/>
                <w:lang w:eastAsia="ru-RU"/>
              </w:rPr>
              <w:lastRenderedPageBreak/>
              <w:t>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D74D8F" w:rsidRPr="004E0761" w:rsidRDefault="00D74D8F" w:rsidP="00D74D8F">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Pr="00942303" w:rsidRDefault="00D74D8F" w:rsidP="00D74D8F">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 xml:space="preserve">ого </w:t>
            </w:r>
            <w:r w:rsidRPr="00942303">
              <w:rPr>
                <w:rFonts w:ascii="Times New Roman" w:hAnsi="Times New Roman"/>
                <w:sz w:val="20"/>
                <w:szCs w:val="20"/>
              </w:rPr>
              <w:lastRenderedPageBreak/>
              <w:t>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994B91">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w:t>
            </w:r>
          </w:p>
        </w:tc>
        <w:tc>
          <w:tcPr>
            <w:tcW w:w="14629" w:type="dxa"/>
            <w:gridSpan w:val="6"/>
            <w:shd w:val="clear" w:color="auto" w:fill="auto"/>
          </w:tcPr>
          <w:p w:rsidR="00D74D8F" w:rsidRDefault="00D74D8F" w:rsidP="00D74D8F">
            <w:pPr>
              <w:pStyle w:val="a6"/>
              <w:spacing w:after="0" w:line="240" w:lineRule="auto"/>
              <w:ind w:left="0"/>
              <w:jc w:val="center"/>
              <w:rPr>
                <w:rStyle w:val="FontStyle61"/>
                <w:color w:val="000000"/>
                <w:sz w:val="20"/>
                <w:szCs w:val="20"/>
              </w:rPr>
            </w:pPr>
            <w:r w:rsidRPr="00142DF7">
              <w:rPr>
                <w:rStyle w:val="FontStyle61"/>
                <w:color w:val="000000"/>
                <w:sz w:val="20"/>
                <w:szCs w:val="20"/>
              </w:rPr>
              <w:t>Рынок ритуальных услуг</w:t>
            </w:r>
            <w:r w:rsidRPr="00142DF7">
              <w:rPr>
                <w:rStyle w:val="a5"/>
                <w:rFonts w:ascii="Times New Roman" w:hAnsi="Times New Roman"/>
                <w:b/>
                <w:bCs/>
                <w:color w:val="000000"/>
                <w:sz w:val="20"/>
                <w:szCs w:val="20"/>
              </w:rPr>
              <w:footnoteReference w:id="4"/>
            </w:r>
          </w:p>
          <w:p w:rsidR="00D74D8F" w:rsidRPr="004E0761" w:rsidRDefault="00D74D8F" w:rsidP="00D74D8F">
            <w:pPr>
              <w:pStyle w:val="a6"/>
              <w:spacing w:after="0" w:line="240" w:lineRule="auto"/>
              <w:ind w:left="0"/>
              <w:jc w:val="center"/>
              <w:rPr>
                <w:rStyle w:val="FontStyle61"/>
                <w:color w:val="000000"/>
                <w:sz w:val="20"/>
                <w:szCs w:val="20"/>
              </w:rPr>
            </w:pPr>
          </w:p>
          <w:p w:rsidR="00D74D8F" w:rsidRDefault="00D74D8F" w:rsidP="00D74D8F">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D74D8F" w:rsidRDefault="00D74D8F" w:rsidP="00D74D8F">
            <w:pPr>
              <w:autoSpaceDE w:val="0"/>
              <w:autoSpaceDN w:val="0"/>
              <w:adjustRightInd w:val="0"/>
              <w:spacing w:after="0" w:line="240" w:lineRule="auto"/>
              <w:jc w:val="both"/>
              <w:rPr>
                <w:rFonts w:ascii="Times New Roman" w:hAnsi="Times New Roman"/>
                <w:sz w:val="20"/>
                <w:szCs w:val="20"/>
                <w:lang w:eastAsia="ru-RU"/>
              </w:rPr>
            </w:pPr>
            <w:r w:rsidRPr="004E0761">
              <w:rPr>
                <w:rFonts w:ascii="Times New Roman" w:eastAsia="Times New Roman" w:hAnsi="Times New Roman"/>
                <w:sz w:val="20"/>
                <w:szCs w:val="20"/>
                <w:lang w:eastAsia="ru-RU"/>
              </w:rPr>
              <w:t xml:space="preserve">Рынок ритуальных услуг является одной из наиболее социально значимых отраслей и затрагивает интересы населения </w:t>
            </w:r>
            <w:r>
              <w:rPr>
                <w:rFonts w:ascii="Times New Roman" w:eastAsia="Times New Roman" w:hAnsi="Times New Roman"/>
                <w:sz w:val="20"/>
                <w:szCs w:val="20"/>
                <w:lang w:eastAsia="ru-RU"/>
              </w:rPr>
              <w:t>муниципального образования г. Полярные Зори с подведомственной территорией</w:t>
            </w:r>
            <w:r w:rsidRPr="004E0761">
              <w:rPr>
                <w:rFonts w:ascii="Times New Roman" w:eastAsia="Times New Roman" w:hAnsi="Times New Roman"/>
                <w:sz w:val="20"/>
                <w:szCs w:val="20"/>
                <w:lang w:eastAsia="ru-RU"/>
              </w:rPr>
              <w:t xml:space="preserve">. Согласно информации, размещенной на сайте Федеральной налоговой службы, в Мурманской области на </w:t>
            </w:r>
            <w:r>
              <w:rPr>
                <w:rFonts w:ascii="Times New Roman" w:eastAsia="Times New Roman" w:hAnsi="Times New Roman"/>
                <w:sz w:val="20"/>
                <w:szCs w:val="20"/>
                <w:lang w:eastAsia="ru-RU"/>
              </w:rPr>
              <w:t>07.06.2022</w:t>
            </w:r>
            <w:r w:rsidRPr="004E0761">
              <w:rPr>
                <w:rFonts w:ascii="Times New Roman" w:eastAsia="Times New Roman" w:hAnsi="Times New Roman"/>
                <w:sz w:val="20"/>
                <w:szCs w:val="20"/>
                <w:lang w:eastAsia="ru-RU"/>
              </w:rPr>
              <w:t xml:space="preserve"> зарегистрировано </w:t>
            </w:r>
            <w:r>
              <w:rPr>
                <w:rFonts w:ascii="Times New Roman" w:eastAsia="Times New Roman" w:hAnsi="Times New Roman"/>
                <w:sz w:val="20"/>
                <w:szCs w:val="20"/>
                <w:lang w:eastAsia="ru-RU"/>
              </w:rPr>
              <w:t>1</w:t>
            </w:r>
            <w:r w:rsidRPr="004E0761">
              <w:rPr>
                <w:rFonts w:ascii="Times New Roman" w:eastAsia="Times New Roman" w:hAnsi="Times New Roman"/>
                <w:sz w:val="20"/>
                <w:szCs w:val="20"/>
                <w:lang w:eastAsia="ru-RU"/>
              </w:rPr>
              <w:t xml:space="preserve"> организаци</w:t>
            </w:r>
            <w:r>
              <w:rPr>
                <w:rFonts w:ascii="Times New Roman" w:eastAsia="Times New Roman" w:hAnsi="Times New Roman"/>
                <w:sz w:val="20"/>
                <w:szCs w:val="20"/>
                <w:lang w:eastAsia="ru-RU"/>
              </w:rPr>
              <w:t>я и 1 ИП</w:t>
            </w:r>
            <w:r w:rsidRPr="004E0761">
              <w:rPr>
                <w:rFonts w:ascii="Times New Roman" w:eastAsia="Times New Roman" w:hAnsi="Times New Roman"/>
                <w:sz w:val="20"/>
                <w:szCs w:val="20"/>
                <w:lang w:eastAsia="ru-RU"/>
              </w:rPr>
              <w:t>, оказывающ</w:t>
            </w:r>
            <w:r>
              <w:rPr>
                <w:rFonts w:ascii="Times New Roman" w:eastAsia="Times New Roman" w:hAnsi="Times New Roman"/>
                <w:sz w:val="20"/>
                <w:szCs w:val="20"/>
                <w:lang w:eastAsia="ru-RU"/>
              </w:rPr>
              <w:t>ие</w:t>
            </w:r>
            <w:r w:rsidRPr="004E0761">
              <w:rPr>
                <w:rFonts w:ascii="Times New Roman" w:eastAsia="Times New Roman" w:hAnsi="Times New Roman"/>
                <w:sz w:val="20"/>
                <w:szCs w:val="20"/>
                <w:lang w:eastAsia="ru-RU"/>
              </w:rPr>
              <w:t xml:space="preserve"> услуги похорон и пред</w:t>
            </w:r>
            <w:r>
              <w:rPr>
                <w:rFonts w:ascii="Times New Roman" w:eastAsia="Times New Roman" w:hAnsi="Times New Roman"/>
                <w:sz w:val="20"/>
                <w:szCs w:val="20"/>
                <w:lang w:eastAsia="ru-RU"/>
              </w:rPr>
              <w:t>о</w:t>
            </w:r>
            <w:r w:rsidRPr="004E0761">
              <w:rPr>
                <w:rFonts w:ascii="Times New Roman" w:eastAsia="Times New Roman" w:hAnsi="Times New Roman"/>
                <w:sz w:val="20"/>
                <w:szCs w:val="20"/>
                <w:lang w:eastAsia="ru-RU"/>
              </w:rPr>
              <w:t>ставлени</w:t>
            </w:r>
            <w:r>
              <w:rPr>
                <w:rFonts w:ascii="Times New Roman" w:eastAsia="Times New Roman" w:hAnsi="Times New Roman"/>
                <w:sz w:val="20"/>
                <w:szCs w:val="20"/>
                <w:lang w:eastAsia="ru-RU"/>
              </w:rPr>
              <w:t>я</w:t>
            </w:r>
            <w:r w:rsidRPr="004E0761">
              <w:rPr>
                <w:rFonts w:ascii="Times New Roman" w:eastAsia="Times New Roman" w:hAnsi="Times New Roman"/>
                <w:sz w:val="20"/>
                <w:szCs w:val="20"/>
                <w:lang w:eastAsia="ru-RU"/>
              </w:rPr>
              <w:t xml:space="preserve"> связанных с ними услуг (96.03). </w:t>
            </w:r>
          </w:p>
          <w:p w:rsidR="00D74D8F" w:rsidRPr="00603BE7" w:rsidRDefault="00D74D8F" w:rsidP="00D74D8F">
            <w:pPr>
              <w:autoSpaceDE w:val="0"/>
              <w:autoSpaceDN w:val="0"/>
              <w:adjustRightInd w:val="0"/>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Ритуальные услуги, в том числе услуги по погребению, предоставляются хозяйствующими субъектами, как правило, частной формы собственности. Работы п</w:t>
            </w:r>
            <w:r>
              <w:rPr>
                <w:rFonts w:ascii="Times New Roman" w:eastAsia="Times New Roman" w:hAnsi="Times New Roman"/>
                <w:sz w:val="20"/>
                <w:szCs w:val="20"/>
                <w:lang w:eastAsia="ru-RU"/>
              </w:rPr>
              <w:t>о содержанию кладбищ осуществляю</w:t>
            </w:r>
            <w:r w:rsidRPr="004E0761">
              <w:rPr>
                <w:rFonts w:ascii="Times New Roman" w:eastAsia="Times New Roman" w:hAnsi="Times New Roman"/>
                <w:sz w:val="20"/>
                <w:szCs w:val="20"/>
                <w:lang w:eastAsia="ru-RU"/>
              </w:rPr>
              <w:t>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4E0761">
              <w:rPr>
                <w:rFonts w:ascii="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0"/>
                <w:szCs w:val="20"/>
                <w:lang w:eastAsia="ru-RU"/>
              </w:rPr>
              <w:t>».</w:t>
            </w:r>
          </w:p>
          <w:p w:rsidR="00D74D8F"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D74D8F" w:rsidRPr="00B1594C" w:rsidRDefault="00D74D8F" w:rsidP="00D74D8F">
            <w:pPr>
              <w:autoSpaceDE w:val="0"/>
              <w:autoSpaceDN w:val="0"/>
              <w:adjustRightInd w:val="0"/>
              <w:spacing w:after="0" w:line="240" w:lineRule="auto"/>
              <w:jc w:val="both"/>
              <w:rPr>
                <w:rFonts w:ascii="Times New Roman" w:hAnsi="Times New Roman"/>
                <w:sz w:val="20"/>
                <w:szCs w:val="20"/>
                <w:lang w:eastAsia="ru-RU"/>
              </w:rPr>
            </w:pPr>
            <w:r w:rsidRPr="00323C6D">
              <w:rPr>
                <w:rFonts w:ascii="Times New Roman" w:eastAsia="Times New Roman" w:hAnsi="Times New Roman"/>
                <w:bCs/>
                <w:color w:val="000000"/>
                <w:sz w:val="20"/>
                <w:szCs w:val="20"/>
                <w:lang w:eastAsia="ru-RU"/>
              </w:rPr>
              <w:t xml:space="preserve">Доля организаций частной формы собственности в сфере </w:t>
            </w:r>
            <w:r>
              <w:rPr>
                <w:rFonts w:ascii="Times New Roman" w:eastAsia="Times New Roman" w:hAnsi="Times New Roman"/>
                <w:bCs/>
                <w:color w:val="000000"/>
                <w:sz w:val="20"/>
                <w:szCs w:val="20"/>
                <w:lang w:eastAsia="ru-RU"/>
              </w:rPr>
              <w:t>ритуальных услуг</w:t>
            </w:r>
            <w:r w:rsidRPr="00323C6D">
              <w:rPr>
                <w:rFonts w:ascii="Times New Roman" w:eastAsia="Times New Roman" w:hAnsi="Times New Roman"/>
                <w:bCs/>
                <w:color w:val="000000"/>
                <w:sz w:val="20"/>
                <w:szCs w:val="20"/>
                <w:lang w:eastAsia="ru-RU"/>
              </w:rPr>
              <w:t xml:space="preserve"> на </w:t>
            </w:r>
            <w:r>
              <w:rPr>
                <w:rFonts w:ascii="Times New Roman" w:eastAsia="Times New Roman" w:hAnsi="Times New Roman"/>
                <w:bCs/>
                <w:color w:val="000000"/>
                <w:sz w:val="20"/>
                <w:szCs w:val="20"/>
                <w:lang w:eastAsia="ru-RU"/>
              </w:rPr>
              <w:t>01.01.2022</w:t>
            </w:r>
            <w:r w:rsidRPr="00323C6D">
              <w:rPr>
                <w:rFonts w:ascii="Times New Roman" w:eastAsia="Times New Roman" w:hAnsi="Times New Roman"/>
                <w:bCs/>
                <w:color w:val="000000"/>
                <w:sz w:val="20"/>
                <w:szCs w:val="20"/>
                <w:lang w:eastAsia="ru-RU"/>
              </w:rPr>
              <w:t xml:space="preserve"> составила</w:t>
            </w:r>
            <w:r>
              <w:rPr>
                <w:rFonts w:ascii="Times New Roman" w:eastAsia="Times New Roman" w:hAnsi="Times New Roman"/>
                <w:bCs/>
                <w:color w:val="000000"/>
                <w:sz w:val="20"/>
                <w:szCs w:val="20"/>
                <w:lang w:eastAsia="ru-RU"/>
              </w:rPr>
              <w:t xml:space="preserve"> 100 %. </w:t>
            </w:r>
            <w:r w:rsidRPr="004E0761">
              <w:rPr>
                <w:rFonts w:ascii="Times New Roman" w:eastAsia="Times New Roman" w:hAnsi="Times New Roman"/>
                <w:sz w:val="20"/>
                <w:szCs w:val="20"/>
                <w:lang w:eastAsia="ru-RU"/>
              </w:rPr>
              <w:t xml:space="preserve">Рынок ритуальных услуг является одной из наиболее социально значимых отраслей и затрагивает интересы населения </w:t>
            </w:r>
            <w:r>
              <w:rPr>
                <w:rFonts w:ascii="Times New Roman" w:eastAsia="Times New Roman" w:hAnsi="Times New Roman"/>
                <w:sz w:val="20"/>
                <w:szCs w:val="20"/>
                <w:lang w:eastAsia="ru-RU"/>
              </w:rPr>
              <w:t>муниципального образования г. Полярные Зори с подведомственной территорией</w:t>
            </w:r>
            <w:r w:rsidRPr="004E0761">
              <w:rPr>
                <w:rFonts w:ascii="Times New Roman" w:eastAsia="Times New Roman" w:hAnsi="Times New Roman"/>
                <w:sz w:val="20"/>
                <w:szCs w:val="20"/>
                <w:lang w:eastAsia="ru-RU"/>
              </w:rPr>
              <w:t xml:space="preserve">. </w:t>
            </w:r>
          </w:p>
          <w:p w:rsidR="00D74D8F" w:rsidRPr="00A576CC"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B1594C">
              <w:rPr>
                <w:rFonts w:ascii="Times New Roman" w:eastAsia="Times New Roman" w:hAnsi="Times New Roman"/>
                <w:b/>
                <w:sz w:val="20"/>
                <w:szCs w:val="20"/>
                <w:lang w:val="en-US" w:eastAsia="ru-RU"/>
              </w:rPr>
              <w:t>III</w:t>
            </w:r>
            <w:r w:rsidRPr="00B1594C">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D74D8F" w:rsidRDefault="00D74D8F" w:rsidP="00D74D8F">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D74D8F" w:rsidRDefault="00D74D8F" w:rsidP="00D74D8F">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D74D8F" w:rsidRPr="00CD3752" w:rsidRDefault="00D74D8F" w:rsidP="00D74D8F">
            <w:pPr>
              <w:pStyle w:val="Default"/>
              <w:jc w:val="both"/>
              <w:rPr>
                <w:color w:val="auto"/>
                <w:sz w:val="20"/>
                <w:szCs w:val="20"/>
              </w:rPr>
            </w:pPr>
            <w:r w:rsidRPr="00913582">
              <w:rPr>
                <w:rFonts w:eastAsiaTheme="minorHAnsi"/>
                <w:sz w:val="20"/>
                <w:szCs w:val="20"/>
              </w:rPr>
              <w:t xml:space="preserve">Основные меры субъектов бизнеса муниципального </w:t>
            </w:r>
            <w:r>
              <w:rPr>
                <w:rFonts w:eastAsiaTheme="minorHAnsi"/>
                <w:sz w:val="20"/>
                <w:szCs w:val="20"/>
              </w:rPr>
              <w:t>образования</w:t>
            </w:r>
            <w:r w:rsidRPr="00913582">
              <w:rPr>
                <w:rFonts w:eastAsiaTheme="minorHAnsi"/>
                <w:sz w:val="20"/>
                <w:szCs w:val="20"/>
              </w:rPr>
              <w:t xml:space="preserve"> г. Полярные Зори с подведомственной территорией по повышению конкурентоспособности:</w:t>
            </w:r>
            <w:r>
              <w:rPr>
                <w:rFonts w:eastAsiaTheme="minorHAnsi"/>
                <w:sz w:val="20"/>
                <w:szCs w:val="20"/>
              </w:rPr>
              <w:t xml:space="preserve"> </w:t>
            </w:r>
            <w:r w:rsidRPr="00913582">
              <w:rPr>
                <w:rFonts w:eastAsiaTheme="minorHAnsi"/>
                <w:sz w:val="20"/>
                <w:szCs w:val="20"/>
              </w:rPr>
              <w:t xml:space="preserve">обучение </w:t>
            </w:r>
            <w:r w:rsidRPr="00913582">
              <w:rPr>
                <w:rFonts w:eastAsiaTheme="minorHAnsi"/>
                <w:sz w:val="20"/>
                <w:szCs w:val="20"/>
              </w:rPr>
              <w:lastRenderedPageBreak/>
              <w:t>и переподготовка персонала -100% опрошенных</w:t>
            </w:r>
            <w:r>
              <w:rPr>
                <w:rFonts w:eastAsiaTheme="minorHAnsi"/>
                <w:sz w:val="20"/>
                <w:szCs w:val="20"/>
              </w:rPr>
              <w:t>,</w:t>
            </w:r>
            <w:r w:rsidRPr="00913582">
              <w:rPr>
                <w:rFonts w:eastAsiaTheme="minorHAnsi"/>
                <w:sz w:val="20"/>
                <w:szCs w:val="20"/>
              </w:rPr>
              <w:t xml:space="preserve"> новые способы продвижения продукции (маркетинговые стратегии) - 66,7% опрошенных</w:t>
            </w:r>
            <w:r>
              <w:rPr>
                <w:rFonts w:eastAsiaTheme="minorHAnsi"/>
                <w:sz w:val="20"/>
                <w:szCs w:val="20"/>
              </w:rPr>
              <w:t xml:space="preserve">, </w:t>
            </w:r>
            <w:r w:rsidRPr="00913582">
              <w:rPr>
                <w:rFonts w:eastAsiaTheme="minorHAnsi"/>
                <w:sz w:val="20"/>
                <w:szCs w:val="20"/>
              </w:rPr>
              <w:t>приобретение технического оборудования - 66,7% опрошенных</w:t>
            </w:r>
            <w:r>
              <w:rPr>
                <w:rFonts w:eastAsiaTheme="minorHAnsi"/>
                <w:sz w:val="20"/>
                <w:szCs w:val="20"/>
              </w:rPr>
              <w:t>,</w:t>
            </w:r>
            <w:r w:rsidRPr="00913582">
              <w:rPr>
                <w:rFonts w:eastAsiaTheme="minorHAnsi"/>
                <w:sz w:val="20"/>
                <w:szCs w:val="20"/>
              </w:rPr>
              <w:t xml:space="preserve"> разработка новых модификаций и форм производимой продукции, расширение ассортимента - 100% опрошенных</w:t>
            </w:r>
            <w:r>
              <w:rPr>
                <w:rFonts w:eastAsiaTheme="minorHAnsi"/>
                <w:sz w:val="20"/>
                <w:szCs w:val="20"/>
              </w:rPr>
              <w:t>.</w:t>
            </w:r>
          </w:p>
          <w:p w:rsidR="00D74D8F" w:rsidRDefault="00D74D8F" w:rsidP="00D74D8F">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D74D8F" w:rsidRPr="00CD3752" w:rsidRDefault="00D74D8F" w:rsidP="00D74D8F">
            <w:pPr>
              <w:pStyle w:val="Default"/>
              <w:jc w:val="both"/>
              <w:rPr>
                <w:color w:val="auto"/>
                <w:sz w:val="20"/>
                <w:szCs w:val="20"/>
              </w:rPr>
            </w:pPr>
            <w:r w:rsidRPr="000328BF">
              <w:rPr>
                <w:sz w:val="20"/>
                <w:szCs w:val="20"/>
              </w:rPr>
              <w:t xml:space="preserve">Оценка предпринимателями деятельности органов власти муниципального </w:t>
            </w:r>
            <w:r>
              <w:rPr>
                <w:sz w:val="20"/>
                <w:szCs w:val="20"/>
              </w:rPr>
              <w:t>образования</w:t>
            </w:r>
            <w:r w:rsidRPr="000328BF">
              <w:rPr>
                <w:sz w:val="20"/>
                <w:szCs w:val="20"/>
              </w:rPr>
              <w:t xml:space="preserve"> г. Полярные Зори с подведомственной территорией на рынке, являющемся основным для бизнеса, единогласно дали оценку «скорее удовлетворен» (100%).</w:t>
            </w:r>
            <w:r>
              <w:rPr>
                <w:sz w:val="20"/>
                <w:szCs w:val="20"/>
              </w:rPr>
              <w:t xml:space="preserve"> </w:t>
            </w:r>
            <w:r w:rsidRPr="00281397">
              <w:rPr>
                <w:rFonts w:eastAsiaTheme="minorHAnsi"/>
                <w:sz w:val="20"/>
                <w:szCs w:val="20"/>
              </w:rPr>
              <w:t>Треть предпринимателей отметили наличие барьеров, преодолимых при осуществлении без существенных затрат (33,3%)</w:t>
            </w:r>
            <w:r>
              <w:rPr>
                <w:rFonts w:eastAsiaTheme="minorHAnsi"/>
                <w:sz w:val="20"/>
                <w:szCs w:val="20"/>
              </w:rPr>
              <w:t>,</w:t>
            </w:r>
            <w:r w:rsidRPr="00281397">
              <w:rPr>
                <w:rFonts w:eastAsiaTheme="minorHAnsi"/>
                <w:sz w:val="20"/>
                <w:szCs w:val="20"/>
              </w:rPr>
              <w:t xml:space="preserve"> столько же респондентов указало на то, что нет административных барьеров.</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D74D8F" w:rsidRPr="004E0761" w:rsidRDefault="00D74D8F" w:rsidP="00D74D8F">
            <w:pPr>
              <w:autoSpaceDE w:val="0"/>
              <w:autoSpaceDN w:val="0"/>
              <w:adjustRightInd w:val="0"/>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Ритуальные услуги, в том числе услуги по погребению, предоставляются хозяйствующими субъектами, как правило, частной формы собственности. Работы п</w:t>
            </w:r>
            <w:r>
              <w:rPr>
                <w:rFonts w:ascii="Times New Roman" w:eastAsia="Times New Roman" w:hAnsi="Times New Roman"/>
                <w:sz w:val="20"/>
                <w:szCs w:val="20"/>
                <w:lang w:eastAsia="ru-RU"/>
              </w:rPr>
              <w:t>о содержанию кладбищ осуществляю</w:t>
            </w:r>
            <w:r w:rsidRPr="004E0761">
              <w:rPr>
                <w:rFonts w:ascii="Times New Roman" w:eastAsia="Times New Roman" w:hAnsi="Times New Roman"/>
                <w:sz w:val="20"/>
                <w:szCs w:val="20"/>
                <w:lang w:eastAsia="ru-RU"/>
              </w:rPr>
              <w:t>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4E0761">
              <w:rPr>
                <w:rFonts w:ascii="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Pr="004E0761">
              <w:rPr>
                <w:rFonts w:ascii="Times New Roman" w:eastAsia="Times New Roman" w:hAnsi="Times New Roman"/>
                <w:sz w:val="20"/>
                <w:szCs w:val="20"/>
                <w:lang w:eastAsia="ru-RU"/>
              </w:rPr>
              <w:t>».</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D74D8F" w:rsidRDefault="00D74D8F" w:rsidP="00D74D8F">
            <w:pPr>
              <w:pStyle w:val="Default"/>
              <w:jc w:val="both"/>
              <w:rPr>
                <w:rFonts w:eastAsia="Times New Roman"/>
                <w:sz w:val="20"/>
                <w:szCs w:val="20"/>
                <w:lang w:eastAsia="ru-RU"/>
              </w:rPr>
            </w:pPr>
            <w:r w:rsidRPr="004E0F2B">
              <w:rPr>
                <w:color w:val="auto"/>
                <w:sz w:val="20"/>
                <w:szCs w:val="20"/>
              </w:rPr>
              <w:t xml:space="preserve">- </w:t>
            </w:r>
            <w:r>
              <w:rPr>
                <w:rFonts w:eastAsia="Times New Roman"/>
                <w:sz w:val="20"/>
                <w:szCs w:val="20"/>
                <w:lang w:eastAsia="ru-RU"/>
              </w:rPr>
              <w:t>о</w:t>
            </w:r>
            <w:r w:rsidRPr="004E0761">
              <w:rPr>
                <w:rFonts w:eastAsia="Times New Roman"/>
                <w:sz w:val="20"/>
                <w:szCs w:val="20"/>
                <w:lang w:eastAsia="ru-RU"/>
              </w:rPr>
              <w:t>рганизация инвентаризаций кладбищ и мест захоронения на них, создание и ведение реестра кладбищ Мурманской области и мест захоронений на них</w:t>
            </w:r>
            <w:r>
              <w:rPr>
                <w:rFonts w:eastAsia="Times New Roman"/>
                <w:sz w:val="20"/>
                <w:szCs w:val="20"/>
                <w:lang w:eastAsia="ru-RU"/>
              </w:rPr>
              <w:t>;</w:t>
            </w:r>
          </w:p>
          <w:p w:rsidR="00D74D8F" w:rsidRDefault="00D74D8F" w:rsidP="00D74D8F">
            <w:pPr>
              <w:pStyle w:val="Default"/>
              <w:jc w:val="both"/>
              <w:rPr>
                <w:rFonts w:eastAsia="Times New Roman"/>
                <w:sz w:val="20"/>
                <w:szCs w:val="20"/>
                <w:lang w:eastAsia="ru-RU"/>
              </w:rPr>
            </w:pPr>
            <w:r>
              <w:rPr>
                <w:rFonts w:eastAsia="Times New Roman"/>
                <w:sz w:val="20"/>
                <w:szCs w:val="20"/>
                <w:lang w:eastAsia="ru-RU"/>
              </w:rPr>
              <w:t>- р</w:t>
            </w:r>
            <w:r w:rsidRPr="004E0761">
              <w:rPr>
                <w:rFonts w:eastAsia="Times New Roman"/>
                <w:sz w:val="20"/>
                <w:szCs w:val="20"/>
                <w:lang w:eastAsia="ru-RU"/>
              </w:rPr>
              <w:t>азмещение на региональном портале электронных услуг Мурманской области (РПЭУ) ссылки на реестр кладбищ Мурманской области и мест захоронений на них</w:t>
            </w:r>
            <w:r>
              <w:rPr>
                <w:rFonts w:eastAsia="Times New Roman"/>
                <w:sz w:val="20"/>
                <w:szCs w:val="20"/>
                <w:lang w:eastAsia="ru-RU"/>
              </w:rPr>
              <w:t>;</w:t>
            </w:r>
          </w:p>
          <w:p w:rsidR="00D74D8F" w:rsidRDefault="00D74D8F" w:rsidP="00D74D8F">
            <w:pPr>
              <w:pStyle w:val="Default"/>
              <w:jc w:val="both"/>
              <w:rPr>
                <w:rFonts w:eastAsia="Times New Roman"/>
                <w:b/>
                <w:sz w:val="20"/>
                <w:szCs w:val="20"/>
                <w:lang w:eastAsia="ru-RU"/>
              </w:rPr>
            </w:pPr>
            <w:r>
              <w:rPr>
                <w:rFonts w:eastAsia="Times New Roman"/>
                <w:b/>
                <w:sz w:val="20"/>
                <w:szCs w:val="20"/>
                <w:lang w:eastAsia="ru-RU"/>
              </w:rPr>
              <w:t xml:space="preserve">- </w:t>
            </w:r>
            <w:r>
              <w:rPr>
                <w:rFonts w:eastAsia="Times New Roman"/>
                <w:sz w:val="20"/>
                <w:szCs w:val="20"/>
                <w:lang w:eastAsia="ru-RU"/>
              </w:rPr>
              <w:t>о</w:t>
            </w:r>
            <w:r w:rsidRPr="004E0761">
              <w:rPr>
                <w:rFonts w:eastAsia="Times New Roman"/>
                <w:sz w:val="20"/>
                <w:szCs w:val="20"/>
                <w:lang w:eastAsia="ru-RU"/>
              </w:rPr>
              <w:t>рганизация оказания услуг по принципу «одного окна» на основе конкуренции с пред</w:t>
            </w:r>
            <w:r>
              <w:rPr>
                <w:rFonts w:eastAsia="Times New Roman"/>
                <w:sz w:val="20"/>
                <w:szCs w:val="20"/>
                <w:lang w:eastAsia="ru-RU"/>
              </w:rPr>
              <w:t>о</w:t>
            </w:r>
            <w:r w:rsidRPr="004E0761">
              <w:rPr>
                <w:rFonts w:eastAsia="Times New Roman"/>
                <w:sz w:val="20"/>
                <w:szCs w:val="20"/>
                <w:lang w:eastAsia="ru-RU"/>
              </w:rPr>
              <w:t>ставлением лицам, ответственным за захоронения, полной информации об указанных хозяйствующих субъектах, содержащейся в таких реестрах</w:t>
            </w:r>
            <w:r>
              <w:rPr>
                <w:rFonts w:eastAsia="Times New Roman"/>
                <w:sz w:val="20"/>
                <w:szCs w:val="20"/>
                <w:lang w:eastAsia="ru-RU"/>
              </w:rPr>
              <w:t>;</w:t>
            </w:r>
          </w:p>
          <w:p w:rsidR="00D74D8F" w:rsidRDefault="00D74D8F" w:rsidP="00D74D8F">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D74D8F" w:rsidRPr="000D66F1" w:rsidRDefault="00D74D8F" w:rsidP="00D74D8F">
            <w:pPr>
              <w:pStyle w:val="Default"/>
              <w:jc w:val="both"/>
              <w:rPr>
                <w:rFonts w:eastAsia="Times New Roman"/>
                <w:sz w:val="20"/>
                <w:szCs w:val="20"/>
                <w:lang w:eastAsia="ru-RU"/>
              </w:rPr>
            </w:pPr>
            <w:r w:rsidRPr="000D66F1">
              <w:rPr>
                <w:rFonts w:eastAsia="Times New Roman"/>
                <w:sz w:val="20"/>
                <w:szCs w:val="20"/>
                <w:lang w:eastAsia="ru-RU"/>
              </w:rPr>
              <w:t xml:space="preserve">Основными перспективными направлениями развития рынка являются: </w:t>
            </w:r>
          </w:p>
          <w:p w:rsidR="00D74D8F" w:rsidRPr="000D66F1" w:rsidRDefault="00D74D8F" w:rsidP="00D74D8F">
            <w:pPr>
              <w:pStyle w:val="Default"/>
              <w:jc w:val="both"/>
              <w:rPr>
                <w:rFonts w:eastAsia="Times New Roman"/>
                <w:sz w:val="20"/>
                <w:szCs w:val="20"/>
                <w:lang w:eastAsia="ru-RU"/>
              </w:rPr>
            </w:pPr>
            <w:r>
              <w:rPr>
                <w:rFonts w:eastAsia="Times New Roman"/>
                <w:sz w:val="20"/>
                <w:szCs w:val="20"/>
                <w:lang w:eastAsia="ru-RU"/>
              </w:rPr>
              <w:t xml:space="preserve">- </w:t>
            </w:r>
            <w:r w:rsidRPr="000D66F1">
              <w:rPr>
                <w:rFonts w:eastAsia="Times New Roman"/>
                <w:sz w:val="20"/>
                <w:szCs w:val="20"/>
                <w:lang w:eastAsia="ru-RU"/>
              </w:rPr>
              <w:t xml:space="preserve">снижение коррупции </w:t>
            </w:r>
            <w:r w:rsidR="00820796">
              <w:rPr>
                <w:rFonts w:eastAsia="Times New Roman"/>
                <w:sz w:val="20"/>
                <w:szCs w:val="20"/>
                <w:lang w:eastAsia="ru-RU"/>
              </w:rPr>
              <w:t xml:space="preserve">в </w:t>
            </w:r>
            <w:r w:rsidRPr="000D66F1">
              <w:rPr>
                <w:rFonts w:eastAsia="Times New Roman"/>
                <w:sz w:val="20"/>
                <w:szCs w:val="20"/>
                <w:lang w:eastAsia="ru-RU"/>
              </w:rPr>
              <w:t>сфер</w:t>
            </w:r>
            <w:r w:rsidR="00820796">
              <w:rPr>
                <w:rFonts w:eastAsia="Times New Roman"/>
                <w:sz w:val="20"/>
                <w:szCs w:val="20"/>
                <w:lang w:eastAsia="ru-RU"/>
              </w:rPr>
              <w:t>е</w:t>
            </w:r>
            <w:r w:rsidRPr="000D66F1">
              <w:rPr>
                <w:rFonts w:eastAsia="Times New Roman"/>
                <w:sz w:val="20"/>
                <w:szCs w:val="20"/>
                <w:lang w:eastAsia="ru-RU"/>
              </w:rPr>
              <w:t xml:space="preserve"> погребения; </w:t>
            </w:r>
          </w:p>
          <w:p w:rsidR="00D74D8F" w:rsidRDefault="00D74D8F" w:rsidP="00D74D8F">
            <w:pPr>
              <w:pStyle w:val="Default"/>
              <w:jc w:val="both"/>
              <w:rPr>
                <w:rFonts w:eastAsia="Times New Roman"/>
                <w:sz w:val="20"/>
                <w:szCs w:val="20"/>
                <w:lang w:eastAsia="ru-RU"/>
              </w:rPr>
            </w:pPr>
            <w:r>
              <w:rPr>
                <w:rFonts w:eastAsia="Times New Roman"/>
                <w:sz w:val="20"/>
                <w:szCs w:val="20"/>
                <w:lang w:eastAsia="ru-RU"/>
              </w:rPr>
              <w:t xml:space="preserve">- </w:t>
            </w:r>
            <w:r w:rsidRPr="000D66F1">
              <w:rPr>
                <w:rFonts w:eastAsia="Times New Roman"/>
                <w:sz w:val="20"/>
                <w:szCs w:val="20"/>
                <w:lang w:eastAsia="ru-RU"/>
              </w:rPr>
              <w:t xml:space="preserve">обеспечение качества и доступности ритуальных услуг для всех категорий населения.  </w:t>
            </w:r>
          </w:p>
          <w:p w:rsidR="00D74D8F" w:rsidRPr="004E0761" w:rsidRDefault="00D74D8F" w:rsidP="00D74D8F">
            <w:pPr>
              <w:autoSpaceDE w:val="0"/>
              <w:autoSpaceDN w:val="0"/>
              <w:adjustRightInd w:val="0"/>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с</w:t>
            </w:r>
            <w:r w:rsidRPr="004E0761">
              <w:rPr>
                <w:rFonts w:ascii="Times New Roman" w:hAnsi="Times New Roman"/>
                <w:sz w:val="20"/>
                <w:szCs w:val="20"/>
              </w:rPr>
              <w:t>нижение административных барьеров и коррупционных факторов;</w:t>
            </w:r>
          </w:p>
          <w:p w:rsidR="00D74D8F" w:rsidRPr="004E0761" w:rsidRDefault="00D74D8F" w:rsidP="00D74D8F">
            <w:pPr>
              <w:autoSpaceDE w:val="0"/>
              <w:autoSpaceDN w:val="0"/>
              <w:adjustRightInd w:val="0"/>
              <w:spacing w:after="0" w:line="240" w:lineRule="auto"/>
              <w:jc w:val="both"/>
              <w:rPr>
                <w:rFonts w:ascii="Times New Roman" w:hAnsi="Times New Roman"/>
                <w:sz w:val="20"/>
                <w:szCs w:val="20"/>
              </w:rPr>
            </w:pPr>
            <w:r w:rsidRPr="004E0761">
              <w:rPr>
                <w:rFonts w:ascii="Times New Roman" w:hAnsi="Times New Roman"/>
                <w:sz w:val="20"/>
                <w:szCs w:val="20"/>
              </w:rPr>
              <w:t>- обеспечение качества и доступности ритуальных услуг для всех категорий населения;</w:t>
            </w:r>
          </w:p>
          <w:p w:rsidR="00D74D8F" w:rsidRPr="004E0761" w:rsidRDefault="00D74D8F" w:rsidP="00D74D8F">
            <w:pPr>
              <w:autoSpaceDE w:val="0"/>
              <w:autoSpaceDN w:val="0"/>
              <w:adjustRightInd w:val="0"/>
              <w:spacing w:after="0" w:line="240" w:lineRule="auto"/>
              <w:jc w:val="both"/>
              <w:rPr>
                <w:rFonts w:ascii="Times New Roman" w:hAnsi="Times New Roman"/>
                <w:sz w:val="20"/>
                <w:szCs w:val="20"/>
              </w:rPr>
            </w:pPr>
            <w:r w:rsidRPr="004E0761">
              <w:rPr>
                <w:rFonts w:ascii="Times New Roman" w:hAnsi="Times New Roman"/>
                <w:sz w:val="20"/>
                <w:szCs w:val="20"/>
              </w:rPr>
              <w:t>- обеспечение прозрачности информации о стоимости ритуальных услуг;</w:t>
            </w:r>
          </w:p>
          <w:p w:rsidR="00D74D8F" w:rsidRPr="00942303" w:rsidRDefault="00D74D8F" w:rsidP="00D74D8F">
            <w:pPr>
              <w:spacing w:after="0" w:line="240" w:lineRule="auto"/>
              <w:rPr>
                <w:rFonts w:ascii="Times New Roman" w:hAnsi="Times New Roman"/>
                <w:sz w:val="20"/>
                <w:szCs w:val="20"/>
              </w:rPr>
            </w:pPr>
            <w:r w:rsidRPr="004E0761">
              <w:rPr>
                <w:rFonts w:ascii="Times New Roman" w:hAnsi="Times New Roman"/>
                <w:sz w:val="20"/>
                <w:szCs w:val="20"/>
              </w:rPr>
              <w:t>- обесп</w:t>
            </w:r>
            <w:r>
              <w:rPr>
                <w:rFonts w:ascii="Times New Roman" w:hAnsi="Times New Roman"/>
                <w:sz w:val="20"/>
                <w:szCs w:val="20"/>
              </w:rPr>
              <w:t>ечение открытости и прозрачности</w:t>
            </w:r>
            <w:r w:rsidRPr="004E0761">
              <w:rPr>
                <w:rFonts w:ascii="Times New Roman" w:hAnsi="Times New Roman"/>
                <w:sz w:val="20"/>
                <w:szCs w:val="20"/>
              </w:rPr>
              <w:t xml:space="preserve"> процедур предоставления мест захоронения.</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9.1.</w:t>
            </w:r>
          </w:p>
        </w:tc>
        <w:tc>
          <w:tcPr>
            <w:tcW w:w="2977" w:type="dxa"/>
            <w:shd w:val="clear" w:color="auto" w:fill="auto"/>
          </w:tcPr>
          <w:p w:rsidR="00D74D8F" w:rsidRPr="004E0761" w:rsidRDefault="00D74D8F" w:rsidP="00D74D8F">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Организация инвентаризаций кладбищ и мест захоронения на них, создание и ведение реестра кладбищ Мурманской области и мест захоронений на них</w:t>
            </w:r>
          </w:p>
        </w:tc>
        <w:tc>
          <w:tcPr>
            <w:tcW w:w="2835" w:type="dxa"/>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Закрытость и непрозрачность процедур предоставления</w:t>
            </w:r>
            <w:r>
              <w:rPr>
                <w:rFonts w:ascii="Times New Roman" w:hAnsi="Times New Roman" w:cs="Times New Roman"/>
                <w:sz w:val="20"/>
                <w:lang w:eastAsia="en-US"/>
              </w:rPr>
              <w:t xml:space="preserve"> мест захоронения, о</w:t>
            </w:r>
            <w:r w:rsidRPr="004E0761">
              <w:rPr>
                <w:rFonts w:ascii="Times New Roman" w:hAnsi="Times New Roman" w:cs="Times New Roman"/>
                <w:sz w:val="20"/>
                <w:lang w:eastAsia="en-US"/>
              </w:rPr>
              <w:t xml:space="preserve">тсутствие единого реестра кладбищ </w:t>
            </w:r>
            <w:r w:rsidRPr="004E0761">
              <w:rPr>
                <w:rFonts w:ascii="Times New Roman" w:hAnsi="Times New Roman"/>
                <w:sz w:val="20"/>
              </w:rPr>
              <w:t>Мурманской области и мест захоронений на них</w:t>
            </w:r>
          </w:p>
        </w:tc>
        <w:tc>
          <w:tcPr>
            <w:tcW w:w="2693" w:type="dxa"/>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 xml:space="preserve">Проведение инвентаризации </w:t>
            </w:r>
            <w:r w:rsidRPr="004E0761">
              <w:rPr>
                <w:rFonts w:ascii="Times New Roman" w:hAnsi="Times New Roman"/>
                <w:sz w:val="20"/>
              </w:rPr>
              <w:t>кладбищ и мест захоронения на них</w:t>
            </w:r>
            <w:r w:rsidRPr="004E0761">
              <w:rPr>
                <w:rFonts w:ascii="Times New Roman" w:hAnsi="Times New Roman" w:cs="Times New Roman"/>
                <w:sz w:val="20"/>
                <w:lang w:eastAsia="en-US"/>
              </w:rPr>
              <w:t xml:space="preserve">, создание реестра </w:t>
            </w:r>
          </w:p>
        </w:tc>
        <w:tc>
          <w:tcPr>
            <w:tcW w:w="2057" w:type="dxa"/>
            <w:shd w:val="clear" w:color="auto" w:fill="auto"/>
          </w:tcPr>
          <w:p w:rsidR="00D74D8F" w:rsidRPr="004E0761" w:rsidRDefault="00D74D8F" w:rsidP="00D74D8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w:t>
            </w:r>
            <w:r w:rsidRPr="004E0761">
              <w:rPr>
                <w:rFonts w:ascii="Times New Roman" w:eastAsia="Times New Roman" w:hAnsi="Times New Roman"/>
                <w:sz w:val="20"/>
                <w:szCs w:val="20"/>
                <w:lang w:eastAsia="ru-RU"/>
              </w:rPr>
              <w:t>нвентаризаци</w:t>
            </w:r>
            <w:r>
              <w:rPr>
                <w:rFonts w:ascii="Times New Roman" w:eastAsia="Times New Roman" w:hAnsi="Times New Roman"/>
                <w:sz w:val="20"/>
                <w:szCs w:val="20"/>
                <w:lang w:eastAsia="ru-RU"/>
              </w:rPr>
              <w:t>я</w:t>
            </w:r>
            <w:r w:rsidRPr="004E0761">
              <w:rPr>
                <w:rFonts w:ascii="Times New Roman" w:eastAsia="Times New Roman" w:hAnsi="Times New Roman"/>
                <w:sz w:val="20"/>
                <w:szCs w:val="20"/>
                <w:lang w:eastAsia="ru-RU"/>
              </w:rPr>
              <w:t xml:space="preserve"> кладбищ и мест захоронения на них завершена, создан единый реестр</w:t>
            </w:r>
          </w:p>
        </w:tc>
        <w:tc>
          <w:tcPr>
            <w:tcW w:w="2196" w:type="dxa"/>
            <w:shd w:val="clear" w:color="auto" w:fill="auto"/>
          </w:tcPr>
          <w:p w:rsidR="00D74D8F" w:rsidRPr="004E0761" w:rsidRDefault="00D74D8F" w:rsidP="00D74D8F">
            <w:pPr>
              <w:spacing w:after="0" w:line="240" w:lineRule="auto"/>
              <w:jc w:val="both"/>
              <w:rPr>
                <w:rFonts w:ascii="Times New Roman" w:eastAsia="Times New Roman" w:hAnsi="Times New Roman"/>
                <w:sz w:val="20"/>
                <w:szCs w:val="20"/>
                <w:vertAlign w:val="superscript"/>
                <w:lang w:eastAsia="ru-RU"/>
              </w:rPr>
            </w:pPr>
            <w:r w:rsidRPr="004E0761">
              <w:rPr>
                <w:rFonts w:ascii="Times New Roman" w:eastAsia="Times New Roman" w:hAnsi="Times New Roman"/>
                <w:sz w:val="20"/>
                <w:szCs w:val="20"/>
                <w:lang w:eastAsia="ru-RU"/>
              </w:rPr>
              <w:t>После определения уполномоченного органа власти, ответственного за развитие указанного рынка</w:t>
            </w:r>
          </w:p>
        </w:tc>
        <w:tc>
          <w:tcPr>
            <w:tcW w:w="1871" w:type="dxa"/>
            <w:shd w:val="clear" w:color="auto" w:fill="auto"/>
          </w:tcPr>
          <w:p w:rsidR="00D74D8F" w:rsidRPr="004E0761" w:rsidRDefault="00D74D8F" w:rsidP="00D74D8F">
            <w:pPr>
              <w:spacing w:after="0" w:line="240" w:lineRule="auto"/>
              <w:jc w:val="center"/>
              <w:rPr>
                <w:rFonts w:ascii="Times New Roman" w:eastAsia="Times New Roman" w:hAnsi="Times New Roman"/>
                <w:sz w:val="20"/>
                <w:szCs w:val="20"/>
                <w:vertAlign w:val="superscript"/>
                <w:lang w:eastAsia="ru-RU"/>
              </w:rPr>
            </w:pPr>
            <w:r w:rsidRPr="004E0761">
              <w:rPr>
                <w:rFonts w:ascii="Times New Roman" w:eastAsia="Times New Roman" w:hAnsi="Times New Roman"/>
                <w:sz w:val="20"/>
                <w:szCs w:val="20"/>
                <w:lang w:eastAsia="ru-RU"/>
              </w:rPr>
              <w:t>-</w:t>
            </w:r>
            <w:r w:rsidRPr="004E0761">
              <w:rPr>
                <w:rFonts w:ascii="Times New Roman" w:eastAsia="Times New Roman" w:hAnsi="Times New Roman"/>
                <w:sz w:val="20"/>
                <w:szCs w:val="20"/>
                <w:vertAlign w:val="superscript"/>
                <w:lang w:eastAsia="ru-RU"/>
              </w:rPr>
              <w:t>3</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w:t>
            </w:r>
          </w:p>
        </w:tc>
        <w:tc>
          <w:tcPr>
            <w:tcW w:w="2977" w:type="dxa"/>
            <w:shd w:val="clear" w:color="auto" w:fill="auto"/>
          </w:tcPr>
          <w:p w:rsidR="00D74D8F" w:rsidRPr="004E0761" w:rsidRDefault="00D74D8F" w:rsidP="00D74D8F">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Организация оказания услуг по принципу «одного окна» на основе конкуренции с пред</w:t>
            </w:r>
            <w:r>
              <w:rPr>
                <w:rFonts w:ascii="Times New Roman" w:eastAsia="Times New Roman" w:hAnsi="Times New Roman"/>
                <w:sz w:val="20"/>
                <w:szCs w:val="20"/>
                <w:lang w:eastAsia="ru-RU"/>
              </w:rPr>
              <w:t>о</w:t>
            </w:r>
            <w:r w:rsidRPr="004E0761">
              <w:rPr>
                <w:rFonts w:ascii="Times New Roman" w:eastAsia="Times New Roman" w:hAnsi="Times New Roman"/>
                <w:sz w:val="20"/>
                <w:szCs w:val="20"/>
                <w:lang w:eastAsia="ru-RU"/>
              </w:rPr>
              <w:t xml:space="preserve">ставлением лицам, ответственным за захоронения, полной информации об </w:t>
            </w:r>
            <w:r w:rsidRPr="004E0761">
              <w:rPr>
                <w:rFonts w:ascii="Times New Roman" w:eastAsia="Times New Roman" w:hAnsi="Times New Roman"/>
                <w:sz w:val="20"/>
                <w:szCs w:val="20"/>
                <w:lang w:eastAsia="ru-RU"/>
              </w:rPr>
              <w:lastRenderedPageBreak/>
              <w:t>указанных хозяйствующих субъектах, содержащейся в таких реестрах</w:t>
            </w:r>
          </w:p>
        </w:tc>
        <w:tc>
          <w:tcPr>
            <w:tcW w:w="2835" w:type="dxa"/>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lastRenderedPageBreak/>
              <w:t>Непрозрачность информации о стоимости ритуальных услуг</w:t>
            </w:r>
          </w:p>
        </w:tc>
        <w:tc>
          <w:tcPr>
            <w:tcW w:w="2693" w:type="dxa"/>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Нормативный правовой акт</w:t>
            </w:r>
          </w:p>
        </w:tc>
        <w:tc>
          <w:tcPr>
            <w:tcW w:w="2057" w:type="dxa"/>
            <w:shd w:val="clear" w:color="auto" w:fill="auto"/>
          </w:tcPr>
          <w:p w:rsidR="00D74D8F" w:rsidRPr="004E0761" w:rsidRDefault="00D74D8F" w:rsidP="00D74D8F">
            <w:pPr>
              <w:spacing w:after="0" w:line="240" w:lineRule="auto"/>
              <w:jc w:val="both"/>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t xml:space="preserve">Оказание услуг по организации похорон организовано по принципу «одного окна» на основе конкуренции с </w:t>
            </w:r>
            <w:r w:rsidRPr="004E0761">
              <w:rPr>
                <w:rFonts w:ascii="Times New Roman" w:eastAsia="Times New Roman" w:hAnsi="Times New Roman"/>
                <w:sz w:val="20"/>
                <w:szCs w:val="20"/>
                <w:lang w:eastAsia="ru-RU"/>
              </w:rPr>
              <w:lastRenderedPageBreak/>
              <w:t>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ими ритуальных услуг</w:t>
            </w:r>
          </w:p>
        </w:tc>
        <w:tc>
          <w:tcPr>
            <w:tcW w:w="2196" w:type="dxa"/>
            <w:shd w:val="clear" w:color="auto" w:fill="auto"/>
          </w:tcPr>
          <w:p w:rsidR="00D74D8F" w:rsidRPr="004E0761" w:rsidRDefault="00D74D8F" w:rsidP="00D74D8F">
            <w:pPr>
              <w:rPr>
                <w:rFonts w:ascii="Times New Roman" w:eastAsia="Times New Roman" w:hAnsi="Times New Roman"/>
                <w:sz w:val="20"/>
                <w:szCs w:val="20"/>
                <w:lang w:eastAsia="ru-RU"/>
              </w:rPr>
            </w:pPr>
            <w:r w:rsidRPr="004E0761">
              <w:rPr>
                <w:rFonts w:ascii="Times New Roman" w:eastAsia="Times New Roman" w:hAnsi="Times New Roman"/>
                <w:sz w:val="20"/>
                <w:szCs w:val="20"/>
                <w:lang w:eastAsia="ru-RU"/>
              </w:rPr>
              <w:lastRenderedPageBreak/>
              <w:t xml:space="preserve">После определения уполномоченного органа власти, ответственного за развитие указанного </w:t>
            </w:r>
            <w:r w:rsidRPr="004E0761">
              <w:rPr>
                <w:rFonts w:ascii="Times New Roman" w:eastAsia="Times New Roman" w:hAnsi="Times New Roman"/>
                <w:sz w:val="20"/>
                <w:szCs w:val="20"/>
                <w:lang w:eastAsia="ru-RU"/>
              </w:rPr>
              <w:lastRenderedPageBreak/>
              <w:t>рынка</w:t>
            </w:r>
          </w:p>
        </w:tc>
        <w:tc>
          <w:tcPr>
            <w:tcW w:w="1871" w:type="dxa"/>
            <w:shd w:val="clear" w:color="auto" w:fill="auto"/>
          </w:tcPr>
          <w:p w:rsidR="00D74D8F" w:rsidRPr="00942303" w:rsidRDefault="00D74D8F" w:rsidP="00D74D8F">
            <w:pPr>
              <w:spacing w:after="0" w:line="240" w:lineRule="auto"/>
              <w:jc w:val="center"/>
              <w:rPr>
                <w:rFonts w:ascii="Times New Roman" w:hAnsi="Times New Roman"/>
                <w:sz w:val="20"/>
                <w:szCs w:val="20"/>
              </w:rPr>
            </w:pPr>
            <w:r w:rsidRPr="004E0761">
              <w:rPr>
                <w:rFonts w:ascii="Times New Roman" w:eastAsia="Times New Roman" w:hAnsi="Times New Roman"/>
                <w:sz w:val="20"/>
                <w:szCs w:val="20"/>
                <w:lang w:eastAsia="ru-RU"/>
              </w:rPr>
              <w:lastRenderedPageBreak/>
              <w:t>-</w:t>
            </w:r>
            <w:r w:rsidRPr="004E0761">
              <w:rPr>
                <w:rFonts w:ascii="Times New Roman" w:eastAsia="Times New Roman" w:hAnsi="Times New Roman"/>
                <w:sz w:val="20"/>
                <w:szCs w:val="20"/>
                <w:vertAlign w:val="superscript"/>
                <w:lang w:eastAsia="ru-RU"/>
              </w:rPr>
              <w:t>3</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w:t>
            </w:r>
          </w:p>
        </w:tc>
        <w:tc>
          <w:tcPr>
            <w:tcW w:w="2977" w:type="dxa"/>
            <w:shd w:val="clear" w:color="auto" w:fill="auto"/>
          </w:tcPr>
          <w:p w:rsidR="00D74D8F" w:rsidRPr="004E0761" w:rsidRDefault="00D74D8F" w:rsidP="00A83998">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A83998">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A83998">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Pr="004E0761" w:rsidRDefault="00D74D8F" w:rsidP="00A83998">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D74D8F" w:rsidRPr="004E0761" w:rsidRDefault="00D74D8F" w:rsidP="00A83998">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Pr="00942303" w:rsidRDefault="00D74D8F" w:rsidP="00A83998">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994B91">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4629" w:type="dxa"/>
            <w:gridSpan w:val="6"/>
            <w:shd w:val="clear" w:color="auto" w:fill="auto"/>
          </w:tcPr>
          <w:p w:rsidR="00D74D8F" w:rsidRPr="00256C80" w:rsidRDefault="00D74D8F" w:rsidP="00D74D8F">
            <w:pPr>
              <w:pStyle w:val="a6"/>
              <w:spacing w:after="0" w:line="240" w:lineRule="auto"/>
              <w:ind w:left="0"/>
              <w:jc w:val="center"/>
              <w:rPr>
                <w:rFonts w:ascii="Times New Roman" w:hAnsi="Times New Roman"/>
                <w:b/>
                <w:color w:val="000000" w:themeColor="text1"/>
                <w:sz w:val="20"/>
                <w:szCs w:val="20"/>
              </w:rPr>
            </w:pPr>
            <w:r w:rsidRPr="00256C80">
              <w:rPr>
                <w:rFonts w:ascii="Times New Roman" w:hAnsi="Times New Roman"/>
                <w:b/>
                <w:color w:val="000000" w:themeColor="text1"/>
                <w:sz w:val="20"/>
                <w:szCs w:val="20"/>
              </w:rPr>
              <w:t>Рынок торговли</w:t>
            </w:r>
          </w:p>
          <w:p w:rsidR="00D74D8F" w:rsidRPr="00256C80" w:rsidRDefault="00D74D8F" w:rsidP="00D74D8F">
            <w:pPr>
              <w:pStyle w:val="a6"/>
              <w:spacing w:after="0" w:line="240" w:lineRule="auto"/>
              <w:ind w:left="0"/>
              <w:jc w:val="center"/>
              <w:rPr>
                <w:rFonts w:ascii="Times New Roman" w:hAnsi="Times New Roman"/>
                <w:b/>
                <w:color w:val="000000"/>
                <w:sz w:val="20"/>
                <w:szCs w:val="20"/>
              </w:rPr>
            </w:pPr>
          </w:p>
          <w:p w:rsidR="00D74D8F" w:rsidRPr="00256C80" w:rsidRDefault="00D74D8F" w:rsidP="00D74D8F">
            <w:pPr>
              <w:pStyle w:val="ConsPlusNormal"/>
              <w:jc w:val="both"/>
              <w:rPr>
                <w:rFonts w:ascii="Times New Roman" w:hAnsi="Times New Roman" w:cs="Times New Roman"/>
                <w:b/>
                <w:sz w:val="20"/>
              </w:rPr>
            </w:pPr>
            <w:r w:rsidRPr="00256C80">
              <w:rPr>
                <w:rFonts w:ascii="Times New Roman" w:hAnsi="Times New Roman" w:cs="Times New Roman"/>
                <w:b/>
                <w:sz w:val="20"/>
                <w:lang w:val="en-US"/>
              </w:rPr>
              <w:t>I</w:t>
            </w:r>
            <w:r w:rsidRPr="00256C80">
              <w:rPr>
                <w:rFonts w:ascii="Times New Roman" w:hAnsi="Times New Roman" w:cs="Times New Roman"/>
                <w:b/>
                <w:sz w:val="20"/>
              </w:rPr>
              <w:t>. Исходная информация в отношении ситуации и проблематики на рынке</w:t>
            </w:r>
          </w:p>
          <w:p w:rsidR="00D74D8F" w:rsidRPr="00256C80" w:rsidRDefault="00D74D8F" w:rsidP="00D74D8F">
            <w:pPr>
              <w:spacing w:after="0" w:line="240" w:lineRule="auto"/>
              <w:jc w:val="both"/>
              <w:rPr>
                <w:rFonts w:ascii="Times New Roman" w:eastAsia="Times New Roman" w:hAnsi="Times New Roman"/>
                <w:bCs/>
                <w:color w:val="000000"/>
                <w:sz w:val="20"/>
                <w:szCs w:val="20"/>
                <w:lang w:eastAsia="ru-RU"/>
              </w:rPr>
            </w:pPr>
            <w:r w:rsidRPr="00256C80">
              <w:rPr>
                <w:rFonts w:ascii="Times New Roman" w:eastAsia="Times New Roman" w:hAnsi="Times New Roman"/>
                <w:bCs/>
                <w:color w:val="000000"/>
                <w:sz w:val="20"/>
                <w:szCs w:val="20"/>
                <w:lang w:eastAsia="ru-RU"/>
              </w:rPr>
              <w:t xml:space="preserve">Тяжелые природно-климатические условия, сезонный отток населения, переориентирование потребителей в сетевые магазины в формате «магазин у дома», расположенные в шаговой доступности в связи с особенностями планировочной структуры застройки муниципального образования г. Полярные Зори с подведомственной территорией, отличающейся плотностью и компактностью, не способствуют развитию торговли в нестационарных торговых объектах. </w:t>
            </w:r>
            <w:r w:rsidRPr="00256C80">
              <w:rPr>
                <w:rFonts w:ascii="Times New Roman" w:eastAsia="Times New Roman" w:hAnsi="Times New Roman"/>
                <w:sz w:val="20"/>
                <w:szCs w:val="20"/>
                <w:lang w:eastAsia="ru-RU"/>
              </w:rPr>
              <w:t>Рынок является полностью негосударственным.</w:t>
            </w:r>
          </w:p>
          <w:p w:rsidR="00D74D8F" w:rsidRPr="00256C80" w:rsidRDefault="00D74D8F" w:rsidP="00D74D8F">
            <w:pPr>
              <w:spacing w:after="0" w:line="240" w:lineRule="auto"/>
              <w:jc w:val="both"/>
              <w:rPr>
                <w:rFonts w:ascii="Times New Roman" w:eastAsia="Times New Roman" w:hAnsi="Times New Roman"/>
                <w:bCs/>
                <w:color w:val="000000"/>
                <w:sz w:val="20"/>
                <w:szCs w:val="20"/>
                <w:lang w:eastAsia="ru-RU"/>
              </w:rPr>
            </w:pPr>
            <w:r w:rsidRPr="00256C80">
              <w:rPr>
                <w:rFonts w:ascii="Times New Roman" w:eastAsia="Times New Roman" w:hAnsi="Times New Roman"/>
                <w:bCs/>
                <w:color w:val="000000"/>
                <w:sz w:val="20"/>
                <w:szCs w:val="20"/>
                <w:lang w:eastAsia="ru-RU"/>
              </w:rPr>
              <w:t xml:space="preserve">Обеспеченность Мурманской области собственной производимой продукцией на протяжении последних лет в среднем составляет: по мясу и мясопродуктам – 2,0 %; по молоку и молокопродуктам – 10,0 %; по яйцам и яйцепродуктам – 3,5 %; по картофелю – 9 %; по овощам и фруктам – менее 1 %. Потребность производителей в </w:t>
            </w:r>
            <w:r w:rsidRPr="00256C80">
              <w:rPr>
                <w:rFonts w:ascii="Times New Roman" w:eastAsia="Times New Roman" w:hAnsi="Times New Roman"/>
                <w:bCs/>
                <w:color w:val="000000"/>
                <w:sz w:val="20"/>
                <w:szCs w:val="20"/>
                <w:lang w:eastAsia="ru-RU"/>
              </w:rPr>
              <w:lastRenderedPageBreak/>
              <w:t xml:space="preserve">нестационарных торговых объектах также крайне незначительная. </w:t>
            </w:r>
          </w:p>
          <w:p w:rsidR="00C86464" w:rsidRPr="00256C80" w:rsidRDefault="00C86464" w:rsidP="00C86464">
            <w:pPr>
              <w:spacing w:after="0" w:line="240" w:lineRule="auto"/>
              <w:jc w:val="both"/>
              <w:rPr>
                <w:rFonts w:ascii="Times New Roman" w:eastAsia="Times New Roman" w:hAnsi="Times New Roman"/>
                <w:bCs/>
                <w:color w:val="000000" w:themeColor="text1"/>
                <w:sz w:val="20"/>
                <w:szCs w:val="20"/>
                <w:lang w:eastAsia="ru-RU"/>
              </w:rPr>
            </w:pPr>
            <w:r w:rsidRPr="00256C80">
              <w:rPr>
                <w:rFonts w:ascii="Times New Roman" w:eastAsia="Times New Roman" w:hAnsi="Times New Roman"/>
                <w:bCs/>
                <w:color w:val="000000" w:themeColor="text1"/>
                <w:sz w:val="20"/>
                <w:szCs w:val="20"/>
                <w:lang w:eastAsia="ru-RU"/>
              </w:rPr>
              <w:t>Ситуация с развитием нестационарной торговли на территории муниципалитета стабильна. Количество нестационарных торговых объектов колеблется на уровне 11 – 12 объектов (2016 – 10, 2017 – 12, 2018 – 11, 2019 – 12, 2020 – 11, 2021 – 11, 1 квартал 2022 – 12). В 2022-2023 годах ожидается открытие 2 новых объектов.  В схеме размещения нестационарных торговых объектов, утвержденной постановлением администрации г. Полярные Зори от 22.11.2021 № 845, определены 4 места для реализации сезонной продукции (плодоовощная продукция, новогодняя атрибутика, живые и искусственные цветы).</w:t>
            </w:r>
          </w:p>
          <w:p w:rsidR="00D74D8F" w:rsidRPr="00256C80" w:rsidRDefault="00D74D8F" w:rsidP="00C86464">
            <w:pPr>
              <w:spacing w:after="0" w:line="240" w:lineRule="auto"/>
              <w:jc w:val="both"/>
              <w:rPr>
                <w:rFonts w:ascii="Times New Roman" w:eastAsia="Times New Roman" w:hAnsi="Times New Roman"/>
                <w:b/>
                <w:sz w:val="20"/>
                <w:szCs w:val="20"/>
                <w:lang w:eastAsia="ru-RU"/>
              </w:rPr>
            </w:pPr>
            <w:r w:rsidRPr="00256C80">
              <w:rPr>
                <w:rFonts w:ascii="Times New Roman" w:eastAsia="Times New Roman" w:hAnsi="Times New Roman"/>
                <w:bCs/>
                <w:color w:val="FF0000"/>
                <w:sz w:val="20"/>
                <w:szCs w:val="20"/>
                <w:lang w:eastAsia="ru-RU"/>
              </w:rPr>
              <w:t xml:space="preserve">  </w:t>
            </w:r>
            <w:r w:rsidRPr="00256C80">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D74D8F" w:rsidRPr="00256C80" w:rsidRDefault="00D74D8F" w:rsidP="00D74D8F">
            <w:pPr>
              <w:spacing w:after="0" w:line="240" w:lineRule="auto"/>
              <w:jc w:val="both"/>
              <w:rPr>
                <w:rFonts w:ascii="Times New Roman" w:eastAsia="Times New Roman" w:hAnsi="Times New Roman"/>
                <w:bCs/>
                <w:color w:val="FF0000"/>
                <w:sz w:val="20"/>
                <w:szCs w:val="20"/>
                <w:lang w:eastAsia="ru-RU"/>
              </w:rPr>
            </w:pPr>
            <w:r w:rsidRPr="00256C80">
              <w:rPr>
                <w:rFonts w:ascii="Times New Roman" w:hAnsi="Times New Roman"/>
                <w:sz w:val="20"/>
                <w:szCs w:val="20"/>
              </w:rPr>
              <w:t>На рынке розничной торговли доля хозяйствующих субъектов частной формы собственности составляет 100%</w:t>
            </w:r>
            <w:r w:rsidR="00BE77A4">
              <w:rPr>
                <w:rFonts w:ascii="Times New Roman" w:hAnsi="Times New Roman"/>
                <w:sz w:val="20"/>
                <w:szCs w:val="20"/>
              </w:rPr>
              <w:t xml:space="preserve">, </w:t>
            </w:r>
            <w:r w:rsidR="00BE77A4">
              <w:rPr>
                <w:rFonts w:ascii="Times New Roman" w:eastAsia="Times New Roman" w:hAnsi="Times New Roman"/>
                <w:bCs/>
                <w:color w:val="000000"/>
                <w:sz w:val="20"/>
                <w:szCs w:val="20"/>
                <w:lang w:eastAsia="ru-RU"/>
              </w:rPr>
              <w:t>рынок является развитым</w:t>
            </w:r>
            <w:r w:rsidRPr="00256C80">
              <w:rPr>
                <w:rFonts w:ascii="Times New Roman" w:hAnsi="Times New Roman"/>
                <w:sz w:val="20"/>
                <w:szCs w:val="20"/>
              </w:rPr>
              <w:t xml:space="preserve">. </w:t>
            </w:r>
            <w:r w:rsidRPr="00256C80">
              <w:rPr>
                <w:rFonts w:ascii="Times New Roman" w:eastAsia="Times New Roman" w:hAnsi="Times New Roman"/>
                <w:bCs/>
                <w:color w:val="000000"/>
                <w:sz w:val="20"/>
                <w:szCs w:val="20"/>
                <w:lang w:eastAsia="ru-RU"/>
              </w:rPr>
              <w:t xml:space="preserve"> </w:t>
            </w:r>
          </w:p>
          <w:p w:rsidR="00D74D8F" w:rsidRPr="00256C80"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256C80">
              <w:rPr>
                <w:rFonts w:ascii="Times New Roman" w:eastAsia="Times New Roman" w:hAnsi="Times New Roman"/>
                <w:b/>
                <w:sz w:val="20"/>
                <w:szCs w:val="20"/>
                <w:lang w:val="en-US" w:eastAsia="ru-RU"/>
              </w:rPr>
              <w:t>III</w:t>
            </w:r>
            <w:r w:rsidRPr="00256C80">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D74D8F" w:rsidRPr="00256C80" w:rsidRDefault="00D74D8F" w:rsidP="00D74D8F">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Информация о состоянии конкурентной среды хозяйствующими субъектами и населений муниципального образования г. Полярные Зори с подведомственной территорией будет проведена в 2022 года.</w:t>
            </w:r>
          </w:p>
          <w:p w:rsidR="00D74D8F" w:rsidRPr="00256C80" w:rsidRDefault="00D74D8F" w:rsidP="00D74D8F">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Меры развития конкуренции в данной сфере:</w:t>
            </w:r>
          </w:p>
          <w:p w:rsidR="00D74D8F" w:rsidRPr="00256C80" w:rsidRDefault="00D74D8F" w:rsidP="00D74D8F">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 xml:space="preserve">- развитие нестационарной торговли; </w:t>
            </w:r>
          </w:p>
          <w:p w:rsidR="00D74D8F" w:rsidRPr="00256C80" w:rsidRDefault="00D74D8F" w:rsidP="00D74D8F">
            <w:pPr>
              <w:autoSpaceDE w:val="0"/>
              <w:autoSpaceDN w:val="0"/>
              <w:adjustRightInd w:val="0"/>
              <w:spacing w:after="0" w:line="240" w:lineRule="auto"/>
              <w:contextualSpacing/>
              <w:jc w:val="both"/>
              <w:rPr>
                <w:rFonts w:ascii="Times New Roman" w:hAnsi="Times New Roman"/>
                <w:sz w:val="20"/>
                <w:szCs w:val="20"/>
              </w:rPr>
            </w:pPr>
            <w:r w:rsidRPr="00256C80">
              <w:rPr>
                <w:rFonts w:ascii="Times New Roman" w:hAnsi="Times New Roman"/>
                <w:sz w:val="20"/>
                <w:szCs w:val="20"/>
              </w:rPr>
              <w:t xml:space="preserve">- развитие ярмарочной деятельности. </w:t>
            </w:r>
          </w:p>
          <w:p w:rsidR="00D74D8F" w:rsidRPr="00256C80" w:rsidRDefault="00D74D8F" w:rsidP="00D74D8F">
            <w:pPr>
              <w:pStyle w:val="a6"/>
              <w:spacing w:after="0" w:line="240" w:lineRule="auto"/>
              <w:ind w:left="0"/>
              <w:jc w:val="both"/>
              <w:rPr>
                <w:rFonts w:ascii="Times New Roman" w:hAnsi="Times New Roman"/>
                <w:sz w:val="20"/>
                <w:szCs w:val="20"/>
              </w:rPr>
            </w:pPr>
            <w:r w:rsidRPr="00256C80">
              <w:rPr>
                <w:rFonts w:ascii="Times New Roman" w:hAnsi="Times New Roman"/>
                <w:sz w:val="20"/>
                <w:szCs w:val="20"/>
              </w:rPr>
              <w:t>Информация об уровне удовлетворенности качеством оказания услуг частными организациями, уровнем цен на рынке, степени удовлетворенности предпринимателей действиями органов власти региона будет проведена по результатам мониторинга в 2022 года.</w:t>
            </w:r>
          </w:p>
          <w:p w:rsidR="00D74D8F" w:rsidRPr="00256C80" w:rsidRDefault="00D74D8F" w:rsidP="00D74D8F">
            <w:pPr>
              <w:spacing w:after="0" w:line="240" w:lineRule="auto"/>
              <w:contextualSpacing/>
              <w:jc w:val="both"/>
              <w:rPr>
                <w:rFonts w:ascii="Times New Roman" w:eastAsia="Times New Roman" w:hAnsi="Times New Roman"/>
                <w:b/>
                <w:color w:val="000000" w:themeColor="text1"/>
                <w:sz w:val="20"/>
                <w:szCs w:val="20"/>
                <w:lang w:eastAsia="ru-RU"/>
              </w:rPr>
            </w:pPr>
            <w:r w:rsidRPr="00256C80">
              <w:rPr>
                <w:rFonts w:ascii="Times New Roman" w:eastAsia="Times New Roman" w:hAnsi="Times New Roman"/>
                <w:b/>
                <w:color w:val="000000" w:themeColor="text1"/>
                <w:sz w:val="20"/>
                <w:szCs w:val="20"/>
                <w:lang w:eastAsia="ru-RU"/>
              </w:rPr>
              <w:t>IV. Характерные особенности рынка</w:t>
            </w:r>
          </w:p>
          <w:p w:rsidR="00D74D8F" w:rsidRPr="00256C80" w:rsidRDefault="00D74D8F" w:rsidP="00D74D8F">
            <w:pPr>
              <w:spacing w:after="0" w:line="240" w:lineRule="auto"/>
              <w:contextualSpacing/>
              <w:jc w:val="both"/>
              <w:rPr>
                <w:rFonts w:ascii="Times New Roman" w:hAnsi="Times New Roman"/>
                <w:sz w:val="20"/>
                <w:szCs w:val="20"/>
              </w:rPr>
            </w:pPr>
            <w:r w:rsidRPr="00256C80">
              <w:rPr>
                <w:rFonts w:ascii="Times New Roman" w:hAnsi="Times New Roman"/>
                <w:sz w:val="20"/>
                <w:szCs w:val="20"/>
              </w:rPr>
              <w:t xml:space="preserve">Рынок розничной торговли </w:t>
            </w:r>
            <w:r w:rsidR="00C86464" w:rsidRPr="00256C80">
              <w:rPr>
                <w:rFonts w:ascii="Times New Roman" w:hAnsi="Times New Roman"/>
                <w:sz w:val="20"/>
                <w:szCs w:val="20"/>
              </w:rPr>
              <w:t>муниципального образования г. Полярные Зори с подведомственной территорией</w:t>
            </w:r>
            <w:r w:rsidRPr="00256C80">
              <w:rPr>
                <w:rFonts w:ascii="Times New Roman" w:hAnsi="Times New Roman"/>
                <w:sz w:val="20"/>
                <w:szCs w:val="20"/>
              </w:rPr>
              <w:t xml:space="preserve"> является дифференцированным по уровню обеспеченности предприятиями торговли, проживающего в населенных пунктах различного типа, что обусловлено различным уровнем социально-экономического развития муниципальн</w:t>
            </w:r>
            <w:r w:rsidR="00145566" w:rsidRPr="00256C80">
              <w:rPr>
                <w:rFonts w:ascii="Times New Roman" w:hAnsi="Times New Roman"/>
                <w:sz w:val="20"/>
                <w:szCs w:val="20"/>
              </w:rPr>
              <w:t xml:space="preserve">ого </w:t>
            </w:r>
            <w:r w:rsidRPr="00256C80">
              <w:rPr>
                <w:rFonts w:ascii="Times New Roman" w:hAnsi="Times New Roman"/>
                <w:sz w:val="20"/>
                <w:szCs w:val="20"/>
              </w:rPr>
              <w:t>образовани</w:t>
            </w:r>
            <w:r w:rsidR="00145566" w:rsidRPr="00256C80">
              <w:rPr>
                <w:rFonts w:ascii="Times New Roman" w:hAnsi="Times New Roman"/>
                <w:sz w:val="20"/>
                <w:szCs w:val="20"/>
              </w:rPr>
              <w:t>я</w:t>
            </w:r>
            <w:r w:rsidRPr="00256C80">
              <w:rPr>
                <w:rFonts w:ascii="Times New Roman" w:hAnsi="Times New Roman"/>
                <w:sz w:val="20"/>
                <w:szCs w:val="20"/>
              </w:rPr>
              <w:t xml:space="preserve"> и их территориальным расположением. </w:t>
            </w:r>
          </w:p>
          <w:p w:rsidR="00D74D8F" w:rsidRPr="00256C80" w:rsidRDefault="00D74D8F" w:rsidP="00D74D8F">
            <w:pPr>
              <w:spacing w:after="0" w:line="240" w:lineRule="auto"/>
              <w:contextualSpacing/>
              <w:jc w:val="both"/>
              <w:rPr>
                <w:rFonts w:ascii="Times New Roman" w:hAnsi="Times New Roman"/>
                <w:sz w:val="20"/>
                <w:szCs w:val="20"/>
              </w:rPr>
            </w:pPr>
            <w:r w:rsidRPr="00256C80">
              <w:rPr>
                <w:rFonts w:ascii="Times New Roman" w:hAnsi="Times New Roman"/>
                <w:sz w:val="20"/>
                <w:szCs w:val="20"/>
              </w:rPr>
              <w:t>Вместе с тем организация ярмарочной и нестационарной торговли также является достаточно развитым форматом торговли.</w:t>
            </w:r>
          </w:p>
          <w:p w:rsidR="00724CEB" w:rsidRPr="00724CEB" w:rsidRDefault="00C86464" w:rsidP="006E101F">
            <w:pPr>
              <w:shd w:val="clear" w:color="auto" w:fill="FFFFFF"/>
              <w:spacing w:after="0"/>
              <w:jc w:val="both"/>
              <w:rPr>
                <w:rFonts w:ascii="Times New Roman" w:eastAsia="Times New Roman" w:hAnsi="Times New Roman"/>
                <w:color w:val="000000"/>
                <w:sz w:val="20"/>
                <w:szCs w:val="20"/>
                <w:lang w:eastAsia="ru-RU"/>
              </w:rPr>
            </w:pPr>
            <w:r w:rsidRPr="00256C80">
              <w:rPr>
                <w:rFonts w:ascii="Times New Roman" w:hAnsi="Times New Roman"/>
                <w:sz w:val="20"/>
                <w:szCs w:val="20"/>
              </w:rPr>
              <w:t>На территории муниципального образования г. Полярные Зори с подведомственной территорией определено 3 площадки для проведения ярмарок, утвержденных постановлением администрации г. Полярные Зори от 1</w:t>
            </w:r>
            <w:r w:rsidR="006E101F" w:rsidRPr="00256C80">
              <w:rPr>
                <w:rFonts w:ascii="Times New Roman" w:hAnsi="Times New Roman"/>
                <w:sz w:val="20"/>
                <w:szCs w:val="20"/>
              </w:rPr>
              <w:t>8</w:t>
            </w:r>
            <w:r w:rsidRPr="00256C80">
              <w:rPr>
                <w:rFonts w:ascii="Times New Roman" w:hAnsi="Times New Roman"/>
                <w:sz w:val="20"/>
                <w:szCs w:val="20"/>
              </w:rPr>
              <w:t>.</w:t>
            </w:r>
            <w:r w:rsidR="006E101F" w:rsidRPr="00256C80">
              <w:rPr>
                <w:rFonts w:ascii="Times New Roman" w:hAnsi="Times New Roman"/>
                <w:sz w:val="20"/>
                <w:szCs w:val="20"/>
              </w:rPr>
              <w:t>0</w:t>
            </w:r>
            <w:r w:rsidRPr="00256C80">
              <w:rPr>
                <w:rFonts w:ascii="Times New Roman" w:hAnsi="Times New Roman"/>
                <w:sz w:val="20"/>
                <w:szCs w:val="20"/>
              </w:rPr>
              <w:t xml:space="preserve">1.2021 № </w:t>
            </w:r>
            <w:r w:rsidR="006E101F" w:rsidRPr="00256C80">
              <w:rPr>
                <w:rFonts w:ascii="Times New Roman" w:hAnsi="Times New Roman"/>
                <w:sz w:val="20"/>
                <w:szCs w:val="20"/>
              </w:rPr>
              <w:t>19</w:t>
            </w:r>
            <w:r w:rsidR="00145566" w:rsidRPr="00256C80">
              <w:rPr>
                <w:rFonts w:ascii="Times New Roman" w:hAnsi="Times New Roman"/>
                <w:sz w:val="20"/>
                <w:szCs w:val="20"/>
              </w:rPr>
              <w:t xml:space="preserve"> «</w:t>
            </w:r>
            <w:r w:rsidR="00724CEB" w:rsidRPr="00256C80">
              <w:rPr>
                <w:rFonts w:ascii="Times New Roman" w:eastAsia="Times New Roman" w:hAnsi="Times New Roman"/>
                <w:color w:val="000000"/>
                <w:sz w:val="20"/>
                <w:szCs w:val="20"/>
                <w:lang w:eastAsia="ru-RU"/>
              </w:rPr>
              <w:t xml:space="preserve">Об установлении мест для проведения ярмарок на территории </w:t>
            </w:r>
            <w:r w:rsidR="00724CEB" w:rsidRPr="00724CEB">
              <w:rPr>
                <w:rFonts w:ascii="Times New Roman" w:eastAsia="Times New Roman" w:hAnsi="Times New Roman"/>
                <w:color w:val="000000"/>
                <w:sz w:val="20"/>
                <w:szCs w:val="20"/>
                <w:lang w:eastAsia="ru-RU"/>
              </w:rPr>
              <w:t>муниципального образования город Полярные Зори с подведомственной</w:t>
            </w:r>
            <w:r w:rsidR="006E101F" w:rsidRPr="00256C80">
              <w:rPr>
                <w:rFonts w:ascii="Times New Roman" w:eastAsia="Times New Roman" w:hAnsi="Times New Roman"/>
                <w:color w:val="000000"/>
                <w:sz w:val="20"/>
                <w:szCs w:val="20"/>
                <w:lang w:eastAsia="ru-RU"/>
              </w:rPr>
              <w:t>»</w:t>
            </w:r>
          </w:p>
          <w:p w:rsidR="00C86464" w:rsidRPr="00256C80" w:rsidRDefault="00C86464" w:rsidP="006E101F">
            <w:pPr>
              <w:pStyle w:val="Default"/>
              <w:rPr>
                <w:color w:val="auto"/>
                <w:sz w:val="20"/>
                <w:szCs w:val="20"/>
              </w:rPr>
            </w:pPr>
            <w:r w:rsidRPr="00256C80">
              <w:rPr>
                <w:color w:val="auto"/>
                <w:sz w:val="20"/>
                <w:szCs w:val="20"/>
              </w:rPr>
              <w:t xml:space="preserve">На территории </w:t>
            </w:r>
            <w:r w:rsidRPr="00256C80">
              <w:rPr>
                <w:sz w:val="20"/>
                <w:szCs w:val="20"/>
              </w:rPr>
              <w:t xml:space="preserve">муниципального образования г. Полярные Зори с подведомственной территорией </w:t>
            </w:r>
            <w:r w:rsidRPr="00256C80">
              <w:rPr>
                <w:color w:val="auto"/>
                <w:sz w:val="20"/>
                <w:szCs w:val="20"/>
              </w:rPr>
              <w:t xml:space="preserve">в 2021 году проведено 6 тематических ярмарок. В первом квартале 2022 года ярмарки не проводились. </w:t>
            </w:r>
          </w:p>
          <w:p w:rsidR="00D74D8F" w:rsidRPr="00256C80" w:rsidRDefault="00D74D8F" w:rsidP="00D74D8F">
            <w:pPr>
              <w:pStyle w:val="Default"/>
              <w:rPr>
                <w:color w:val="auto"/>
                <w:sz w:val="20"/>
                <w:szCs w:val="20"/>
              </w:rPr>
            </w:pPr>
            <w:r w:rsidRPr="00256C80">
              <w:rPr>
                <w:color w:val="auto"/>
                <w:sz w:val="20"/>
                <w:szCs w:val="20"/>
              </w:rPr>
              <w:t>Ежегодно в рамках формирования статистической и отчетной информации проводится инвентаризация нестационарных торговых объектов.</w:t>
            </w:r>
          </w:p>
          <w:p w:rsidR="00D74D8F" w:rsidRPr="00256C80" w:rsidRDefault="00D74D8F" w:rsidP="00D74D8F">
            <w:pPr>
              <w:spacing w:after="0" w:line="240" w:lineRule="auto"/>
              <w:jc w:val="both"/>
              <w:rPr>
                <w:rFonts w:ascii="Times New Roman" w:eastAsia="Times New Roman" w:hAnsi="Times New Roman"/>
                <w:bCs/>
                <w:color w:val="000000"/>
                <w:sz w:val="20"/>
                <w:szCs w:val="20"/>
                <w:lang w:eastAsia="ru-RU"/>
              </w:rPr>
            </w:pPr>
            <w:r w:rsidRPr="00256C80">
              <w:rPr>
                <w:rFonts w:ascii="Times New Roman" w:eastAsia="Times New Roman" w:hAnsi="Times New Roman"/>
                <w:bCs/>
                <w:color w:val="000000"/>
                <w:sz w:val="20"/>
                <w:szCs w:val="20"/>
                <w:lang w:eastAsia="ru-RU"/>
              </w:rPr>
              <w:t xml:space="preserve">В настоящее время в субъектах Российской Федерации установлены нормативы минимальной обеспеченности населения площадью нестационарных торговых объектов, рассчитанные в соответствии с постановлением Правительства РФ от 09.04.2016 № 291. Тем же постановлением закреплено, что регионы, относящиеся к районам Крайнего Севера, самостоятельно принимают решение об установлении нормативов минимальной обеспеченности населения нестационарными торговыми объектами. Эта возможность обоснована выше обозначенными факторами (абзац 1). </w:t>
            </w:r>
          </w:p>
          <w:p w:rsidR="00482916" w:rsidRDefault="006E101F" w:rsidP="006E101F">
            <w:pPr>
              <w:pStyle w:val="Default"/>
              <w:rPr>
                <w:rFonts w:eastAsia="Times New Roman"/>
                <w:bCs/>
                <w:sz w:val="20"/>
                <w:szCs w:val="20"/>
                <w:lang w:eastAsia="ru-RU"/>
              </w:rPr>
            </w:pPr>
            <w:r w:rsidRPr="00256C80">
              <w:rPr>
                <w:rFonts w:eastAsia="Times New Roman"/>
                <w:bCs/>
                <w:sz w:val="20"/>
                <w:szCs w:val="20"/>
                <w:lang w:eastAsia="ru-RU"/>
              </w:rPr>
              <w:t xml:space="preserve">Принимая во внимание вышеизложенное, роста числа нестационарных торговых объектов в муниципальном образовании в ближайшие годы не ожидается. С учетом направления государственной политики по поддержке малого и среднего предпринимательства, развития малых форм торговли, а также принимая во внимание мероприятия «дорожной карты», прирост количества нестационарных торговых объектов в муниципальном образовании г. Полярные Зори с подведомственной территорией прогнозируется не ранее чем по итогам 2023 года.   </w:t>
            </w:r>
          </w:p>
          <w:p w:rsidR="00D74D8F" w:rsidRPr="00256C80" w:rsidRDefault="006E101F" w:rsidP="00917432">
            <w:pPr>
              <w:pStyle w:val="Default"/>
              <w:rPr>
                <w:rFonts w:eastAsia="Times New Roman"/>
                <w:b/>
                <w:color w:val="000000" w:themeColor="text1"/>
                <w:sz w:val="20"/>
                <w:szCs w:val="20"/>
                <w:lang w:eastAsia="ru-RU"/>
              </w:rPr>
            </w:pPr>
            <w:r w:rsidRPr="00256C80">
              <w:rPr>
                <w:rFonts w:eastAsia="Times New Roman"/>
                <w:bCs/>
                <w:sz w:val="20"/>
                <w:szCs w:val="20"/>
                <w:lang w:eastAsia="ru-RU"/>
              </w:rPr>
              <w:t xml:space="preserve"> </w:t>
            </w:r>
            <w:r w:rsidR="00D74D8F" w:rsidRPr="00256C80">
              <w:rPr>
                <w:rFonts w:eastAsia="Times New Roman"/>
                <w:b/>
                <w:sz w:val="20"/>
                <w:szCs w:val="20"/>
                <w:lang w:eastAsia="ru-RU"/>
              </w:rPr>
              <w:t xml:space="preserve">V. </w:t>
            </w:r>
            <w:r w:rsidR="00D74D8F" w:rsidRPr="00256C80">
              <w:rPr>
                <w:rFonts w:eastAsia="Times New Roman"/>
                <w:b/>
                <w:color w:val="000000" w:themeColor="text1"/>
                <w:sz w:val="20"/>
                <w:szCs w:val="20"/>
                <w:lang w:eastAsia="ru-RU"/>
              </w:rPr>
              <w:t>Меры по развитию рынка</w:t>
            </w:r>
          </w:p>
          <w:p w:rsidR="00D74D8F" w:rsidRPr="00256C80" w:rsidRDefault="00D74D8F" w:rsidP="00D74D8F">
            <w:pPr>
              <w:pStyle w:val="Default"/>
              <w:rPr>
                <w:rFonts w:eastAsia="Times New Roman"/>
                <w:bCs/>
                <w:sz w:val="20"/>
                <w:szCs w:val="20"/>
                <w:lang w:eastAsia="ru-RU"/>
              </w:rPr>
            </w:pPr>
            <w:r w:rsidRPr="00256C80">
              <w:rPr>
                <w:color w:val="auto"/>
                <w:sz w:val="20"/>
                <w:szCs w:val="20"/>
              </w:rPr>
              <w:t xml:space="preserve">- </w:t>
            </w:r>
            <w:r w:rsidRPr="00256C80">
              <w:rPr>
                <w:rFonts w:eastAsia="Times New Roman"/>
                <w:bCs/>
                <w:sz w:val="20"/>
                <w:szCs w:val="20"/>
                <w:lang w:eastAsia="ru-RU"/>
              </w:rPr>
              <w:t>актуализация схем размещения нестационарных торговых объектов на официальн</w:t>
            </w:r>
            <w:r w:rsidR="006E101F" w:rsidRPr="00256C80">
              <w:rPr>
                <w:rFonts w:eastAsia="Times New Roman"/>
                <w:bCs/>
                <w:sz w:val="20"/>
                <w:szCs w:val="20"/>
                <w:lang w:eastAsia="ru-RU"/>
              </w:rPr>
              <w:t xml:space="preserve">ом </w:t>
            </w:r>
            <w:r w:rsidRPr="00256C80">
              <w:rPr>
                <w:rFonts w:eastAsia="Times New Roman"/>
                <w:bCs/>
                <w:sz w:val="20"/>
                <w:szCs w:val="20"/>
                <w:lang w:eastAsia="ru-RU"/>
              </w:rPr>
              <w:t>сайт</w:t>
            </w:r>
            <w:r w:rsidR="006E101F" w:rsidRPr="00256C80">
              <w:rPr>
                <w:rFonts w:eastAsia="Times New Roman"/>
                <w:bCs/>
                <w:sz w:val="20"/>
                <w:szCs w:val="20"/>
                <w:lang w:eastAsia="ru-RU"/>
              </w:rPr>
              <w:t xml:space="preserve">е </w:t>
            </w:r>
            <w:r w:rsidRPr="00256C80">
              <w:rPr>
                <w:rFonts w:eastAsia="Times New Roman"/>
                <w:bCs/>
                <w:sz w:val="20"/>
                <w:szCs w:val="20"/>
                <w:lang w:eastAsia="ru-RU"/>
              </w:rPr>
              <w:t>органов местного самоуправления</w:t>
            </w:r>
            <w:r w:rsidR="006E101F" w:rsidRPr="00256C80">
              <w:rPr>
                <w:rFonts w:eastAsia="Times New Roman"/>
                <w:bCs/>
                <w:sz w:val="20"/>
                <w:szCs w:val="20"/>
                <w:lang w:eastAsia="ru-RU"/>
              </w:rPr>
              <w:t xml:space="preserve"> город Полярные Зори с подведомственной территорией и</w:t>
            </w:r>
            <w:r w:rsidRPr="00256C80">
              <w:rPr>
                <w:rFonts w:eastAsia="Times New Roman"/>
                <w:bCs/>
                <w:sz w:val="20"/>
                <w:szCs w:val="20"/>
                <w:lang w:eastAsia="ru-RU"/>
              </w:rPr>
              <w:t xml:space="preserve"> </w:t>
            </w:r>
            <w:r w:rsidR="003C6FEB" w:rsidRPr="00256C80">
              <w:rPr>
                <w:rFonts w:eastAsia="Times New Roman"/>
                <w:bCs/>
                <w:sz w:val="20"/>
                <w:szCs w:val="20"/>
                <w:lang w:eastAsia="ru-RU"/>
              </w:rPr>
              <w:t xml:space="preserve">сайте Министерства </w:t>
            </w:r>
            <w:r w:rsidRPr="00256C80">
              <w:rPr>
                <w:rFonts w:eastAsia="Times New Roman"/>
                <w:bCs/>
                <w:sz w:val="20"/>
                <w:szCs w:val="20"/>
                <w:lang w:eastAsia="ru-RU"/>
              </w:rPr>
              <w:t>развития Арктики и экономики Мурманской области</w:t>
            </w:r>
            <w:r w:rsidR="00A42A1E" w:rsidRPr="00256C80">
              <w:rPr>
                <w:rFonts w:eastAsia="Times New Roman"/>
                <w:bCs/>
                <w:sz w:val="20"/>
                <w:szCs w:val="20"/>
                <w:lang w:eastAsia="ru-RU"/>
              </w:rPr>
              <w:t>:</w:t>
            </w:r>
          </w:p>
          <w:p w:rsidR="00D74D8F" w:rsidRPr="00256C80" w:rsidRDefault="00A42A1E" w:rsidP="00256C80">
            <w:pPr>
              <w:pStyle w:val="Default"/>
              <w:rPr>
                <w:rFonts w:eastAsia="Times New Roman"/>
                <w:b/>
                <w:color w:val="000000" w:themeColor="text1"/>
                <w:sz w:val="20"/>
                <w:szCs w:val="20"/>
                <w:lang w:eastAsia="ru-RU"/>
              </w:rPr>
            </w:pPr>
            <w:r w:rsidRPr="00256C80">
              <w:rPr>
                <w:rFonts w:eastAsia="Times New Roman"/>
                <w:bCs/>
                <w:sz w:val="20"/>
                <w:szCs w:val="20"/>
                <w:lang w:eastAsia="ru-RU"/>
              </w:rPr>
              <w:t>-</w:t>
            </w:r>
            <w:r w:rsidRPr="00256C80">
              <w:rPr>
                <w:color w:val="262626"/>
                <w:sz w:val="20"/>
                <w:szCs w:val="20"/>
                <w:shd w:val="clear" w:color="auto" w:fill="FFFFFF"/>
              </w:rPr>
              <w:t xml:space="preserve"> заключение договора на размещение нестационарного торгового объекта без проведения торгов (аукционов) в случаях: продления на новый срок Договора для </w:t>
            </w:r>
            <w:r w:rsidRPr="00256C80">
              <w:rPr>
                <w:color w:val="262626"/>
                <w:sz w:val="20"/>
                <w:szCs w:val="20"/>
                <w:shd w:val="clear" w:color="auto" w:fill="FFFFFF"/>
              </w:rPr>
              <w:lastRenderedPageBreak/>
              <w:t>размещения НТО на том же месте, предусмотренном Схемой, и при условии исполнения надлежащим образом хозяйствующим субъектом своих обязательств по Договору;</w:t>
            </w:r>
            <w:r w:rsidRPr="00256C80">
              <w:rPr>
                <w:color w:val="262626"/>
                <w:sz w:val="20"/>
                <w:szCs w:val="20"/>
                <w:shd w:val="clear" w:color="auto" w:fill="FFFFFF"/>
              </w:rPr>
              <w:br/>
              <w:t>- предоставления компенсационного места, в случае изъятия земельного участка, на котором размещается НТО, для государственных или муниципальных нужд, в соответствии с законодательством Российской Федерации;</w:t>
            </w:r>
            <w:r w:rsidRPr="00256C80">
              <w:rPr>
                <w:color w:val="262626"/>
                <w:sz w:val="20"/>
                <w:szCs w:val="20"/>
                <w:shd w:val="clear" w:color="auto" w:fill="FFFFFF"/>
              </w:rPr>
              <w:br/>
              <w:t>-</w:t>
            </w:r>
            <w:r w:rsidR="00256C80">
              <w:rPr>
                <w:color w:val="262626"/>
                <w:sz w:val="20"/>
                <w:szCs w:val="20"/>
                <w:shd w:val="clear" w:color="auto" w:fill="FFFFFF"/>
              </w:rPr>
              <w:t xml:space="preserve"> </w:t>
            </w:r>
            <w:r w:rsidRPr="00256C80">
              <w:rPr>
                <w:color w:val="262626"/>
                <w:sz w:val="20"/>
                <w:szCs w:val="20"/>
                <w:shd w:val="clear" w:color="auto" w:fill="FFFFFF"/>
              </w:rPr>
              <w:t>предоставления муниципальной преференции при организации нестационарной торговли, в целях поддержки субъектов малого и среднего предпринимательства (для местных товаропроизводителей и хозяйствующих субъектов реализующих печатную продукцию);</w:t>
            </w:r>
            <w:r w:rsidRPr="00256C80">
              <w:rPr>
                <w:color w:val="262626"/>
                <w:sz w:val="20"/>
                <w:szCs w:val="20"/>
                <w:shd w:val="clear" w:color="auto" w:fill="FFFFFF"/>
              </w:rPr>
              <w:br/>
              <w:t>- заключения Договора, на срок не более 6 месяцев, для размещения сезонных нестационарных торговых объектов</w:t>
            </w:r>
            <w:r w:rsidRPr="00256C80">
              <w:rPr>
                <w:color w:val="262626"/>
                <w:sz w:val="20"/>
                <w:szCs w:val="20"/>
                <w:shd w:val="clear" w:color="auto" w:fill="FFFFFF"/>
              </w:rPr>
              <w:br/>
            </w:r>
            <w:r w:rsidR="00D74D8F" w:rsidRPr="00256C80">
              <w:rPr>
                <w:rFonts w:eastAsia="Times New Roman"/>
                <w:b/>
                <w:sz w:val="20"/>
                <w:szCs w:val="20"/>
                <w:lang w:eastAsia="ru-RU"/>
              </w:rPr>
              <w:t xml:space="preserve">VI. </w:t>
            </w:r>
            <w:r w:rsidR="00D74D8F" w:rsidRPr="00256C80">
              <w:rPr>
                <w:rFonts w:eastAsia="Times New Roman"/>
                <w:b/>
                <w:color w:val="000000" w:themeColor="text1"/>
                <w:sz w:val="20"/>
                <w:szCs w:val="20"/>
                <w:lang w:eastAsia="ru-RU"/>
              </w:rPr>
              <w:t>Перспективы развития рынка</w:t>
            </w:r>
          </w:p>
          <w:p w:rsidR="00D74D8F" w:rsidRPr="00256C80" w:rsidRDefault="00D74D8F" w:rsidP="00D74D8F">
            <w:pPr>
              <w:autoSpaceDE w:val="0"/>
              <w:autoSpaceDN w:val="0"/>
              <w:adjustRightInd w:val="0"/>
              <w:spacing w:after="0" w:line="240" w:lineRule="auto"/>
              <w:rPr>
                <w:rFonts w:ascii="Times New Roman" w:hAnsi="Times New Roman"/>
                <w:sz w:val="20"/>
                <w:szCs w:val="20"/>
              </w:rPr>
            </w:pPr>
            <w:r w:rsidRPr="00256C80">
              <w:rPr>
                <w:rFonts w:ascii="Times New Roman" w:hAnsi="Times New Roman"/>
                <w:sz w:val="20"/>
                <w:szCs w:val="20"/>
              </w:rPr>
              <w:t xml:space="preserve">Основными перспективными направлениями развития рынка являются: </w:t>
            </w:r>
          </w:p>
          <w:p w:rsidR="00D74D8F" w:rsidRPr="00256C80" w:rsidRDefault="00D74D8F" w:rsidP="00D74D8F">
            <w:pPr>
              <w:pStyle w:val="Default"/>
              <w:rPr>
                <w:color w:val="auto"/>
                <w:sz w:val="20"/>
                <w:szCs w:val="20"/>
              </w:rPr>
            </w:pPr>
            <w:r w:rsidRPr="00256C80">
              <w:rPr>
                <w:color w:val="auto"/>
                <w:sz w:val="20"/>
                <w:szCs w:val="20"/>
              </w:rPr>
              <w:t xml:space="preserve">- развитие различных форматов торговли с учетом фактической обеспеченности жителей; </w:t>
            </w:r>
          </w:p>
          <w:p w:rsidR="00D74D8F" w:rsidRPr="00256C80" w:rsidRDefault="00D74D8F" w:rsidP="00D74D8F">
            <w:pPr>
              <w:pStyle w:val="Default"/>
              <w:rPr>
                <w:color w:val="auto"/>
                <w:sz w:val="20"/>
                <w:szCs w:val="20"/>
              </w:rPr>
            </w:pPr>
            <w:r w:rsidRPr="00256C80">
              <w:rPr>
                <w:color w:val="auto"/>
                <w:sz w:val="20"/>
                <w:szCs w:val="20"/>
              </w:rPr>
              <w:t xml:space="preserve">- обеспечение жителей сельских населенных пунктов товарами и услугами первой необходимости; </w:t>
            </w:r>
          </w:p>
          <w:p w:rsidR="00D74D8F" w:rsidRPr="00256C80" w:rsidRDefault="00D74D8F" w:rsidP="003C6FEB">
            <w:pPr>
              <w:spacing w:after="0" w:line="240" w:lineRule="auto"/>
              <w:jc w:val="both"/>
              <w:rPr>
                <w:rFonts w:ascii="Times New Roman" w:hAnsi="Times New Roman"/>
                <w:sz w:val="20"/>
                <w:szCs w:val="20"/>
              </w:rPr>
            </w:pPr>
            <w:r w:rsidRPr="00256C80">
              <w:rPr>
                <w:rFonts w:ascii="Times New Roman" w:hAnsi="Times New Roman"/>
                <w:sz w:val="20"/>
                <w:szCs w:val="20"/>
              </w:rPr>
              <w:t xml:space="preserve">- реализация существующих и внедрение новых мер поддержки в отношении хозяйствующих субъектов, осуществляющих деятельность в сфере торговли. </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10.1.</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Актуализация схем размещения нестационарных торговых объектов на официальн</w:t>
            </w:r>
            <w:r>
              <w:rPr>
                <w:rFonts w:ascii="Times New Roman" w:eastAsia="Times New Roman" w:hAnsi="Times New Roman"/>
                <w:bCs/>
                <w:color w:val="000000"/>
                <w:sz w:val="20"/>
                <w:szCs w:val="20"/>
                <w:lang w:eastAsia="ru-RU"/>
              </w:rPr>
              <w:t>ом</w:t>
            </w:r>
            <w:r w:rsidRPr="004E0761">
              <w:rPr>
                <w:rFonts w:ascii="Times New Roman" w:eastAsia="Times New Roman" w:hAnsi="Times New Roman"/>
                <w:bCs/>
                <w:color w:val="000000"/>
                <w:sz w:val="20"/>
                <w:szCs w:val="20"/>
                <w:lang w:eastAsia="ru-RU"/>
              </w:rPr>
              <w:t xml:space="preserve"> сайт</w:t>
            </w:r>
            <w:r>
              <w:rPr>
                <w:rFonts w:ascii="Times New Roman" w:eastAsia="Times New Roman" w:hAnsi="Times New Roman"/>
                <w:bCs/>
                <w:color w:val="000000"/>
                <w:sz w:val="20"/>
                <w:szCs w:val="20"/>
                <w:lang w:eastAsia="ru-RU"/>
              </w:rPr>
              <w:t>е</w:t>
            </w:r>
            <w:r w:rsidRPr="004E0761">
              <w:rPr>
                <w:rFonts w:ascii="Times New Roman" w:eastAsia="Times New Roman" w:hAnsi="Times New Roman"/>
                <w:bCs/>
                <w:color w:val="000000"/>
                <w:sz w:val="20"/>
                <w:szCs w:val="20"/>
                <w:lang w:eastAsia="ru-RU"/>
              </w:rPr>
              <w:t xml:space="preserve"> органов местного самоуправления</w:t>
            </w:r>
            <w:r>
              <w:rPr>
                <w:rFonts w:ascii="Times New Roman" w:eastAsia="Times New Roman" w:hAnsi="Times New Roman"/>
                <w:bCs/>
                <w:color w:val="000000"/>
                <w:sz w:val="20"/>
                <w:szCs w:val="20"/>
                <w:lang w:eastAsia="ru-RU"/>
              </w:rPr>
              <w:t xml:space="preserve"> г Полярные Зори с подведомственной территорией</w:t>
            </w:r>
          </w:p>
        </w:tc>
        <w:tc>
          <w:tcPr>
            <w:tcW w:w="2835" w:type="dxa"/>
            <w:vMerge w:val="restart"/>
            <w:shd w:val="clear" w:color="auto" w:fill="auto"/>
          </w:tcPr>
          <w:p w:rsidR="00D74D8F" w:rsidRPr="004E0761" w:rsidRDefault="00D74D8F" w:rsidP="00D74D8F">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Недостаток информации у предпринимателей о свободных землях/земельных </w:t>
            </w:r>
          </w:p>
          <w:p w:rsidR="00D74D8F" w:rsidRPr="004E0761" w:rsidRDefault="00D74D8F" w:rsidP="00D74D8F">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участк</w:t>
            </w:r>
            <w:r>
              <w:rPr>
                <w:rFonts w:ascii="Times New Roman" w:eastAsia="Times New Roman" w:hAnsi="Times New Roman"/>
                <w:bCs/>
                <w:color w:val="000000"/>
                <w:sz w:val="20"/>
                <w:szCs w:val="20"/>
                <w:lang w:eastAsia="ru-RU"/>
              </w:rPr>
              <w:t>ах</w:t>
            </w:r>
          </w:p>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bCs/>
                <w:color w:val="000000"/>
                <w:sz w:val="20"/>
              </w:rPr>
              <w:t xml:space="preserve"> для размещения НТО</w:t>
            </w:r>
          </w:p>
        </w:tc>
        <w:tc>
          <w:tcPr>
            <w:tcW w:w="2693" w:type="dxa"/>
            <w:vMerge w:val="restart"/>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bCs/>
                <w:color w:val="000000"/>
                <w:sz w:val="20"/>
              </w:rPr>
              <w:t>Наличие на официальных сайтах органов местного самоуправления официальн</w:t>
            </w:r>
            <w:r>
              <w:rPr>
                <w:rFonts w:ascii="Times New Roman" w:hAnsi="Times New Roman"/>
                <w:bCs/>
                <w:color w:val="000000"/>
                <w:sz w:val="20"/>
              </w:rPr>
              <w:t>ом</w:t>
            </w:r>
            <w:r w:rsidRPr="004E0761">
              <w:rPr>
                <w:rFonts w:ascii="Times New Roman" w:hAnsi="Times New Roman"/>
                <w:bCs/>
                <w:color w:val="000000"/>
                <w:sz w:val="20"/>
              </w:rPr>
              <w:t xml:space="preserve"> сайт</w:t>
            </w:r>
            <w:r>
              <w:rPr>
                <w:rFonts w:ascii="Times New Roman" w:hAnsi="Times New Roman"/>
                <w:bCs/>
                <w:color w:val="000000"/>
                <w:sz w:val="20"/>
              </w:rPr>
              <w:t>е</w:t>
            </w:r>
            <w:r w:rsidRPr="004E0761">
              <w:rPr>
                <w:rFonts w:ascii="Times New Roman" w:hAnsi="Times New Roman"/>
                <w:bCs/>
                <w:color w:val="000000"/>
                <w:sz w:val="20"/>
              </w:rPr>
              <w:t xml:space="preserve"> органов местного самоуправления</w:t>
            </w:r>
            <w:r>
              <w:rPr>
                <w:rFonts w:ascii="Times New Roman" w:hAnsi="Times New Roman"/>
                <w:bCs/>
                <w:color w:val="000000"/>
                <w:sz w:val="20"/>
              </w:rPr>
              <w:t xml:space="preserve">           г Полярные Зори с подведомственной территорией</w:t>
            </w:r>
            <w:r w:rsidRPr="004E0761">
              <w:rPr>
                <w:rFonts w:ascii="Times New Roman" w:hAnsi="Times New Roman"/>
                <w:bCs/>
                <w:color w:val="000000"/>
                <w:sz w:val="20"/>
              </w:rPr>
              <w:t xml:space="preserve"> актуальных схем размещения нестационарных торговых объектов  </w:t>
            </w:r>
          </w:p>
        </w:tc>
        <w:tc>
          <w:tcPr>
            <w:tcW w:w="2057" w:type="dxa"/>
            <w:shd w:val="clear" w:color="auto" w:fill="auto"/>
          </w:tcPr>
          <w:p w:rsidR="00D74D8F" w:rsidRPr="004E0761" w:rsidRDefault="00D74D8F" w:rsidP="00D74D8F">
            <w:pPr>
              <w:spacing w:after="0" w:line="240" w:lineRule="auto"/>
              <w:rPr>
                <w:rFonts w:ascii="Times New Roman" w:hAnsi="Times New Roman"/>
                <w:sz w:val="20"/>
                <w:szCs w:val="20"/>
                <w:lang w:eastAsia="ru-RU"/>
              </w:rPr>
            </w:pPr>
            <w:r w:rsidRPr="004E0761">
              <w:rPr>
                <w:rFonts w:ascii="Times New Roman" w:eastAsia="Times New Roman" w:hAnsi="Times New Roman"/>
                <w:bCs/>
                <w:color w:val="000000"/>
                <w:sz w:val="20"/>
                <w:szCs w:val="20"/>
                <w:lang w:eastAsia="ru-RU"/>
              </w:rPr>
              <w:t>Повышение уровня информированности предпринимателей</w:t>
            </w:r>
          </w:p>
        </w:tc>
        <w:tc>
          <w:tcPr>
            <w:tcW w:w="2196" w:type="dxa"/>
            <w:shd w:val="clear" w:color="auto" w:fill="auto"/>
          </w:tcPr>
          <w:p w:rsidR="00D74D8F" w:rsidRPr="004E0761" w:rsidRDefault="00D74D8F" w:rsidP="00D74D8F">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на постоянной основе</w:t>
            </w:r>
          </w:p>
        </w:tc>
        <w:tc>
          <w:tcPr>
            <w:tcW w:w="1871" w:type="dxa"/>
            <w:shd w:val="clear" w:color="auto" w:fill="auto"/>
          </w:tcPr>
          <w:p w:rsidR="00D74D8F" w:rsidRPr="004E0761" w:rsidRDefault="00D74D8F" w:rsidP="00D74D8F">
            <w:pPr>
              <w:pStyle w:val="a6"/>
              <w:spacing w:after="0" w:line="240" w:lineRule="auto"/>
              <w:ind w:left="0"/>
              <w:rPr>
                <w:rFonts w:ascii="Times New Roman" w:eastAsia="Times New Roman" w:hAnsi="Times New Roman"/>
                <w:bCs/>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w:t>
            </w:r>
          </w:p>
        </w:tc>
        <w:tc>
          <w:tcPr>
            <w:tcW w:w="2977" w:type="dxa"/>
            <w:shd w:val="clear" w:color="auto" w:fill="auto"/>
          </w:tcPr>
          <w:p w:rsidR="00D74D8F" w:rsidRPr="004E0761" w:rsidRDefault="00D74D8F" w:rsidP="00D74D8F">
            <w:pPr>
              <w:spacing w:after="0" w:line="240" w:lineRule="auto"/>
              <w:rPr>
                <w:rFonts w:ascii="Times New Roman" w:hAnsi="Times New Roman"/>
                <w:color w:val="FF0000"/>
                <w:sz w:val="20"/>
                <w:szCs w:val="20"/>
              </w:rPr>
            </w:pPr>
            <w:r w:rsidRPr="004E0761">
              <w:rPr>
                <w:rFonts w:ascii="Times New Roman" w:eastAsia="Times New Roman" w:hAnsi="Times New Roman"/>
                <w:bCs/>
                <w:color w:val="000000"/>
                <w:sz w:val="20"/>
                <w:szCs w:val="20"/>
                <w:lang w:eastAsia="ru-RU"/>
              </w:rPr>
              <w:t xml:space="preserve">Размещение сообщений в новостной ленте </w:t>
            </w:r>
            <w:r w:rsidR="003C6FEB">
              <w:rPr>
                <w:rFonts w:ascii="Times New Roman" w:eastAsia="Times New Roman" w:hAnsi="Times New Roman"/>
                <w:bCs/>
                <w:color w:val="000000"/>
                <w:sz w:val="20"/>
                <w:szCs w:val="20"/>
                <w:lang w:eastAsia="ru-RU"/>
              </w:rPr>
              <w:t xml:space="preserve">на </w:t>
            </w:r>
            <w:r w:rsidRPr="004E0761">
              <w:rPr>
                <w:rFonts w:ascii="Times New Roman" w:eastAsia="Times New Roman" w:hAnsi="Times New Roman"/>
                <w:bCs/>
                <w:color w:val="000000"/>
                <w:sz w:val="20"/>
                <w:szCs w:val="20"/>
                <w:lang w:eastAsia="ru-RU"/>
              </w:rPr>
              <w:t>официальн</w:t>
            </w:r>
            <w:r>
              <w:rPr>
                <w:rFonts w:ascii="Times New Roman" w:eastAsia="Times New Roman" w:hAnsi="Times New Roman"/>
                <w:bCs/>
                <w:color w:val="000000"/>
                <w:sz w:val="20"/>
                <w:szCs w:val="20"/>
                <w:lang w:eastAsia="ru-RU"/>
              </w:rPr>
              <w:t>ом</w:t>
            </w:r>
            <w:r w:rsidRPr="004E0761">
              <w:rPr>
                <w:rFonts w:ascii="Times New Roman" w:eastAsia="Times New Roman" w:hAnsi="Times New Roman"/>
                <w:bCs/>
                <w:color w:val="000000"/>
                <w:sz w:val="20"/>
                <w:szCs w:val="20"/>
                <w:lang w:eastAsia="ru-RU"/>
              </w:rPr>
              <w:t xml:space="preserve"> сайт</w:t>
            </w:r>
            <w:r>
              <w:rPr>
                <w:rFonts w:ascii="Times New Roman" w:eastAsia="Times New Roman" w:hAnsi="Times New Roman"/>
                <w:bCs/>
                <w:color w:val="000000"/>
                <w:sz w:val="20"/>
                <w:szCs w:val="20"/>
                <w:lang w:eastAsia="ru-RU"/>
              </w:rPr>
              <w:t>е</w:t>
            </w:r>
            <w:r w:rsidRPr="004E0761">
              <w:rPr>
                <w:rFonts w:ascii="Times New Roman" w:eastAsia="Times New Roman" w:hAnsi="Times New Roman"/>
                <w:bCs/>
                <w:color w:val="000000"/>
                <w:sz w:val="20"/>
                <w:szCs w:val="20"/>
                <w:lang w:eastAsia="ru-RU"/>
              </w:rPr>
              <w:t xml:space="preserve"> органов местного самоуправления</w:t>
            </w:r>
            <w:r>
              <w:rPr>
                <w:rFonts w:ascii="Times New Roman" w:eastAsia="Times New Roman" w:hAnsi="Times New Roman"/>
                <w:bCs/>
                <w:color w:val="000000"/>
                <w:sz w:val="20"/>
                <w:szCs w:val="20"/>
                <w:lang w:eastAsia="ru-RU"/>
              </w:rPr>
              <w:t xml:space="preserve"> г</w:t>
            </w:r>
            <w:r w:rsidR="003C6FEB">
              <w:rPr>
                <w:rFonts w:ascii="Times New Roman" w:eastAsia="Times New Roman" w:hAnsi="Times New Roman"/>
                <w:bCs/>
                <w:color w:val="000000"/>
                <w:sz w:val="20"/>
                <w:szCs w:val="20"/>
                <w:lang w:eastAsia="ru-RU"/>
              </w:rPr>
              <w:t>.</w:t>
            </w:r>
            <w:r>
              <w:rPr>
                <w:rFonts w:ascii="Times New Roman" w:eastAsia="Times New Roman" w:hAnsi="Times New Roman"/>
                <w:bCs/>
                <w:color w:val="000000"/>
                <w:sz w:val="20"/>
                <w:szCs w:val="20"/>
                <w:lang w:eastAsia="ru-RU"/>
              </w:rPr>
              <w:t xml:space="preserve"> Полярные Зори с подведомственной территорией</w:t>
            </w:r>
            <w:r w:rsidRPr="004E0761">
              <w:rPr>
                <w:rFonts w:ascii="Times New Roman" w:eastAsia="Times New Roman" w:hAnsi="Times New Roman"/>
                <w:bCs/>
                <w:color w:val="000000"/>
                <w:sz w:val="20"/>
                <w:szCs w:val="20"/>
                <w:lang w:eastAsia="ru-RU"/>
              </w:rPr>
              <w:t xml:space="preserve"> об актуализации </w:t>
            </w:r>
            <w:r w:rsidRPr="004E0761">
              <w:rPr>
                <w:rFonts w:ascii="Times New Roman" w:hAnsi="Times New Roman"/>
                <w:color w:val="FF0000"/>
                <w:sz w:val="20"/>
                <w:szCs w:val="20"/>
              </w:rPr>
              <w:t xml:space="preserve"> </w:t>
            </w:r>
            <w:r w:rsidRPr="004E0761">
              <w:rPr>
                <w:rFonts w:ascii="Times New Roman" w:eastAsia="Times New Roman" w:hAnsi="Times New Roman"/>
                <w:bCs/>
                <w:color w:val="000000"/>
                <w:sz w:val="20"/>
                <w:szCs w:val="20"/>
                <w:lang w:eastAsia="ru-RU"/>
              </w:rPr>
              <w:t>схем размещения нестационарных торговых объектов</w:t>
            </w:r>
            <w:r w:rsidR="003C6FEB">
              <w:rPr>
                <w:rFonts w:ascii="Times New Roman" w:eastAsia="Times New Roman" w:hAnsi="Times New Roman"/>
                <w:bCs/>
                <w:color w:val="000000"/>
                <w:sz w:val="20"/>
                <w:szCs w:val="20"/>
                <w:lang w:eastAsia="ru-RU"/>
              </w:rPr>
              <w:t xml:space="preserve"> </w:t>
            </w:r>
            <w:r w:rsidR="003C6FEB" w:rsidRPr="003C6FEB">
              <w:rPr>
                <w:rFonts w:ascii="Times New Roman" w:eastAsia="Times New Roman" w:hAnsi="Times New Roman"/>
                <w:bCs/>
                <w:color w:val="000000"/>
                <w:sz w:val="20"/>
                <w:szCs w:val="20"/>
                <w:lang w:eastAsia="ru-RU"/>
              </w:rPr>
              <w:t>и извещений о проведении аукциона на право заключения договора на размещение нестационарного торгового объекта</w:t>
            </w:r>
          </w:p>
        </w:tc>
        <w:tc>
          <w:tcPr>
            <w:tcW w:w="2835" w:type="dxa"/>
            <w:vMerge/>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p>
        </w:tc>
        <w:tc>
          <w:tcPr>
            <w:tcW w:w="2693" w:type="dxa"/>
            <w:vMerge/>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p>
        </w:tc>
        <w:tc>
          <w:tcPr>
            <w:tcW w:w="2057" w:type="dxa"/>
            <w:shd w:val="clear" w:color="auto" w:fill="auto"/>
          </w:tcPr>
          <w:p w:rsidR="00D74D8F" w:rsidRPr="004E0761" w:rsidRDefault="00D74D8F" w:rsidP="00D74D8F">
            <w:pPr>
              <w:spacing w:after="0" w:line="240" w:lineRule="auto"/>
              <w:jc w:val="both"/>
              <w:rPr>
                <w:rFonts w:ascii="Times New Roman" w:hAnsi="Times New Roman"/>
                <w:sz w:val="20"/>
                <w:szCs w:val="20"/>
                <w:lang w:eastAsia="ru-RU"/>
              </w:rPr>
            </w:pPr>
            <w:r w:rsidRPr="004E0761">
              <w:rPr>
                <w:rFonts w:ascii="Times New Roman" w:eastAsia="Times New Roman" w:hAnsi="Times New Roman"/>
                <w:bCs/>
                <w:color w:val="000000"/>
                <w:sz w:val="20"/>
                <w:szCs w:val="20"/>
                <w:lang w:eastAsia="ru-RU"/>
              </w:rPr>
              <w:t>Повышение уровня информированности предпринимателей</w:t>
            </w:r>
          </w:p>
        </w:tc>
        <w:tc>
          <w:tcPr>
            <w:tcW w:w="2196" w:type="dxa"/>
            <w:shd w:val="clear" w:color="auto" w:fill="auto"/>
          </w:tcPr>
          <w:p w:rsidR="00D74D8F" w:rsidRPr="004E0761" w:rsidRDefault="00D74D8F" w:rsidP="00D74D8F">
            <w:pPr>
              <w:spacing w:after="0" w:line="240" w:lineRule="auto"/>
              <w:jc w:val="both"/>
              <w:rPr>
                <w:rFonts w:ascii="Times New Roman" w:hAnsi="Times New Roman"/>
                <w:color w:val="000000"/>
                <w:sz w:val="20"/>
                <w:szCs w:val="20"/>
              </w:rPr>
            </w:pPr>
            <w:r w:rsidRPr="004E0761">
              <w:rPr>
                <w:rFonts w:ascii="Times New Roman" w:hAnsi="Times New Roman"/>
                <w:color w:val="000000"/>
                <w:sz w:val="20"/>
                <w:szCs w:val="20"/>
              </w:rPr>
              <w:t>в течени</w:t>
            </w:r>
            <w:r>
              <w:rPr>
                <w:rFonts w:ascii="Times New Roman" w:hAnsi="Times New Roman"/>
                <w:color w:val="000000"/>
                <w:sz w:val="20"/>
                <w:szCs w:val="20"/>
              </w:rPr>
              <w:t>е</w:t>
            </w:r>
            <w:r w:rsidRPr="004E0761">
              <w:rPr>
                <w:rFonts w:ascii="Times New Roman" w:hAnsi="Times New Roman"/>
                <w:color w:val="000000"/>
                <w:sz w:val="20"/>
                <w:szCs w:val="20"/>
              </w:rPr>
              <w:t xml:space="preserve"> 5 рабочих дней с даты утверждения схемы размещения нестационарных торговых объектов  </w:t>
            </w:r>
          </w:p>
        </w:tc>
        <w:tc>
          <w:tcPr>
            <w:tcW w:w="1871" w:type="dxa"/>
            <w:shd w:val="clear" w:color="auto" w:fill="auto"/>
          </w:tcPr>
          <w:p w:rsidR="00D74D8F" w:rsidRPr="004E0761" w:rsidRDefault="00D74D8F" w:rsidP="00D74D8F">
            <w:pPr>
              <w:spacing w:after="0" w:line="240" w:lineRule="auto"/>
              <w:rPr>
                <w:rFonts w:ascii="Times New Roman" w:eastAsia="Times New Roman" w:hAnsi="Times New Roman"/>
                <w:bCs/>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r w:rsidRPr="004E0761">
              <w:rPr>
                <w:rFonts w:ascii="Times New Roman" w:eastAsia="Times New Roman" w:hAnsi="Times New Roman"/>
                <w:bCs/>
                <w:color w:val="000000"/>
                <w:sz w:val="20"/>
                <w:szCs w:val="20"/>
                <w:lang w:eastAsia="ru-RU"/>
              </w:rPr>
              <w:t xml:space="preserve"> </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Default="00D74D8F" w:rsidP="00D74D8F">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 xml:space="preserve">Корректировка мероприятий «дорожной карты» при выявлении неблагоприятных </w:t>
            </w:r>
            <w:r w:rsidRPr="004E0761">
              <w:rPr>
                <w:rFonts w:ascii="Times New Roman" w:hAnsi="Times New Roman"/>
                <w:sz w:val="20"/>
                <w:szCs w:val="20"/>
                <w:lang w:eastAsia="ru-RU"/>
              </w:rPr>
              <w:lastRenderedPageBreak/>
              <w:t>условий ведения деятельности на рынке, неудовлетворенности качеством услуг для потребителей</w:t>
            </w:r>
          </w:p>
          <w:p w:rsidR="0025690B" w:rsidRDefault="0025690B" w:rsidP="00D74D8F">
            <w:pPr>
              <w:spacing w:after="0" w:line="240" w:lineRule="auto"/>
              <w:rPr>
                <w:rFonts w:ascii="Times New Roman" w:eastAsia="Times New Roman" w:hAnsi="Times New Roman"/>
                <w:sz w:val="20"/>
                <w:szCs w:val="20"/>
                <w:lang w:eastAsia="ru-RU"/>
              </w:rPr>
            </w:pPr>
          </w:p>
          <w:p w:rsidR="00917432" w:rsidRPr="004E0761" w:rsidRDefault="00917432" w:rsidP="00D74D8F">
            <w:pPr>
              <w:spacing w:after="0" w:line="240" w:lineRule="auto"/>
              <w:rPr>
                <w:rFonts w:ascii="Times New Roman" w:eastAsia="Times New Roman" w:hAnsi="Times New Roman"/>
                <w:sz w:val="20"/>
                <w:szCs w:val="20"/>
                <w:lang w:eastAsia="ru-RU"/>
              </w:rPr>
            </w:pPr>
          </w:p>
        </w:tc>
        <w:tc>
          <w:tcPr>
            <w:tcW w:w="2196" w:type="dxa"/>
            <w:shd w:val="clear" w:color="auto" w:fill="auto"/>
          </w:tcPr>
          <w:p w:rsidR="00D74D8F" w:rsidRPr="004E0761" w:rsidRDefault="00D74D8F" w:rsidP="00D74D8F">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Pr="00942303" w:rsidRDefault="00D74D8F" w:rsidP="00D74D8F">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 xml:space="preserve">ого рынка </w:t>
            </w:r>
            <w:r w:rsidRPr="00942303">
              <w:rPr>
                <w:rFonts w:ascii="Times New Roman" w:hAnsi="Times New Roman"/>
                <w:sz w:val="20"/>
                <w:szCs w:val="20"/>
              </w:rPr>
              <w:lastRenderedPageBreak/>
              <w:t>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9B4E63">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w:t>
            </w:r>
          </w:p>
        </w:tc>
        <w:tc>
          <w:tcPr>
            <w:tcW w:w="14629" w:type="dxa"/>
            <w:gridSpan w:val="6"/>
            <w:shd w:val="clear" w:color="auto" w:fill="auto"/>
          </w:tcPr>
          <w:p w:rsidR="00D74D8F" w:rsidRDefault="00D74D8F" w:rsidP="00D74D8F">
            <w:pPr>
              <w:pStyle w:val="a6"/>
              <w:spacing w:after="0" w:line="240" w:lineRule="auto"/>
              <w:ind w:left="0"/>
              <w:jc w:val="center"/>
              <w:rPr>
                <w:rStyle w:val="FontStyle61"/>
                <w:color w:val="000000"/>
                <w:sz w:val="20"/>
                <w:szCs w:val="20"/>
              </w:rPr>
            </w:pPr>
            <w:r w:rsidRPr="004E0761">
              <w:rPr>
                <w:rStyle w:val="FontStyle61"/>
                <w:color w:val="000000"/>
                <w:sz w:val="20"/>
                <w:szCs w:val="20"/>
              </w:rPr>
              <w:t>Рынок нефтепродуктов</w:t>
            </w:r>
          </w:p>
          <w:p w:rsidR="00D74D8F" w:rsidRPr="004E0761" w:rsidRDefault="00D74D8F" w:rsidP="00D74D8F">
            <w:pPr>
              <w:pStyle w:val="a6"/>
              <w:spacing w:after="0" w:line="240" w:lineRule="auto"/>
              <w:ind w:left="0"/>
              <w:jc w:val="center"/>
              <w:rPr>
                <w:rStyle w:val="FontStyle61"/>
                <w:color w:val="000000"/>
                <w:sz w:val="20"/>
                <w:szCs w:val="20"/>
              </w:rPr>
            </w:pPr>
          </w:p>
          <w:p w:rsidR="00D74D8F" w:rsidRDefault="00D74D8F" w:rsidP="00D74D8F">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D74D8F" w:rsidRPr="00EF6B2C" w:rsidRDefault="00D74D8F" w:rsidP="00D74D8F">
            <w:pPr>
              <w:spacing w:after="0" w:line="240" w:lineRule="auto"/>
              <w:jc w:val="both"/>
              <w:rPr>
                <w:rFonts w:ascii="Times New Roman" w:hAnsi="Times New Roman"/>
                <w:sz w:val="20"/>
                <w:szCs w:val="20"/>
              </w:rPr>
            </w:pPr>
            <w:r w:rsidRPr="00EF6B2C">
              <w:rPr>
                <w:rFonts w:ascii="Times New Roman" w:hAnsi="Times New Roman"/>
                <w:sz w:val="20"/>
                <w:szCs w:val="20"/>
              </w:rPr>
              <w:t>По результатам анализа состояния конкуренции на товарных рынках розничной реализации автомобильных бензинов и дизельного топлива за 20</w:t>
            </w:r>
            <w:r>
              <w:rPr>
                <w:rFonts w:ascii="Times New Roman" w:hAnsi="Times New Roman"/>
                <w:sz w:val="20"/>
                <w:szCs w:val="20"/>
              </w:rPr>
              <w:t>21</w:t>
            </w:r>
            <w:r w:rsidRPr="00EF6B2C">
              <w:rPr>
                <w:rFonts w:ascii="Times New Roman" w:hAnsi="Times New Roman"/>
                <w:sz w:val="20"/>
                <w:szCs w:val="20"/>
              </w:rPr>
              <w:t xml:space="preserve"> год, проведенного </w:t>
            </w:r>
            <w:r>
              <w:rPr>
                <w:rFonts w:ascii="Times New Roman" w:hAnsi="Times New Roman"/>
                <w:sz w:val="20"/>
                <w:szCs w:val="20"/>
              </w:rPr>
              <w:t>отделом экономического развития и потребительского рынка администрации города Полярные Зори</w:t>
            </w:r>
            <w:r w:rsidRPr="00EF6B2C">
              <w:rPr>
                <w:rFonts w:ascii="Times New Roman" w:hAnsi="Times New Roman"/>
                <w:sz w:val="20"/>
                <w:szCs w:val="20"/>
              </w:rPr>
              <w:t>, выявлено, что деятельность на товарных рынках розничной реализации автомобильных бензинов и дизельного топлива осуществляли следующие хозяйствующие субъекты:</w:t>
            </w:r>
          </w:p>
          <w:p w:rsidR="00D74D8F" w:rsidRPr="00EF6B2C" w:rsidRDefault="00D74D8F" w:rsidP="00D74D8F">
            <w:pPr>
              <w:spacing w:after="0" w:line="240" w:lineRule="auto"/>
              <w:jc w:val="both"/>
              <w:rPr>
                <w:rFonts w:ascii="Times New Roman" w:hAnsi="Times New Roman"/>
                <w:sz w:val="20"/>
                <w:szCs w:val="20"/>
              </w:rPr>
            </w:pPr>
            <w:r w:rsidRPr="00EF6B2C">
              <w:rPr>
                <w:rFonts w:ascii="Times New Roman" w:hAnsi="Times New Roman"/>
                <w:sz w:val="20"/>
                <w:szCs w:val="20"/>
              </w:rPr>
              <w:t>–  ООО «Сёркл Кей Россия» (ИНН 7841373910, ОГРН 1077847673628);</w:t>
            </w:r>
          </w:p>
          <w:p w:rsidR="00D74D8F" w:rsidRPr="00EF6B2C" w:rsidRDefault="00D74D8F" w:rsidP="00D74D8F">
            <w:pPr>
              <w:spacing w:after="0" w:line="240" w:lineRule="auto"/>
              <w:jc w:val="both"/>
              <w:rPr>
                <w:rFonts w:ascii="Times New Roman" w:hAnsi="Times New Roman"/>
                <w:sz w:val="20"/>
                <w:szCs w:val="20"/>
              </w:rPr>
            </w:pPr>
            <w:r w:rsidRPr="00EF6B2C">
              <w:rPr>
                <w:rFonts w:ascii="Times New Roman" w:hAnsi="Times New Roman"/>
                <w:sz w:val="20"/>
                <w:szCs w:val="20"/>
              </w:rPr>
              <w:t>–  ПАО «НК «Роснефть-Мурманскнефтепродукт» (ИНН 5193102164, ОГРН 1025100832448);</w:t>
            </w:r>
          </w:p>
          <w:p w:rsidR="00D74D8F" w:rsidRPr="00EF6B2C" w:rsidRDefault="00D74D8F" w:rsidP="00D74D8F">
            <w:pPr>
              <w:spacing w:after="0" w:line="240" w:lineRule="auto"/>
              <w:jc w:val="both"/>
              <w:rPr>
                <w:rFonts w:ascii="Times New Roman" w:hAnsi="Times New Roman"/>
                <w:sz w:val="20"/>
                <w:szCs w:val="20"/>
              </w:rPr>
            </w:pPr>
            <w:r w:rsidRPr="00EF6B2C">
              <w:rPr>
                <w:rFonts w:ascii="Times New Roman" w:hAnsi="Times New Roman"/>
                <w:sz w:val="20"/>
                <w:szCs w:val="20"/>
              </w:rPr>
              <w:t>– ООО «Вега» (ИНН5102042714, ОГРН 1025100538022);</w:t>
            </w:r>
          </w:p>
          <w:p w:rsidR="00D74D8F" w:rsidRPr="000275EB" w:rsidRDefault="00D74D8F" w:rsidP="00D74D8F">
            <w:pPr>
              <w:pStyle w:val="a6"/>
              <w:spacing w:after="0" w:line="240" w:lineRule="auto"/>
              <w:ind w:left="0"/>
              <w:rPr>
                <w:rFonts w:ascii="Times New Roman" w:hAnsi="Times New Roman"/>
                <w:sz w:val="20"/>
                <w:szCs w:val="20"/>
              </w:rPr>
            </w:pPr>
            <w:r w:rsidRPr="00EF6B2C">
              <w:rPr>
                <w:rFonts w:ascii="Times New Roman" w:hAnsi="Times New Roman"/>
                <w:sz w:val="20"/>
                <w:szCs w:val="20"/>
              </w:rPr>
              <w:t>–</w:t>
            </w:r>
            <w:r w:rsidRPr="000275EB">
              <w:rPr>
                <w:rFonts w:ascii="Times New Roman" w:hAnsi="Times New Roman"/>
                <w:sz w:val="20"/>
                <w:szCs w:val="20"/>
              </w:rPr>
              <w:t>ООО «Магистраль-51» (ИНН 5112000880, ОГРН 1155110010010).</w:t>
            </w:r>
          </w:p>
          <w:p w:rsidR="00D74D8F" w:rsidRDefault="00D74D8F" w:rsidP="00D74D8F">
            <w:pPr>
              <w:spacing w:after="0" w:line="240" w:lineRule="auto"/>
              <w:jc w:val="both"/>
              <w:rPr>
                <w:rFonts w:ascii="Times New Roman" w:hAnsi="Times New Roman"/>
                <w:sz w:val="20"/>
                <w:szCs w:val="20"/>
              </w:rPr>
            </w:pPr>
            <w:r w:rsidRPr="000275EB">
              <w:rPr>
                <w:rFonts w:ascii="Times New Roman" w:hAnsi="Times New Roman"/>
                <w:sz w:val="20"/>
                <w:szCs w:val="20"/>
              </w:rPr>
              <w:t>Указанные хозяйствующие субъекты относятся к организациям частной формы собственности</w:t>
            </w:r>
            <w:r>
              <w:rPr>
                <w:rFonts w:ascii="Times New Roman" w:hAnsi="Times New Roman"/>
                <w:sz w:val="20"/>
                <w:szCs w:val="20"/>
              </w:rPr>
              <w:t xml:space="preserve">. </w:t>
            </w:r>
          </w:p>
          <w:p w:rsidR="00D74D8F"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D74D8F" w:rsidRPr="00323C6D" w:rsidRDefault="00D74D8F" w:rsidP="00D74D8F">
            <w:pPr>
              <w:autoSpaceDE w:val="0"/>
              <w:autoSpaceDN w:val="0"/>
              <w:adjustRightInd w:val="0"/>
              <w:spacing w:after="0" w:line="240" w:lineRule="auto"/>
              <w:contextualSpacing/>
              <w:jc w:val="both"/>
              <w:rPr>
                <w:rFonts w:ascii="Times New Roman" w:eastAsia="Times New Roman" w:hAnsi="Times New Roman"/>
                <w:bCs/>
                <w:color w:val="000000"/>
                <w:sz w:val="20"/>
                <w:szCs w:val="20"/>
                <w:lang w:eastAsia="ru-RU"/>
              </w:rPr>
            </w:pPr>
            <w:r w:rsidRPr="00323C6D">
              <w:rPr>
                <w:rFonts w:ascii="Times New Roman" w:eastAsia="Times New Roman" w:hAnsi="Times New Roman"/>
                <w:bCs/>
                <w:color w:val="000000"/>
                <w:sz w:val="20"/>
                <w:szCs w:val="20"/>
                <w:lang w:eastAsia="ru-RU"/>
              </w:rPr>
              <w:t xml:space="preserve">Доля организаций частной формы собственности в сфере </w:t>
            </w:r>
            <w:r>
              <w:rPr>
                <w:rFonts w:ascii="Times New Roman" w:eastAsia="Times New Roman" w:hAnsi="Times New Roman"/>
                <w:bCs/>
                <w:color w:val="000000"/>
                <w:sz w:val="20"/>
                <w:szCs w:val="20"/>
                <w:lang w:eastAsia="ru-RU"/>
              </w:rPr>
              <w:t>нефтепродуктов</w:t>
            </w:r>
            <w:r w:rsidRPr="00323C6D">
              <w:rPr>
                <w:rFonts w:ascii="Times New Roman" w:eastAsia="Times New Roman" w:hAnsi="Times New Roman"/>
                <w:bCs/>
                <w:color w:val="000000"/>
                <w:sz w:val="20"/>
                <w:szCs w:val="20"/>
                <w:lang w:eastAsia="ru-RU"/>
              </w:rPr>
              <w:t xml:space="preserve"> на 01.</w:t>
            </w:r>
            <w:r>
              <w:rPr>
                <w:rFonts w:ascii="Times New Roman" w:eastAsia="Times New Roman" w:hAnsi="Times New Roman"/>
                <w:bCs/>
                <w:color w:val="000000"/>
                <w:sz w:val="20"/>
                <w:szCs w:val="20"/>
                <w:lang w:eastAsia="ru-RU"/>
              </w:rPr>
              <w:t>06</w:t>
            </w:r>
            <w:r w:rsidRPr="00323C6D">
              <w:rPr>
                <w:rFonts w:ascii="Times New Roman" w:eastAsia="Times New Roman" w:hAnsi="Times New Roman"/>
                <w:bCs/>
                <w:color w:val="000000"/>
                <w:sz w:val="20"/>
                <w:szCs w:val="20"/>
                <w:lang w:eastAsia="ru-RU"/>
              </w:rPr>
              <w:t xml:space="preserve">.2022 составила </w:t>
            </w:r>
            <w:r>
              <w:rPr>
                <w:rFonts w:ascii="Times New Roman" w:eastAsia="Times New Roman" w:hAnsi="Times New Roman"/>
                <w:bCs/>
                <w:color w:val="000000"/>
                <w:sz w:val="20"/>
                <w:szCs w:val="20"/>
                <w:lang w:eastAsia="ru-RU"/>
              </w:rPr>
              <w:t>100</w:t>
            </w:r>
            <w:r w:rsidRPr="009455D1">
              <w:rPr>
                <w:rFonts w:ascii="Times New Roman" w:eastAsia="Times New Roman" w:hAnsi="Times New Roman"/>
                <w:bCs/>
                <w:color w:val="000000"/>
                <w:sz w:val="20"/>
                <w:szCs w:val="20"/>
                <w:lang w:eastAsia="ru-RU"/>
              </w:rPr>
              <w:t>%</w:t>
            </w:r>
            <w:r w:rsidR="00BE77A4">
              <w:rPr>
                <w:rFonts w:ascii="Times New Roman" w:eastAsia="Times New Roman" w:hAnsi="Times New Roman"/>
                <w:bCs/>
                <w:color w:val="000000"/>
                <w:sz w:val="20"/>
                <w:szCs w:val="20"/>
                <w:lang w:eastAsia="ru-RU"/>
              </w:rPr>
              <w:t>, рынок является развитым</w:t>
            </w:r>
            <w:r w:rsidRPr="009455D1">
              <w:rPr>
                <w:rFonts w:ascii="Times New Roman" w:eastAsia="Times New Roman" w:hAnsi="Times New Roman"/>
                <w:bCs/>
                <w:color w:val="000000"/>
                <w:sz w:val="20"/>
                <w:szCs w:val="20"/>
                <w:lang w:eastAsia="ru-RU"/>
              </w:rPr>
              <w:t>.</w:t>
            </w:r>
          </w:p>
          <w:p w:rsidR="00D74D8F" w:rsidRPr="00A576CC"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D74D8F" w:rsidRDefault="00D74D8F" w:rsidP="00D74D8F">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D74D8F" w:rsidRDefault="00D74D8F" w:rsidP="00D74D8F">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D74D8F" w:rsidRPr="00495E3E" w:rsidRDefault="00D74D8F" w:rsidP="00D74D8F">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D74D8F" w:rsidRDefault="00D74D8F" w:rsidP="003C6FEB">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D74D8F" w:rsidRDefault="00D74D8F" w:rsidP="00D74D8F">
            <w:pPr>
              <w:spacing w:after="0" w:line="240" w:lineRule="auto"/>
              <w:contextualSpacing/>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r>
              <w:rPr>
                <w:rFonts w:ascii="Times New Roman" w:eastAsiaTheme="minorHAnsi" w:hAnsi="Times New Roman"/>
                <w:sz w:val="20"/>
                <w:szCs w:val="20"/>
              </w:rPr>
              <w:t>.</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D74D8F" w:rsidRPr="004E0761" w:rsidRDefault="00D74D8F" w:rsidP="00D74D8F">
            <w:pPr>
              <w:spacing w:after="0" w:line="240" w:lineRule="auto"/>
              <w:jc w:val="both"/>
              <w:rPr>
                <w:rFonts w:ascii="Times New Roman" w:hAnsi="Times New Roman"/>
                <w:sz w:val="20"/>
                <w:szCs w:val="20"/>
              </w:rPr>
            </w:pPr>
            <w:r w:rsidRPr="00EF6B2C">
              <w:rPr>
                <w:rFonts w:ascii="Times New Roman" w:hAnsi="Times New Roman"/>
                <w:sz w:val="20"/>
                <w:szCs w:val="20"/>
              </w:rPr>
              <w:lastRenderedPageBreak/>
              <w:t>По результатам анализа состояния конкуренции на товарных рынках розничной реализации автомобильных бензинов и дизельного топлива за 20</w:t>
            </w:r>
            <w:r>
              <w:rPr>
                <w:rFonts w:ascii="Times New Roman" w:hAnsi="Times New Roman"/>
                <w:sz w:val="20"/>
                <w:szCs w:val="20"/>
              </w:rPr>
              <w:t>21</w:t>
            </w:r>
            <w:r w:rsidRPr="00EF6B2C">
              <w:rPr>
                <w:rFonts w:ascii="Times New Roman" w:hAnsi="Times New Roman"/>
                <w:sz w:val="20"/>
                <w:szCs w:val="20"/>
              </w:rPr>
              <w:t xml:space="preserve"> год, проведенного </w:t>
            </w:r>
            <w:r>
              <w:rPr>
                <w:rFonts w:ascii="Times New Roman" w:hAnsi="Times New Roman"/>
                <w:sz w:val="20"/>
                <w:szCs w:val="20"/>
              </w:rPr>
              <w:t>отделом экономического развития и потребительского рынка администрации города Полярные Зори</w:t>
            </w:r>
            <w:r w:rsidRPr="00EF6B2C">
              <w:rPr>
                <w:rFonts w:ascii="Times New Roman" w:hAnsi="Times New Roman"/>
                <w:sz w:val="20"/>
                <w:szCs w:val="20"/>
              </w:rPr>
              <w:t>, выявлено, что деятельность на товарных рынках розничной реализации автомобильных бензинов и дизельного топлива осуществляли</w:t>
            </w:r>
            <w:r w:rsidR="00322400">
              <w:rPr>
                <w:rFonts w:ascii="Times New Roman" w:hAnsi="Times New Roman"/>
                <w:sz w:val="20"/>
                <w:szCs w:val="20"/>
              </w:rPr>
              <w:t xml:space="preserve"> </w:t>
            </w:r>
            <w:r>
              <w:rPr>
                <w:rFonts w:ascii="Times New Roman" w:hAnsi="Times New Roman"/>
                <w:sz w:val="20"/>
                <w:szCs w:val="20"/>
              </w:rPr>
              <w:t>4 хозяйствующих субъекта частной формы собственности.</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480C82" w:rsidRDefault="00480C82" w:rsidP="00480C82">
            <w:pPr>
              <w:spacing w:after="0"/>
              <w:ind w:right="-1"/>
              <w:jc w:val="both"/>
              <w:rPr>
                <w:rFonts w:ascii="Times New Roman" w:hAnsi="Times New Roman"/>
                <w:sz w:val="20"/>
                <w:szCs w:val="20"/>
              </w:rPr>
            </w:pPr>
            <w:r w:rsidRPr="009A701C">
              <w:rPr>
                <w:rFonts w:ascii="Times New Roman" w:hAnsi="Times New Roman"/>
                <w:sz w:val="20"/>
                <w:szCs w:val="20"/>
              </w:rPr>
              <w:t xml:space="preserve">Количество </w:t>
            </w:r>
            <w:r>
              <w:rPr>
                <w:rFonts w:ascii="Times New Roman" w:hAnsi="Times New Roman"/>
                <w:sz w:val="20"/>
                <w:szCs w:val="20"/>
              </w:rPr>
              <w:t xml:space="preserve">автозаправочных станций </w:t>
            </w:r>
            <w:r w:rsidRPr="009A701C">
              <w:rPr>
                <w:rFonts w:ascii="Times New Roman" w:hAnsi="Times New Roman"/>
                <w:sz w:val="20"/>
                <w:szCs w:val="20"/>
              </w:rPr>
              <w:t xml:space="preserve">в </w:t>
            </w:r>
            <w:r>
              <w:rPr>
                <w:rFonts w:ascii="Times New Roman" w:hAnsi="Times New Roman"/>
                <w:sz w:val="20"/>
                <w:szCs w:val="20"/>
              </w:rPr>
              <w:t>муниципальном образовании</w:t>
            </w:r>
            <w:r w:rsidRPr="009A701C">
              <w:rPr>
                <w:rFonts w:ascii="Times New Roman" w:hAnsi="Times New Roman"/>
                <w:sz w:val="20"/>
                <w:szCs w:val="20"/>
              </w:rPr>
              <w:t xml:space="preserve"> удовлетворяет потребности населения</w:t>
            </w:r>
            <w:r>
              <w:rPr>
                <w:rFonts w:ascii="Times New Roman" w:hAnsi="Times New Roman"/>
                <w:sz w:val="20"/>
                <w:szCs w:val="20"/>
              </w:rPr>
              <w:t>.</w:t>
            </w:r>
          </w:p>
          <w:p w:rsidR="00D74D8F" w:rsidRDefault="00D74D8F" w:rsidP="00D74D8F">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D74D8F" w:rsidRPr="00322400" w:rsidRDefault="00D74D8F" w:rsidP="00D74D8F">
            <w:pPr>
              <w:pStyle w:val="Default"/>
              <w:rPr>
                <w:color w:val="000000" w:themeColor="text1"/>
                <w:sz w:val="20"/>
                <w:szCs w:val="20"/>
              </w:rPr>
            </w:pPr>
            <w:r w:rsidRPr="00322400">
              <w:rPr>
                <w:color w:val="000000" w:themeColor="text1"/>
                <w:sz w:val="20"/>
                <w:szCs w:val="20"/>
              </w:rPr>
              <w:t xml:space="preserve">Основными перспективными направлениями развития рынка являются: </w:t>
            </w:r>
          </w:p>
          <w:p w:rsidR="00D74D8F" w:rsidRPr="00482916" w:rsidRDefault="00D74D8F" w:rsidP="00482916">
            <w:pPr>
              <w:pStyle w:val="Default"/>
              <w:rPr>
                <w:color w:val="000000" w:themeColor="text1"/>
                <w:sz w:val="20"/>
                <w:szCs w:val="20"/>
              </w:rPr>
            </w:pPr>
            <w:r w:rsidRPr="00322400">
              <w:rPr>
                <w:color w:val="000000" w:themeColor="text1"/>
                <w:sz w:val="20"/>
                <w:szCs w:val="20"/>
              </w:rPr>
              <w:t xml:space="preserve">- </w:t>
            </w:r>
            <w:r w:rsidRPr="00322400">
              <w:rPr>
                <w:rFonts w:eastAsia="Times New Roman"/>
                <w:color w:val="000000" w:themeColor="text1"/>
                <w:sz w:val="20"/>
                <w:szCs w:val="20"/>
              </w:rPr>
              <w:t xml:space="preserve">ведение единого </w:t>
            </w:r>
            <w:r w:rsidR="00322400" w:rsidRPr="00322400">
              <w:rPr>
                <w:rFonts w:eastAsia="Times New Roman"/>
                <w:color w:val="000000" w:themeColor="text1"/>
                <w:sz w:val="20"/>
                <w:szCs w:val="20"/>
              </w:rPr>
              <w:t xml:space="preserve">регионального </w:t>
            </w:r>
            <w:r w:rsidRPr="00322400">
              <w:rPr>
                <w:rFonts w:eastAsia="Times New Roman"/>
                <w:color w:val="000000" w:themeColor="text1"/>
                <w:sz w:val="20"/>
                <w:szCs w:val="20"/>
              </w:rPr>
              <w:t xml:space="preserve">реестра организаций, занятых на </w:t>
            </w:r>
            <w:r w:rsidRPr="00322400">
              <w:rPr>
                <w:color w:val="000000" w:themeColor="text1"/>
                <w:sz w:val="20"/>
                <w:szCs w:val="20"/>
              </w:rPr>
              <w:t>рынке нефтепродуктов</w:t>
            </w:r>
            <w:r w:rsidR="00322400" w:rsidRPr="00322400">
              <w:rPr>
                <w:color w:val="000000" w:themeColor="text1"/>
                <w:sz w:val="20"/>
                <w:szCs w:val="20"/>
              </w:rPr>
              <w:t>.</w:t>
            </w:r>
            <w:r w:rsidRPr="00322400">
              <w:rPr>
                <w:color w:val="000000" w:themeColor="text1"/>
                <w:sz w:val="20"/>
                <w:szCs w:val="20"/>
              </w:rPr>
              <w:t xml:space="preserve"> </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11.1.</w:t>
            </w:r>
          </w:p>
        </w:tc>
        <w:tc>
          <w:tcPr>
            <w:tcW w:w="2977" w:type="dxa"/>
            <w:shd w:val="clear" w:color="auto" w:fill="auto"/>
          </w:tcPr>
          <w:p w:rsidR="00D74D8F" w:rsidRPr="004E0761" w:rsidRDefault="00D74D8F" w:rsidP="00D74D8F">
            <w:pPr>
              <w:spacing w:after="0" w:line="240" w:lineRule="auto"/>
              <w:jc w:val="both"/>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D74D8F">
            <w:pPr>
              <w:pStyle w:val="ConsPlusNormal"/>
              <w:spacing w:line="256" w:lineRule="auto"/>
              <w:jc w:val="both"/>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Pr="004E0761" w:rsidRDefault="00D74D8F" w:rsidP="00D74D8F">
            <w:pPr>
              <w:spacing w:after="0" w:line="240" w:lineRule="auto"/>
              <w:jc w:val="both"/>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D74D8F" w:rsidRPr="004E0761" w:rsidRDefault="00D74D8F" w:rsidP="00D74D8F">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Pr="00942303" w:rsidRDefault="00D74D8F" w:rsidP="00D74D8F">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9B4E63">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4629" w:type="dxa"/>
            <w:gridSpan w:val="6"/>
            <w:shd w:val="clear" w:color="auto" w:fill="auto"/>
          </w:tcPr>
          <w:p w:rsidR="00D74D8F" w:rsidRDefault="00D74D8F" w:rsidP="00D74D8F">
            <w:pPr>
              <w:pStyle w:val="a6"/>
              <w:spacing w:after="0" w:line="240" w:lineRule="auto"/>
              <w:ind w:left="0"/>
              <w:jc w:val="center"/>
              <w:rPr>
                <w:rStyle w:val="FontStyle61"/>
                <w:color w:val="000000"/>
                <w:sz w:val="20"/>
                <w:szCs w:val="20"/>
              </w:rPr>
            </w:pPr>
            <w:r w:rsidRPr="004E0761">
              <w:rPr>
                <w:rStyle w:val="FontStyle61"/>
                <w:color w:val="000000"/>
                <w:sz w:val="20"/>
                <w:szCs w:val="20"/>
              </w:rPr>
              <w:t>Рынок оказания услуг по ремонту автотранспортных средств</w:t>
            </w:r>
          </w:p>
          <w:p w:rsidR="00D74D8F" w:rsidRPr="004E0761" w:rsidRDefault="00D74D8F" w:rsidP="00D74D8F">
            <w:pPr>
              <w:pStyle w:val="a6"/>
              <w:spacing w:after="0" w:line="240" w:lineRule="auto"/>
              <w:ind w:left="0"/>
              <w:jc w:val="center"/>
              <w:rPr>
                <w:rStyle w:val="FontStyle61"/>
                <w:color w:val="000000"/>
                <w:sz w:val="20"/>
                <w:szCs w:val="20"/>
              </w:rPr>
            </w:pPr>
          </w:p>
          <w:p w:rsidR="00D74D8F" w:rsidRDefault="00D74D8F" w:rsidP="00D74D8F">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D74D8F" w:rsidRPr="004E0761" w:rsidRDefault="00D74D8F" w:rsidP="00D74D8F">
            <w:pPr>
              <w:spacing w:after="0" w:line="240" w:lineRule="auto"/>
              <w:jc w:val="both"/>
              <w:rPr>
                <w:rFonts w:ascii="Times New Roman" w:hAnsi="Times New Roman"/>
                <w:sz w:val="20"/>
                <w:szCs w:val="20"/>
              </w:rPr>
            </w:pPr>
            <w:r w:rsidRPr="004E0761">
              <w:rPr>
                <w:rFonts w:ascii="Times New Roman" w:hAnsi="Times New Roman"/>
                <w:sz w:val="20"/>
                <w:szCs w:val="20"/>
              </w:rPr>
              <w:t xml:space="preserve">По данным реестра субъектов малого и среднего предпринимательства Федеральной налоговой службы (по состоянию на </w:t>
            </w:r>
            <w:r>
              <w:rPr>
                <w:rFonts w:ascii="Times New Roman" w:hAnsi="Times New Roman"/>
                <w:sz w:val="20"/>
                <w:szCs w:val="20"/>
              </w:rPr>
              <w:t>07</w:t>
            </w:r>
            <w:r w:rsidRPr="004E0761">
              <w:rPr>
                <w:rFonts w:ascii="Times New Roman" w:hAnsi="Times New Roman"/>
                <w:sz w:val="20"/>
                <w:szCs w:val="20"/>
              </w:rPr>
              <w:t>.</w:t>
            </w:r>
            <w:r>
              <w:rPr>
                <w:rFonts w:ascii="Times New Roman" w:hAnsi="Times New Roman"/>
                <w:sz w:val="20"/>
                <w:szCs w:val="20"/>
              </w:rPr>
              <w:t>06.</w:t>
            </w:r>
            <w:r w:rsidRPr="004E0761">
              <w:rPr>
                <w:rFonts w:ascii="Times New Roman" w:hAnsi="Times New Roman"/>
                <w:sz w:val="20"/>
                <w:szCs w:val="20"/>
              </w:rPr>
              <w:t>202</w:t>
            </w:r>
            <w:r>
              <w:rPr>
                <w:rFonts w:ascii="Times New Roman" w:hAnsi="Times New Roman"/>
                <w:sz w:val="20"/>
                <w:szCs w:val="20"/>
              </w:rPr>
              <w:t>2</w:t>
            </w:r>
            <w:r w:rsidRPr="004E0761">
              <w:rPr>
                <w:rFonts w:ascii="Times New Roman" w:hAnsi="Times New Roman"/>
                <w:sz w:val="20"/>
                <w:szCs w:val="20"/>
              </w:rPr>
              <w:t xml:space="preserve"> с основным видом деятельности «Техническое обслуживание и ремонт автотранспортных средств» (код ОКВЭД 45.2)</w:t>
            </w:r>
            <w:r>
              <w:rPr>
                <w:rFonts w:ascii="Times New Roman" w:hAnsi="Times New Roman"/>
                <w:sz w:val="20"/>
                <w:szCs w:val="20"/>
              </w:rPr>
              <w:t>),</w:t>
            </w:r>
            <w:r w:rsidRPr="004E0761">
              <w:rPr>
                <w:rFonts w:ascii="Times New Roman" w:hAnsi="Times New Roman"/>
                <w:sz w:val="20"/>
                <w:szCs w:val="20"/>
              </w:rPr>
              <w:t xml:space="preserve"> зарегистрировано 6 хозяйствующи</w:t>
            </w:r>
            <w:r>
              <w:rPr>
                <w:rFonts w:ascii="Times New Roman" w:hAnsi="Times New Roman"/>
                <w:sz w:val="20"/>
                <w:szCs w:val="20"/>
              </w:rPr>
              <w:t>х</w:t>
            </w:r>
            <w:r w:rsidRPr="004E0761">
              <w:rPr>
                <w:rFonts w:ascii="Times New Roman" w:hAnsi="Times New Roman"/>
                <w:sz w:val="20"/>
                <w:szCs w:val="20"/>
              </w:rPr>
              <w:t xml:space="preserve"> субъект</w:t>
            </w:r>
            <w:r>
              <w:rPr>
                <w:rFonts w:ascii="Times New Roman" w:hAnsi="Times New Roman"/>
                <w:sz w:val="20"/>
                <w:szCs w:val="20"/>
              </w:rPr>
              <w:t>ов</w:t>
            </w:r>
            <w:r w:rsidRPr="004E0761">
              <w:rPr>
                <w:rFonts w:ascii="Times New Roman" w:hAnsi="Times New Roman"/>
                <w:sz w:val="20"/>
                <w:szCs w:val="20"/>
              </w:rPr>
              <w:t>, доля участия в которых Российской Федерации, субъекта Российской Федерации, муниципального образования отсутствует.</w:t>
            </w:r>
            <w:r>
              <w:rPr>
                <w:rFonts w:ascii="Times New Roman" w:hAnsi="Times New Roman"/>
                <w:sz w:val="20"/>
                <w:szCs w:val="20"/>
              </w:rPr>
              <w:t xml:space="preserve"> </w:t>
            </w:r>
            <w:r w:rsidRPr="000C1256">
              <w:rPr>
                <w:rFonts w:ascii="Times New Roman" w:hAnsi="Times New Roman"/>
                <w:color w:val="000000" w:themeColor="text1"/>
                <w:sz w:val="20"/>
                <w:szCs w:val="20"/>
              </w:rPr>
              <w:t xml:space="preserve">Рынок </w:t>
            </w:r>
            <w:r w:rsidRPr="000C1256">
              <w:rPr>
                <w:rFonts w:ascii="Times New Roman" w:hAnsi="Times New Roman"/>
                <w:sz w:val="20"/>
                <w:szCs w:val="20"/>
              </w:rPr>
              <w:t>оказания услуг по ремонту автотранспортных средств</w:t>
            </w:r>
            <w:r w:rsidRPr="000C1256">
              <w:rPr>
                <w:rFonts w:ascii="Times New Roman" w:hAnsi="Times New Roman"/>
                <w:color w:val="000000" w:themeColor="text1"/>
                <w:sz w:val="20"/>
                <w:szCs w:val="20"/>
              </w:rPr>
              <w:t xml:space="preserve"> на территории муниципального образования представлен частными предпринимателями – </w:t>
            </w:r>
            <w:r>
              <w:rPr>
                <w:rFonts w:ascii="Times New Roman" w:hAnsi="Times New Roman"/>
                <w:color w:val="000000" w:themeColor="text1"/>
                <w:sz w:val="20"/>
                <w:szCs w:val="20"/>
              </w:rPr>
              <w:t>5</w:t>
            </w:r>
            <w:r w:rsidRPr="000C1256">
              <w:rPr>
                <w:rFonts w:ascii="Times New Roman" w:hAnsi="Times New Roman"/>
                <w:color w:val="000000" w:themeColor="text1"/>
                <w:sz w:val="20"/>
                <w:szCs w:val="20"/>
              </w:rPr>
              <w:t xml:space="preserve"> чел., ООО «Пит Стоп 24»</w:t>
            </w:r>
            <w:r>
              <w:rPr>
                <w:rFonts w:ascii="Times New Roman" w:hAnsi="Times New Roman"/>
                <w:color w:val="000000" w:themeColor="text1"/>
                <w:sz w:val="20"/>
                <w:szCs w:val="20"/>
              </w:rPr>
              <w:t xml:space="preserve">, </w:t>
            </w:r>
            <w:r w:rsidRPr="00712E06">
              <w:rPr>
                <w:rFonts w:ascii="Times New Roman" w:hAnsi="Times New Roman"/>
                <w:color w:val="000000" w:themeColor="text1"/>
                <w:sz w:val="20"/>
                <w:szCs w:val="20"/>
              </w:rPr>
              <w:t>ООО «Контроль-Авто-Плюс»</w:t>
            </w:r>
            <w:r w:rsidRPr="000C1256">
              <w:rPr>
                <w:rFonts w:ascii="Times New Roman" w:hAnsi="Times New Roman"/>
                <w:color w:val="000000" w:themeColor="text1"/>
                <w:sz w:val="20"/>
                <w:szCs w:val="20"/>
              </w:rPr>
              <w:t xml:space="preserve"> и СТО ООО «Кольск</w:t>
            </w:r>
            <w:r>
              <w:rPr>
                <w:rFonts w:ascii="Times New Roman" w:hAnsi="Times New Roman"/>
                <w:color w:val="000000" w:themeColor="text1"/>
                <w:sz w:val="20"/>
                <w:szCs w:val="20"/>
              </w:rPr>
              <w:t>ая</w:t>
            </w:r>
            <w:r w:rsidRPr="000C1256">
              <w:rPr>
                <w:rFonts w:ascii="Times New Roman" w:hAnsi="Times New Roman"/>
                <w:color w:val="000000" w:themeColor="text1"/>
                <w:sz w:val="20"/>
                <w:szCs w:val="20"/>
              </w:rPr>
              <w:t xml:space="preserve"> АЭС-Авто».</w:t>
            </w:r>
          </w:p>
          <w:p w:rsidR="00D74D8F"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A576CC">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D74D8F" w:rsidRPr="00323C6D" w:rsidRDefault="00D74D8F" w:rsidP="00D74D8F">
            <w:pPr>
              <w:autoSpaceDE w:val="0"/>
              <w:autoSpaceDN w:val="0"/>
              <w:adjustRightInd w:val="0"/>
              <w:spacing w:after="0" w:line="240" w:lineRule="auto"/>
              <w:contextualSpacing/>
              <w:jc w:val="both"/>
              <w:rPr>
                <w:rFonts w:ascii="Times New Roman" w:eastAsia="Times New Roman" w:hAnsi="Times New Roman"/>
                <w:bCs/>
                <w:color w:val="000000"/>
                <w:sz w:val="20"/>
                <w:szCs w:val="20"/>
                <w:lang w:eastAsia="ru-RU"/>
              </w:rPr>
            </w:pPr>
            <w:r w:rsidRPr="00323C6D">
              <w:rPr>
                <w:rFonts w:ascii="Times New Roman" w:eastAsia="Times New Roman" w:hAnsi="Times New Roman"/>
                <w:bCs/>
                <w:color w:val="000000"/>
                <w:sz w:val="20"/>
                <w:szCs w:val="20"/>
                <w:lang w:eastAsia="ru-RU"/>
              </w:rPr>
              <w:t xml:space="preserve">Доля организаций частной формы собственности в сфере </w:t>
            </w:r>
            <w:r w:rsidRPr="00CF3EA3">
              <w:rPr>
                <w:rFonts w:ascii="Times New Roman" w:eastAsia="Times New Roman" w:hAnsi="Times New Roman"/>
                <w:bCs/>
                <w:color w:val="000000"/>
                <w:sz w:val="20"/>
                <w:szCs w:val="20"/>
                <w:lang w:eastAsia="ru-RU"/>
              </w:rPr>
              <w:t>оказания услуг по ремонту автотранспортных средств</w:t>
            </w:r>
            <w:r>
              <w:rPr>
                <w:rFonts w:ascii="Times New Roman" w:eastAsia="Times New Roman" w:hAnsi="Times New Roman"/>
                <w:bCs/>
                <w:color w:val="000000"/>
                <w:sz w:val="20"/>
                <w:szCs w:val="20"/>
                <w:lang w:eastAsia="ru-RU"/>
              </w:rPr>
              <w:t xml:space="preserve"> составляет 100 %</w:t>
            </w:r>
            <w:r w:rsidR="00BE77A4">
              <w:rPr>
                <w:rFonts w:ascii="Times New Roman" w:eastAsia="Times New Roman" w:hAnsi="Times New Roman"/>
                <w:bCs/>
                <w:color w:val="000000"/>
                <w:sz w:val="20"/>
                <w:szCs w:val="20"/>
                <w:lang w:eastAsia="ru-RU"/>
              </w:rPr>
              <w:t>, рынок является развитым</w:t>
            </w:r>
            <w:r>
              <w:rPr>
                <w:rFonts w:ascii="Times New Roman" w:eastAsia="Times New Roman" w:hAnsi="Times New Roman"/>
                <w:bCs/>
                <w:color w:val="000000"/>
                <w:sz w:val="20"/>
                <w:szCs w:val="20"/>
                <w:lang w:eastAsia="ru-RU"/>
              </w:rPr>
              <w:t>.</w:t>
            </w:r>
          </w:p>
          <w:p w:rsidR="00D74D8F" w:rsidRPr="00A576CC"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837AA5">
              <w:rPr>
                <w:rFonts w:ascii="Times New Roman" w:eastAsia="Times New Roman" w:hAnsi="Times New Roman"/>
                <w:b/>
                <w:sz w:val="20"/>
                <w:szCs w:val="20"/>
                <w:lang w:val="en-US" w:eastAsia="ru-RU"/>
              </w:rPr>
              <w:t>III</w:t>
            </w:r>
            <w:r w:rsidRPr="00837AA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D74D8F" w:rsidRDefault="00D74D8F" w:rsidP="00D74D8F">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D74D8F" w:rsidRDefault="00D74D8F" w:rsidP="00D74D8F">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D74D8F" w:rsidRPr="00495E3E" w:rsidRDefault="00D74D8F" w:rsidP="00D74D8F">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обучение </w:t>
            </w:r>
            <w:r w:rsidRPr="00913582">
              <w:rPr>
                <w:rFonts w:ascii="Times New Roman" w:eastAsiaTheme="minorHAnsi" w:hAnsi="Times New Roman"/>
                <w:sz w:val="20"/>
                <w:szCs w:val="20"/>
              </w:rPr>
              <w:lastRenderedPageBreak/>
              <w:t>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D74D8F" w:rsidRPr="00913582" w:rsidRDefault="00D74D8F" w:rsidP="00D74D8F">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997EA3">
              <w:rPr>
                <w:rFonts w:ascii="Times New Roman" w:hAnsi="Times New Roman"/>
                <w:sz w:val="20"/>
                <w:szCs w:val="20"/>
              </w:rPr>
              <w:t>Администрацией г. Полярные Зори с подведомственной территорией разрабатываются Правила предоставления за счет средств местного бю</w:t>
            </w:r>
            <w:r w:rsidR="003559FA">
              <w:rPr>
                <w:rFonts w:ascii="Times New Roman" w:hAnsi="Times New Roman"/>
                <w:sz w:val="20"/>
                <w:szCs w:val="20"/>
              </w:rPr>
              <w:t>д</w:t>
            </w:r>
            <w:r w:rsidRPr="00997EA3">
              <w:rPr>
                <w:rFonts w:ascii="Times New Roman" w:hAnsi="Times New Roman"/>
                <w:sz w:val="20"/>
                <w:szCs w:val="20"/>
              </w:rPr>
              <w:t>жета субсидий для реализации мероприятий по развитию и поддержке малого и среднего предпринимательства.</w:t>
            </w:r>
            <w:r>
              <w:rPr>
                <w:rFonts w:ascii="Times New Roman" w:hAnsi="Times New Roman"/>
                <w:sz w:val="20"/>
                <w:szCs w:val="20"/>
              </w:rPr>
              <w:t xml:space="preserve"> </w:t>
            </w:r>
          </w:p>
          <w:p w:rsidR="00D74D8F" w:rsidRDefault="00D74D8F" w:rsidP="00D74D8F">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D74D8F" w:rsidRPr="00281397" w:rsidRDefault="00D74D8F" w:rsidP="00D74D8F">
            <w:pPr>
              <w:spacing w:after="0"/>
              <w:ind w:right="-1"/>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D74D8F" w:rsidRPr="00322400" w:rsidRDefault="00D74D8F" w:rsidP="00D74D8F">
            <w:pPr>
              <w:autoSpaceDE w:val="0"/>
              <w:autoSpaceDN w:val="0"/>
              <w:adjustRightInd w:val="0"/>
              <w:spacing w:after="0" w:line="240" w:lineRule="auto"/>
              <w:contextualSpacing/>
              <w:jc w:val="both"/>
              <w:rPr>
                <w:rFonts w:ascii="Times New Roman" w:eastAsia="Times New Roman" w:hAnsi="Times New Roman"/>
                <w:bCs/>
                <w:color w:val="000000" w:themeColor="text1"/>
                <w:sz w:val="20"/>
                <w:szCs w:val="20"/>
                <w:lang w:eastAsia="ru-RU"/>
              </w:rPr>
            </w:pPr>
            <w:r w:rsidRPr="00322400">
              <w:rPr>
                <w:rFonts w:ascii="Times New Roman" w:eastAsia="Times New Roman" w:hAnsi="Times New Roman"/>
                <w:bCs/>
                <w:color w:val="000000" w:themeColor="text1"/>
                <w:sz w:val="20"/>
                <w:szCs w:val="20"/>
                <w:lang w:eastAsia="ru-RU"/>
              </w:rPr>
              <w:t>Доля организаций частной формы собственности в сфере оказания услуг по ремонту автотранспортных средств составляет 100 %.</w:t>
            </w:r>
          </w:p>
          <w:p w:rsidR="00D74D8F" w:rsidRPr="00D45D59" w:rsidRDefault="00D74D8F" w:rsidP="00D74D8F">
            <w:pPr>
              <w:spacing w:after="0" w:line="240" w:lineRule="auto"/>
              <w:jc w:val="both"/>
              <w:rPr>
                <w:rFonts w:ascii="Times New Roman" w:hAnsi="Times New Roman"/>
                <w:color w:val="000000" w:themeColor="text1"/>
                <w:sz w:val="20"/>
                <w:szCs w:val="20"/>
              </w:rPr>
            </w:pPr>
            <w:r w:rsidRPr="00D45D59">
              <w:rPr>
                <w:rFonts w:ascii="Times New Roman" w:hAnsi="Times New Roman"/>
                <w:color w:val="000000" w:themeColor="text1"/>
                <w:sz w:val="20"/>
                <w:szCs w:val="20"/>
              </w:rPr>
              <w:t>Основными факторами, сдерживающими развитие рынка, являются:</w:t>
            </w:r>
          </w:p>
          <w:p w:rsidR="00D74D8F" w:rsidRPr="00D45D59" w:rsidRDefault="00D74D8F" w:rsidP="00D74D8F">
            <w:pPr>
              <w:spacing w:after="0" w:line="240" w:lineRule="auto"/>
              <w:contextualSpacing/>
              <w:jc w:val="both"/>
              <w:rPr>
                <w:rFonts w:ascii="Times New Roman" w:hAnsi="Times New Roman"/>
                <w:color w:val="000000" w:themeColor="text1"/>
                <w:sz w:val="20"/>
                <w:szCs w:val="20"/>
              </w:rPr>
            </w:pPr>
            <w:r w:rsidRPr="00D45D59">
              <w:rPr>
                <w:rFonts w:ascii="Times New Roman" w:hAnsi="Times New Roman"/>
                <w:color w:val="000000" w:themeColor="text1"/>
                <w:sz w:val="20"/>
                <w:szCs w:val="20"/>
              </w:rPr>
              <w:t>- рост потребительских цен и снижение покупательской способности.</w:t>
            </w:r>
          </w:p>
          <w:p w:rsidR="00D74D8F" w:rsidRPr="00AB6642" w:rsidRDefault="00D74D8F" w:rsidP="00D74D8F">
            <w:pPr>
              <w:pStyle w:val="Default"/>
              <w:rPr>
                <w:color w:val="FF0000"/>
                <w:sz w:val="20"/>
                <w:szCs w:val="20"/>
              </w:rPr>
            </w:pPr>
            <w:r w:rsidRPr="00D45D59">
              <w:rPr>
                <w:color w:val="000000" w:themeColor="text1"/>
                <w:sz w:val="20"/>
                <w:szCs w:val="20"/>
              </w:rPr>
              <w:t>Кроме того, проблемой развития малого и среднего предпринимательства в сфере потребительского рынка и услуг является недостаток финансовых средств</w:t>
            </w:r>
            <w:r w:rsidR="00322400" w:rsidRPr="00D45D59">
              <w:rPr>
                <w:color w:val="000000" w:themeColor="text1"/>
                <w:sz w:val="20"/>
                <w:szCs w:val="20"/>
              </w:rPr>
              <w:t>, отсутствие специалистов на рынке услуг по ремонту автотранспортных средств и</w:t>
            </w:r>
            <w:r w:rsidR="00D45D59" w:rsidRPr="00D45D59">
              <w:rPr>
                <w:color w:val="000000" w:themeColor="text1"/>
                <w:sz w:val="20"/>
                <w:szCs w:val="20"/>
              </w:rPr>
              <w:t xml:space="preserve"> </w:t>
            </w:r>
            <w:r w:rsidR="00322400" w:rsidRPr="00D45D59">
              <w:rPr>
                <w:color w:val="000000" w:themeColor="text1"/>
                <w:sz w:val="20"/>
                <w:szCs w:val="20"/>
              </w:rPr>
              <w:t xml:space="preserve"> </w:t>
            </w:r>
            <w:r w:rsidR="00D45D59" w:rsidRPr="00D45D59">
              <w:rPr>
                <w:rFonts w:eastAsiaTheme="minorHAnsi"/>
                <w:color w:val="000000" w:themeColor="text1"/>
                <w:sz w:val="20"/>
                <w:szCs w:val="20"/>
              </w:rPr>
              <w:t>наличие  на данном рынке нелегальных автосервисов в частных гаражах.</w:t>
            </w:r>
            <w:r w:rsidRPr="00AB6642">
              <w:rPr>
                <w:color w:val="FF0000"/>
                <w:sz w:val="20"/>
                <w:szCs w:val="20"/>
              </w:rPr>
              <w:t xml:space="preserve"> </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345731" w:rsidRPr="003C6FEB" w:rsidRDefault="0080266C" w:rsidP="00345731">
            <w:pPr>
              <w:shd w:val="clear" w:color="auto" w:fill="FFFFFF"/>
              <w:spacing w:after="0" w:line="240" w:lineRule="auto"/>
              <w:rPr>
                <w:rFonts w:asciiTheme="minorHAnsi" w:eastAsia="Times New Roman" w:hAnsiTheme="minorHAnsi"/>
                <w:color w:val="000000"/>
                <w:sz w:val="20"/>
                <w:szCs w:val="20"/>
                <w:lang w:eastAsia="ru-RU"/>
              </w:rPr>
            </w:pPr>
            <w:r w:rsidRPr="0080266C">
              <w:rPr>
                <w:rFonts w:ascii="Times New Roman" w:eastAsia="Times New Roman" w:hAnsi="Times New Roman"/>
                <w:color w:val="000000" w:themeColor="text1"/>
                <w:sz w:val="20"/>
                <w:szCs w:val="20"/>
                <w:lang w:eastAsia="ru-RU"/>
              </w:rPr>
              <w:t xml:space="preserve">Предоставление грантов </w:t>
            </w:r>
            <w:r w:rsidR="00345731">
              <w:rPr>
                <w:rFonts w:ascii="Times New Roman" w:eastAsia="Times New Roman" w:hAnsi="Times New Roman"/>
                <w:color w:val="000000" w:themeColor="text1"/>
                <w:sz w:val="20"/>
                <w:szCs w:val="20"/>
                <w:lang w:eastAsia="ru-RU"/>
              </w:rPr>
              <w:t xml:space="preserve"> и субсидий </w:t>
            </w:r>
            <w:r w:rsidRPr="0080266C">
              <w:rPr>
                <w:rFonts w:ascii="Times New Roman" w:eastAsia="Times New Roman" w:hAnsi="Times New Roman"/>
                <w:color w:val="000000" w:themeColor="text1"/>
                <w:sz w:val="20"/>
                <w:szCs w:val="20"/>
                <w:lang w:eastAsia="ru-RU"/>
              </w:rPr>
              <w:t>начинающим предпринимателям на создание собственного бизнеса (</w:t>
            </w:r>
            <w:hyperlink r:id="rId8" w:history="1">
              <w:r w:rsidR="00345731" w:rsidRPr="003C6FEB">
                <w:rPr>
                  <w:rStyle w:val="wffiletext"/>
                  <w:rFonts w:ascii="Times New Roman" w:hAnsi="Times New Roman"/>
                  <w:color w:val="000000" w:themeColor="text1"/>
                  <w:sz w:val="20"/>
                  <w:szCs w:val="20"/>
                  <w:shd w:val="clear" w:color="auto" w:fill="FFFFFF"/>
                </w:rPr>
                <w:t>п</w:t>
              </w:r>
              <w:r w:rsidRPr="003C6FEB">
                <w:rPr>
                  <w:rStyle w:val="wffiletext"/>
                  <w:rFonts w:ascii="Times New Roman" w:hAnsi="Times New Roman"/>
                  <w:color w:val="000000" w:themeColor="text1"/>
                  <w:sz w:val="20"/>
                  <w:szCs w:val="20"/>
                  <w:shd w:val="clear" w:color="auto" w:fill="FFFFFF"/>
                </w:rPr>
                <w:t>остановление администрации города Полярные Зори с подведомственной территорией от 11 ноября 2019 г. № 1316 «Об утверждении Порядка предоставления грантов начинающим предпринимателям на создание собственного бизнеса»</w:t>
              </w:r>
              <w:r w:rsidR="00345731" w:rsidRPr="003C6FEB">
                <w:rPr>
                  <w:rStyle w:val="wffiletext"/>
                  <w:rFonts w:ascii="Times New Roman" w:hAnsi="Times New Roman"/>
                  <w:color w:val="000000" w:themeColor="text1"/>
                  <w:sz w:val="20"/>
                  <w:szCs w:val="20"/>
                  <w:shd w:val="clear" w:color="auto" w:fill="FFFFFF"/>
                </w:rPr>
                <w:t>, постановление администрации города Полярные Зори с подведомственной территорией от</w:t>
              </w:r>
            </w:hyperlink>
            <w:r w:rsidR="00345731" w:rsidRPr="003C6FEB">
              <w:rPr>
                <w:rFonts w:ascii="Times New Roman" w:hAnsi="Times New Roman"/>
                <w:color w:val="000000" w:themeColor="text1"/>
                <w:sz w:val="20"/>
                <w:szCs w:val="20"/>
              </w:rPr>
              <w:t xml:space="preserve"> 21.10.2021 № 752 «</w:t>
            </w:r>
            <w:r w:rsidR="00345731" w:rsidRPr="003C6FEB">
              <w:rPr>
                <w:rFonts w:ascii="YS Text" w:eastAsia="Times New Roman" w:hAnsi="YS Text"/>
                <w:color w:val="000000"/>
                <w:sz w:val="20"/>
                <w:szCs w:val="20"/>
                <w:lang w:eastAsia="ru-RU"/>
              </w:rPr>
              <w:t>Развитие</w:t>
            </w:r>
            <w:r w:rsidR="00345731" w:rsidRPr="003C6FEB">
              <w:rPr>
                <w:rFonts w:asciiTheme="minorHAnsi" w:eastAsia="Times New Roman" w:hAnsiTheme="minorHAnsi"/>
                <w:color w:val="000000"/>
                <w:sz w:val="20"/>
                <w:szCs w:val="20"/>
                <w:lang w:eastAsia="ru-RU"/>
              </w:rPr>
              <w:t xml:space="preserve"> </w:t>
            </w:r>
            <w:r w:rsidR="00345731" w:rsidRPr="003C6FEB">
              <w:rPr>
                <w:rFonts w:ascii="YS Text" w:eastAsia="Times New Roman" w:hAnsi="YS Text"/>
                <w:color w:val="000000"/>
                <w:sz w:val="20"/>
                <w:szCs w:val="20"/>
                <w:lang w:eastAsia="ru-RU"/>
              </w:rPr>
              <w:t>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w:t>
            </w:r>
            <w:r w:rsidR="00A76680" w:rsidRPr="003C6FEB">
              <w:rPr>
                <w:rFonts w:asciiTheme="minorHAnsi" w:eastAsia="Times New Roman" w:hAnsiTheme="minorHAnsi"/>
                <w:color w:val="000000"/>
                <w:sz w:val="20"/>
                <w:szCs w:val="20"/>
                <w:lang w:eastAsia="ru-RU"/>
              </w:rPr>
              <w:t xml:space="preserve">». </w:t>
            </w:r>
          </w:p>
          <w:p w:rsidR="00D74D8F" w:rsidRPr="00A76680" w:rsidRDefault="00D74D8F" w:rsidP="00D74D8F">
            <w:pPr>
              <w:pStyle w:val="Default"/>
              <w:jc w:val="both"/>
              <w:rPr>
                <w:rFonts w:eastAsia="Times New Roman"/>
                <w:b/>
                <w:color w:val="000000" w:themeColor="text1"/>
                <w:sz w:val="20"/>
                <w:szCs w:val="20"/>
                <w:lang w:eastAsia="ru-RU"/>
              </w:rPr>
            </w:pPr>
            <w:r w:rsidRPr="00A76680">
              <w:rPr>
                <w:rFonts w:eastAsia="Times New Roman"/>
                <w:b/>
                <w:color w:val="000000" w:themeColor="text1"/>
                <w:sz w:val="20"/>
                <w:szCs w:val="20"/>
                <w:lang w:eastAsia="ru-RU"/>
              </w:rPr>
              <w:t>VI. Перспективы развития рынка</w:t>
            </w:r>
          </w:p>
          <w:p w:rsidR="00D74D8F" w:rsidRPr="00A76680" w:rsidRDefault="00D74D8F" w:rsidP="00D74D8F">
            <w:pPr>
              <w:pStyle w:val="Default"/>
              <w:rPr>
                <w:color w:val="000000" w:themeColor="text1"/>
                <w:sz w:val="20"/>
                <w:szCs w:val="20"/>
              </w:rPr>
            </w:pPr>
            <w:r w:rsidRPr="00A76680">
              <w:rPr>
                <w:color w:val="000000" w:themeColor="text1"/>
                <w:sz w:val="20"/>
                <w:szCs w:val="20"/>
              </w:rPr>
              <w:t xml:space="preserve">Основными перспективными направлениями развития рынка являются: </w:t>
            </w:r>
          </w:p>
          <w:p w:rsidR="00D74D8F" w:rsidRPr="00A76680" w:rsidRDefault="00D74D8F" w:rsidP="00A76680">
            <w:pPr>
              <w:pStyle w:val="Default"/>
              <w:rPr>
                <w:color w:val="000000" w:themeColor="text1"/>
                <w:sz w:val="20"/>
                <w:szCs w:val="20"/>
              </w:rPr>
            </w:pPr>
            <w:r w:rsidRPr="00A76680">
              <w:rPr>
                <w:color w:val="000000" w:themeColor="text1"/>
                <w:sz w:val="20"/>
                <w:szCs w:val="20"/>
              </w:rPr>
              <w:t>- оказание информационно-методической поддержки организаци</w:t>
            </w:r>
            <w:r w:rsidR="003C6FEB">
              <w:rPr>
                <w:color w:val="000000" w:themeColor="text1"/>
                <w:sz w:val="20"/>
                <w:szCs w:val="20"/>
              </w:rPr>
              <w:t>ям</w:t>
            </w:r>
            <w:r w:rsidRPr="00A76680">
              <w:rPr>
                <w:color w:val="000000" w:themeColor="text1"/>
                <w:sz w:val="20"/>
                <w:szCs w:val="20"/>
              </w:rPr>
              <w:t xml:space="preserve"> частной формы собственности на рынке ремонта автотранспортных средств на территории муниципальн</w:t>
            </w:r>
            <w:r w:rsidR="00A76680" w:rsidRPr="00A76680">
              <w:rPr>
                <w:color w:val="000000" w:themeColor="text1"/>
                <w:sz w:val="20"/>
                <w:szCs w:val="20"/>
              </w:rPr>
              <w:t>ого</w:t>
            </w:r>
            <w:r w:rsidRPr="00A76680">
              <w:rPr>
                <w:color w:val="000000" w:themeColor="text1"/>
                <w:sz w:val="20"/>
                <w:szCs w:val="20"/>
              </w:rPr>
              <w:t xml:space="preserve"> образовани</w:t>
            </w:r>
            <w:r w:rsidR="00A76680" w:rsidRPr="00A76680">
              <w:rPr>
                <w:color w:val="000000" w:themeColor="text1"/>
                <w:sz w:val="20"/>
                <w:szCs w:val="20"/>
              </w:rPr>
              <w:t xml:space="preserve">я. </w:t>
            </w:r>
          </w:p>
        </w:tc>
      </w:tr>
      <w:tr w:rsidR="00D74D8F" w:rsidRPr="00870C37" w:rsidTr="006F6AC6">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12.1.</w:t>
            </w:r>
          </w:p>
        </w:tc>
        <w:tc>
          <w:tcPr>
            <w:tcW w:w="2977" w:type="dxa"/>
            <w:shd w:val="clear" w:color="auto" w:fill="auto"/>
          </w:tcPr>
          <w:p w:rsidR="00D74D8F" w:rsidRPr="004E0761" w:rsidRDefault="00D74D8F" w:rsidP="00A76680">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A76680">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A76680">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Default="00D74D8F" w:rsidP="00A76680">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E158E4" w:rsidRDefault="00E158E4" w:rsidP="00A76680">
            <w:pPr>
              <w:spacing w:after="0" w:line="240" w:lineRule="auto"/>
              <w:rPr>
                <w:rFonts w:ascii="Times New Roman" w:eastAsia="Times New Roman" w:hAnsi="Times New Roman"/>
                <w:sz w:val="20"/>
                <w:szCs w:val="20"/>
                <w:lang w:eastAsia="ru-RU"/>
              </w:rPr>
            </w:pPr>
          </w:p>
          <w:p w:rsidR="006B23E4" w:rsidRPr="004E0761" w:rsidRDefault="006B23E4" w:rsidP="00A76680">
            <w:pPr>
              <w:spacing w:after="0" w:line="240" w:lineRule="auto"/>
              <w:rPr>
                <w:rFonts w:ascii="Times New Roman" w:eastAsia="Times New Roman" w:hAnsi="Times New Roman"/>
                <w:sz w:val="20"/>
                <w:szCs w:val="20"/>
                <w:lang w:eastAsia="ru-RU"/>
              </w:rPr>
            </w:pPr>
          </w:p>
        </w:tc>
        <w:tc>
          <w:tcPr>
            <w:tcW w:w="2196" w:type="dxa"/>
            <w:shd w:val="clear" w:color="auto" w:fill="auto"/>
          </w:tcPr>
          <w:p w:rsidR="00D74D8F" w:rsidRPr="004E0761" w:rsidRDefault="00D74D8F" w:rsidP="00A76680">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Pr="00942303" w:rsidRDefault="00D74D8F" w:rsidP="00A76680">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бительск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C04A75">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4629" w:type="dxa"/>
            <w:gridSpan w:val="6"/>
            <w:shd w:val="clear" w:color="auto" w:fill="auto"/>
          </w:tcPr>
          <w:p w:rsidR="00D74D8F" w:rsidRPr="00064CF6" w:rsidRDefault="00D74D8F" w:rsidP="00D74D8F">
            <w:pPr>
              <w:pStyle w:val="a6"/>
              <w:spacing w:after="0" w:line="240" w:lineRule="auto"/>
              <w:ind w:left="0"/>
              <w:jc w:val="center"/>
              <w:rPr>
                <w:rStyle w:val="FontStyle61"/>
                <w:color w:val="000000" w:themeColor="text1"/>
                <w:sz w:val="20"/>
                <w:szCs w:val="20"/>
              </w:rPr>
            </w:pPr>
            <w:r w:rsidRPr="00064CF6">
              <w:rPr>
                <w:rStyle w:val="FontStyle61"/>
                <w:color w:val="000000" w:themeColor="text1"/>
                <w:sz w:val="20"/>
                <w:szCs w:val="20"/>
              </w:rPr>
              <w:t>Рынок кадастровых и землеустроительных работ</w:t>
            </w:r>
          </w:p>
          <w:p w:rsidR="00D74D8F" w:rsidRPr="00064CF6" w:rsidRDefault="00D74D8F" w:rsidP="00D74D8F">
            <w:pPr>
              <w:pStyle w:val="a6"/>
              <w:spacing w:after="0" w:line="240" w:lineRule="auto"/>
              <w:ind w:left="0"/>
              <w:jc w:val="center"/>
              <w:rPr>
                <w:rStyle w:val="FontStyle61"/>
                <w:color w:val="000000" w:themeColor="text1"/>
                <w:sz w:val="20"/>
                <w:szCs w:val="20"/>
              </w:rPr>
            </w:pPr>
          </w:p>
          <w:p w:rsidR="00D74D8F" w:rsidRDefault="00D74D8F" w:rsidP="00D74D8F">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D74D8F" w:rsidRPr="004E0761" w:rsidRDefault="00D74D8F" w:rsidP="00D74D8F">
            <w:pPr>
              <w:autoSpaceDE w:val="0"/>
              <w:autoSpaceDN w:val="0"/>
              <w:adjustRightInd w:val="0"/>
              <w:spacing w:after="0" w:line="240" w:lineRule="auto"/>
              <w:jc w:val="both"/>
              <w:rPr>
                <w:rFonts w:ascii="Times New Roman" w:hAnsi="Times New Roman"/>
                <w:color w:val="000000"/>
                <w:sz w:val="20"/>
                <w:szCs w:val="20"/>
              </w:rPr>
            </w:pPr>
            <w:r w:rsidRPr="004E0761">
              <w:rPr>
                <w:rFonts w:ascii="Times New Roman" w:hAnsi="Times New Roman"/>
                <w:color w:val="000000"/>
                <w:sz w:val="20"/>
                <w:szCs w:val="20"/>
              </w:rPr>
              <w:t xml:space="preserve">Федеральным законом от 24.07.2007 № 221-ФЗ «О кадастровой деятельности» определено, что специальным правом на осуществление кадастровой деятельности обладает кадастровый инженер, являющийся членом саморегулируемой организации кадастровых инженеров (далее – СРО). При этом кадастровый инженер осуществляет кадастровую деятельность по одной из выбранных им форм: в качестве индивидуального предпринимателя либо в качестве работника юридического лица на основании трудового договора. </w:t>
            </w:r>
          </w:p>
          <w:p w:rsidR="00D74D8F" w:rsidRPr="004E0761" w:rsidRDefault="00D74D8F" w:rsidP="00D74D8F">
            <w:pPr>
              <w:autoSpaceDE w:val="0"/>
              <w:autoSpaceDN w:val="0"/>
              <w:adjustRightInd w:val="0"/>
              <w:spacing w:after="0" w:line="240" w:lineRule="auto"/>
              <w:jc w:val="both"/>
              <w:rPr>
                <w:rFonts w:ascii="Times New Roman" w:hAnsi="Times New Roman"/>
                <w:color w:val="000000"/>
                <w:sz w:val="20"/>
                <w:szCs w:val="20"/>
              </w:rPr>
            </w:pPr>
            <w:r w:rsidRPr="004E0761">
              <w:rPr>
                <w:rFonts w:ascii="Times New Roman" w:hAnsi="Times New Roman"/>
                <w:color w:val="000000"/>
                <w:sz w:val="20"/>
                <w:szCs w:val="20"/>
              </w:rPr>
              <w:t xml:space="preserve">Землеустроительные работы являются отдельными видами работ, формирующими свой сегмент рынка, и регулируются Федеральным законом от 18.06.2001 </w:t>
            </w:r>
            <w:r w:rsidRPr="004E0761">
              <w:rPr>
                <w:rFonts w:ascii="Times New Roman" w:hAnsi="Times New Roman"/>
                <w:color w:val="000000"/>
                <w:sz w:val="20"/>
                <w:szCs w:val="20"/>
              </w:rPr>
              <w:br/>
              <w:t xml:space="preserve">№ 78-ФЗ «О землеустройстве». </w:t>
            </w:r>
          </w:p>
          <w:p w:rsidR="00D74D8F" w:rsidRPr="004E0761" w:rsidRDefault="00D74D8F" w:rsidP="00D74D8F">
            <w:pPr>
              <w:autoSpaceDE w:val="0"/>
              <w:autoSpaceDN w:val="0"/>
              <w:adjustRightInd w:val="0"/>
              <w:spacing w:after="0" w:line="240" w:lineRule="auto"/>
              <w:jc w:val="both"/>
              <w:rPr>
                <w:rFonts w:ascii="Times New Roman" w:hAnsi="Times New Roman"/>
                <w:color w:val="000000"/>
                <w:sz w:val="20"/>
                <w:szCs w:val="20"/>
              </w:rPr>
            </w:pPr>
            <w:r w:rsidRPr="004E0761">
              <w:rPr>
                <w:rFonts w:ascii="Times New Roman" w:hAnsi="Times New Roman"/>
                <w:color w:val="000000"/>
                <w:sz w:val="20"/>
                <w:szCs w:val="20"/>
              </w:rPr>
              <w:t xml:space="preserve">Методикой Федеральной антимонопольной службы России по расчету ключевого показателя развития конкуренции на рынке кадастровых и землеустроительных работ определен плановый ключевой показатель развития конкуренции в субъектах Российской Федерации (доля присутствия в отраслях (сферах) экономики частного бизнеса к 1 января 2022 года не менее 80%). </w:t>
            </w:r>
          </w:p>
          <w:p w:rsidR="00D74D8F" w:rsidRPr="00EF6B2C" w:rsidRDefault="00D74D8F" w:rsidP="00D74D8F">
            <w:pPr>
              <w:autoSpaceDE w:val="0"/>
              <w:autoSpaceDN w:val="0"/>
              <w:adjustRightInd w:val="0"/>
              <w:spacing w:after="0" w:line="240" w:lineRule="auto"/>
              <w:ind w:firstLine="34"/>
              <w:jc w:val="both"/>
              <w:rPr>
                <w:rFonts w:ascii="Times New Roman" w:hAnsi="Times New Roman"/>
                <w:color w:val="000000"/>
                <w:sz w:val="20"/>
                <w:szCs w:val="20"/>
              </w:rPr>
            </w:pPr>
            <w:r w:rsidRPr="00EF6B2C">
              <w:rPr>
                <w:rFonts w:ascii="Times New Roman" w:hAnsi="Times New Roman"/>
                <w:color w:val="000000"/>
                <w:sz w:val="20"/>
                <w:szCs w:val="20"/>
              </w:rPr>
              <w:t>В результате проведенного расчета выявлено, что по состоянию на 01.01.20</w:t>
            </w:r>
            <w:r>
              <w:rPr>
                <w:rFonts w:ascii="Times New Roman" w:hAnsi="Times New Roman"/>
                <w:color w:val="000000"/>
                <w:sz w:val="20"/>
                <w:szCs w:val="20"/>
              </w:rPr>
              <w:t>22</w:t>
            </w:r>
            <w:r w:rsidRPr="00EF6B2C">
              <w:rPr>
                <w:rFonts w:ascii="Times New Roman" w:hAnsi="Times New Roman"/>
                <w:color w:val="000000"/>
                <w:sz w:val="20"/>
                <w:szCs w:val="20"/>
              </w:rPr>
              <w:t xml:space="preserve"> ключевой показатель развития конкуренции в </w:t>
            </w:r>
            <w:r w:rsidRPr="006B723C">
              <w:rPr>
                <w:rFonts w:ascii="Times New Roman" w:hAnsi="Times New Roman"/>
                <w:color w:val="000000"/>
                <w:sz w:val="20"/>
                <w:szCs w:val="20"/>
              </w:rPr>
              <w:t>муни</w:t>
            </w:r>
            <w:r>
              <w:rPr>
                <w:rFonts w:ascii="Times New Roman" w:hAnsi="Times New Roman"/>
                <w:color w:val="000000"/>
                <w:sz w:val="20"/>
                <w:szCs w:val="20"/>
              </w:rPr>
              <w:t>ци</w:t>
            </w:r>
            <w:r w:rsidRPr="006B723C">
              <w:rPr>
                <w:rFonts w:ascii="Times New Roman" w:hAnsi="Times New Roman"/>
                <w:color w:val="000000"/>
                <w:sz w:val="20"/>
                <w:szCs w:val="20"/>
              </w:rPr>
              <w:t>пально</w:t>
            </w:r>
            <w:r>
              <w:rPr>
                <w:rFonts w:ascii="Times New Roman" w:hAnsi="Times New Roman"/>
                <w:color w:val="000000"/>
                <w:sz w:val="20"/>
                <w:szCs w:val="20"/>
              </w:rPr>
              <w:t>м</w:t>
            </w:r>
            <w:r w:rsidRPr="006B723C">
              <w:rPr>
                <w:rFonts w:ascii="Times New Roman" w:hAnsi="Times New Roman"/>
                <w:color w:val="000000"/>
                <w:sz w:val="20"/>
                <w:szCs w:val="20"/>
              </w:rPr>
              <w:t xml:space="preserve"> образования г. Полярные Зори с  подведомственной территорией </w:t>
            </w:r>
            <w:r>
              <w:rPr>
                <w:rFonts w:ascii="Times New Roman" w:hAnsi="Times New Roman"/>
                <w:color w:val="000000"/>
                <w:sz w:val="20"/>
                <w:szCs w:val="20"/>
              </w:rPr>
              <w:t>составляет 100</w:t>
            </w:r>
            <w:r w:rsidRPr="00EF6B2C">
              <w:rPr>
                <w:rFonts w:ascii="Times New Roman" w:hAnsi="Times New Roman"/>
                <w:color w:val="000000"/>
                <w:sz w:val="20"/>
                <w:szCs w:val="20"/>
              </w:rPr>
              <w:t xml:space="preserve">%. Таким образом, можно считать достигнутым целевое значение показателя развития конкуренции, обозначенного в рамках заседания Государственного совета по вопросам развития конкуренции, состоявшегося 5 апреля 2018 года. </w:t>
            </w:r>
          </w:p>
          <w:p w:rsidR="00D74D8F" w:rsidRDefault="00D74D8F" w:rsidP="00D74D8F">
            <w:pPr>
              <w:pStyle w:val="a6"/>
              <w:spacing w:after="0" w:line="240" w:lineRule="auto"/>
              <w:ind w:left="0"/>
              <w:jc w:val="both"/>
              <w:rPr>
                <w:rFonts w:ascii="Times New Roman" w:hAnsi="Times New Roman"/>
                <w:color w:val="000000" w:themeColor="text1"/>
                <w:sz w:val="20"/>
                <w:szCs w:val="20"/>
              </w:rPr>
            </w:pPr>
            <w:r w:rsidRPr="008A22B9">
              <w:rPr>
                <w:rFonts w:ascii="Times New Roman" w:hAnsi="Times New Roman"/>
                <w:color w:val="000000" w:themeColor="text1"/>
                <w:sz w:val="20"/>
                <w:szCs w:val="20"/>
              </w:rPr>
              <w:t>На территории муниципального образования город Полярные Зори наиболее востребованными хозяйствующими субъектами на рынке кадастровых и землеустроительных работ  являются: ООО «Геосеть»</w:t>
            </w:r>
            <w:r>
              <w:rPr>
                <w:rFonts w:ascii="Times New Roman" w:hAnsi="Times New Roman"/>
                <w:color w:val="000000" w:themeColor="text1"/>
                <w:sz w:val="20"/>
                <w:szCs w:val="20"/>
              </w:rPr>
              <w:t>, ИП Стригалева Н.В.</w:t>
            </w:r>
            <w:r w:rsidRPr="008A22B9">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rsidR="00D74D8F" w:rsidRDefault="00D74D8F" w:rsidP="00D74D8F">
            <w:pPr>
              <w:pStyle w:val="a6"/>
              <w:spacing w:after="0" w:line="240" w:lineRule="auto"/>
              <w:ind w:left="0"/>
              <w:jc w:val="both"/>
              <w:rPr>
                <w:rFonts w:ascii="Times New Roman" w:hAnsi="Times New Roman"/>
                <w:color w:val="000000" w:themeColor="text1"/>
                <w:sz w:val="20"/>
                <w:szCs w:val="20"/>
              </w:rPr>
            </w:pPr>
            <w:r w:rsidRPr="008A22B9">
              <w:rPr>
                <w:rFonts w:ascii="Times New Roman" w:hAnsi="Times New Roman"/>
                <w:color w:val="000000" w:themeColor="text1"/>
                <w:sz w:val="20"/>
                <w:szCs w:val="20"/>
              </w:rPr>
              <w:t>Покупателями на рынке являются физические и юридические лица, которым требуется выполнение кадастровых и землеустроительных работ.</w:t>
            </w:r>
          </w:p>
          <w:p w:rsidR="00D74D8F" w:rsidRPr="006A4027"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D74D8F" w:rsidRPr="008A22B9" w:rsidRDefault="00D74D8F" w:rsidP="00D74D8F">
            <w:pPr>
              <w:pStyle w:val="a6"/>
              <w:spacing w:after="0" w:line="240" w:lineRule="auto"/>
              <w:ind w:left="0"/>
              <w:jc w:val="both"/>
              <w:rPr>
                <w:rFonts w:ascii="Times New Roman" w:hAnsi="Times New Roman"/>
                <w:color w:val="000000" w:themeColor="text1"/>
                <w:sz w:val="20"/>
                <w:szCs w:val="20"/>
              </w:rPr>
            </w:pPr>
            <w:r>
              <w:rPr>
                <w:rFonts w:ascii="Times New Roman" w:hAnsi="Times New Roman"/>
                <w:color w:val="000000" w:themeColor="text1"/>
                <w:sz w:val="20"/>
                <w:szCs w:val="20"/>
              </w:rPr>
              <w:t>Согласно анализу структуры рынка муниципального образования город Полярные Зори с подведомственной территорией, д</w:t>
            </w:r>
            <w:r w:rsidRPr="008A22B9">
              <w:rPr>
                <w:rFonts w:ascii="Times New Roman" w:hAnsi="Times New Roman"/>
                <w:color w:val="000000" w:themeColor="text1"/>
                <w:sz w:val="20"/>
                <w:szCs w:val="20"/>
              </w:rPr>
              <w:t>оля участия организаций частной формы собственности составляет 100%.</w:t>
            </w:r>
            <w:r>
              <w:rPr>
                <w:rFonts w:ascii="Times New Roman" w:hAnsi="Times New Roman"/>
                <w:color w:val="000000" w:themeColor="text1"/>
                <w:sz w:val="20"/>
                <w:szCs w:val="20"/>
              </w:rPr>
              <w:t xml:space="preserve"> </w:t>
            </w:r>
            <w:r w:rsidRPr="008A22B9">
              <w:rPr>
                <w:rFonts w:ascii="Times New Roman" w:hAnsi="Times New Roman"/>
                <w:color w:val="000000" w:themeColor="text1"/>
                <w:sz w:val="20"/>
                <w:szCs w:val="20"/>
              </w:rPr>
              <w:t>Организации, совокупная доля участия в которых муниципального образования составляет более 50 %, на территории муниципального образования отсутствуют.</w:t>
            </w:r>
          </w:p>
          <w:p w:rsidR="00D74D8F" w:rsidRPr="006A4027"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val="en-US" w:eastAsia="ru-RU"/>
              </w:rPr>
              <w:t>III</w:t>
            </w:r>
            <w:r w:rsidRPr="006A4027">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D74D8F" w:rsidRDefault="00D74D8F" w:rsidP="00D74D8F">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D74D8F" w:rsidRDefault="00D74D8F" w:rsidP="00D74D8F">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hAnsi="Times New Roman"/>
                <w:sz w:val="20"/>
                <w:szCs w:val="20"/>
              </w:rPr>
              <w:t>.</w:t>
            </w:r>
            <w:r w:rsidRPr="00913582">
              <w:rPr>
                <w:rFonts w:ascii="Times New Roman" w:eastAsiaTheme="minorHAnsi" w:hAnsi="Times New Roman"/>
                <w:sz w:val="26"/>
                <w:szCs w:val="26"/>
              </w:rPr>
              <w:t xml:space="preserve"> </w:t>
            </w:r>
          </w:p>
          <w:p w:rsidR="00D74D8F" w:rsidRPr="00495E3E" w:rsidRDefault="00D74D8F" w:rsidP="00D74D8F">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D74D8F" w:rsidRDefault="00D74D8F" w:rsidP="00BE3010">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D74D8F" w:rsidRPr="004E0761" w:rsidRDefault="00D74D8F" w:rsidP="00D74D8F">
            <w:pPr>
              <w:autoSpaceDE w:val="0"/>
              <w:autoSpaceDN w:val="0"/>
              <w:adjustRightInd w:val="0"/>
              <w:spacing w:after="0" w:line="240" w:lineRule="auto"/>
              <w:jc w:val="both"/>
              <w:rPr>
                <w:rFonts w:ascii="Times New Roman" w:hAnsi="Times New Roman"/>
                <w:color w:val="000000"/>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lastRenderedPageBreak/>
              <w:t>IV. Характерные особенности рынка</w:t>
            </w:r>
          </w:p>
          <w:p w:rsidR="00D74D8F" w:rsidRPr="004E0761" w:rsidRDefault="00D74D8F" w:rsidP="00D74D8F">
            <w:pPr>
              <w:pStyle w:val="Default"/>
              <w:jc w:val="both"/>
              <w:rPr>
                <w:sz w:val="20"/>
                <w:szCs w:val="20"/>
              </w:rPr>
            </w:pPr>
            <w:r w:rsidRPr="004E0761">
              <w:rPr>
                <w:sz w:val="20"/>
                <w:szCs w:val="20"/>
              </w:rPr>
              <w:t xml:space="preserve">Отсутствие полномочий на получение информации от хозяйствующих субъектов частной формы собственности в отношении объемов выручки организации, а также отсутствие официальных/открытых источников такой информации не позволяют исполнительным органам </w:t>
            </w:r>
            <w:r>
              <w:rPr>
                <w:sz w:val="20"/>
                <w:szCs w:val="20"/>
              </w:rPr>
              <w:t>муниципального образования</w:t>
            </w:r>
            <w:r w:rsidRPr="004E0761">
              <w:rPr>
                <w:sz w:val="20"/>
                <w:szCs w:val="20"/>
              </w:rPr>
              <w:t xml:space="preserve"> проводить детальный анализ рынка, что может негативно сказаться на реализации мероприятий по развитию конкуренции в рассматриваемой сфере экономики. </w:t>
            </w:r>
          </w:p>
          <w:p w:rsidR="00D74D8F" w:rsidRPr="004E0761" w:rsidRDefault="00D74D8F" w:rsidP="00D74D8F">
            <w:pPr>
              <w:pStyle w:val="Default"/>
              <w:jc w:val="both"/>
              <w:rPr>
                <w:sz w:val="20"/>
                <w:szCs w:val="20"/>
              </w:rPr>
            </w:pPr>
            <w:r w:rsidRPr="004E0761">
              <w:rPr>
                <w:sz w:val="20"/>
                <w:szCs w:val="20"/>
              </w:rPr>
              <w:t xml:space="preserve">Для проведения объективного сравнительного анализа ситуации в рассматриваемых сферах в разрезе </w:t>
            </w:r>
            <w:r>
              <w:rPr>
                <w:sz w:val="20"/>
                <w:szCs w:val="20"/>
              </w:rPr>
              <w:t>муниципального образования</w:t>
            </w:r>
            <w:r w:rsidRPr="004E0761">
              <w:rPr>
                <w:sz w:val="20"/>
                <w:szCs w:val="20"/>
              </w:rPr>
              <w:t xml:space="preserve"> целесообразно предусмотреть единые общедоступные источники информации или источники информации, предусмотренные законодательством (обязательная к раскрытию информация). </w:t>
            </w:r>
          </w:p>
          <w:p w:rsidR="00D74D8F" w:rsidRPr="004E0761" w:rsidRDefault="00D74D8F" w:rsidP="00D74D8F">
            <w:pPr>
              <w:pStyle w:val="a6"/>
              <w:spacing w:after="0" w:line="240" w:lineRule="auto"/>
              <w:ind w:left="0" w:firstLine="34"/>
              <w:jc w:val="both"/>
              <w:rPr>
                <w:rFonts w:ascii="Times New Roman" w:hAnsi="Times New Roman"/>
                <w:sz w:val="20"/>
                <w:szCs w:val="20"/>
              </w:rPr>
            </w:pPr>
            <w:r w:rsidRPr="004E0761">
              <w:rPr>
                <w:rFonts w:ascii="Times New Roman" w:hAnsi="Times New Roman"/>
                <w:sz w:val="20"/>
                <w:szCs w:val="20"/>
              </w:rPr>
              <w:t>Также в целях формирования единообразного подхода целесообразно уточнить коды ОКВЭД, входящие в границы рассматриваемых отраслей (сфер) экономики.</w:t>
            </w:r>
          </w:p>
          <w:p w:rsidR="00D74D8F" w:rsidRDefault="00D74D8F" w:rsidP="00D74D8F">
            <w:pPr>
              <w:pStyle w:val="a9"/>
              <w:jc w:val="both"/>
              <w:rPr>
                <w:rFonts w:ascii="Times New Roman" w:hAnsi="Times New Roman"/>
                <w:sz w:val="20"/>
                <w:szCs w:val="20"/>
              </w:rPr>
            </w:pPr>
            <w:r w:rsidRPr="004E0761">
              <w:rPr>
                <w:rFonts w:ascii="Times New Roman" w:hAnsi="Times New Roman"/>
                <w:sz w:val="20"/>
                <w:szCs w:val="20"/>
              </w:rPr>
              <w:t xml:space="preserve">При мониторинге рынка необходимо учитывать, что долю указанного товарного рынка занимают организации, оказывающие услуги на территории нескольких </w:t>
            </w:r>
            <w:r>
              <w:rPr>
                <w:rFonts w:ascii="Times New Roman" w:hAnsi="Times New Roman"/>
                <w:sz w:val="20"/>
                <w:szCs w:val="20"/>
              </w:rPr>
              <w:t>муниципальных образований</w:t>
            </w:r>
            <w:r w:rsidRPr="004E0761">
              <w:rPr>
                <w:rFonts w:ascii="Times New Roman" w:hAnsi="Times New Roman"/>
                <w:sz w:val="20"/>
                <w:szCs w:val="20"/>
              </w:rPr>
              <w:t xml:space="preserve">. В свободном доступе информация об объемах услуг, оказанных организациями в конкретном </w:t>
            </w:r>
            <w:r>
              <w:rPr>
                <w:rFonts w:ascii="Times New Roman" w:hAnsi="Times New Roman"/>
                <w:sz w:val="20"/>
                <w:szCs w:val="20"/>
              </w:rPr>
              <w:t>муниципальном образовании</w:t>
            </w:r>
            <w:r w:rsidRPr="004E0761">
              <w:rPr>
                <w:rFonts w:ascii="Times New Roman" w:hAnsi="Times New Roman"/>
                <w:sz w:val="20"/>
                <w:szCs w:val="20"/>
              </w:rPr>
              <w:t>, отсутству</w:t>
            </w:r>
            <w:r>
              <w:rPr>
                <w:rFonts w:ascii="Times New Roman" w:hAnsi="Times New Roman"/>
                <w:sz w:val="20"/>
                <w:szCs w:val="20"/>
              </w:rPr>
              <w:t>ет.</w:t>
            </w:r>
          </w:p>
          <w:p w:rsidR="00D74D8F" w:rsidRPr="00064CF6" w:rsidRDefault="00D74D8F" w:rsidP="00D74D8F">
            <w:pPr>
              <w:autoSpaceDE w:val="0"/>
              <w:autoSpaceDN w:val="0"/>
              <w:adjustRightInd w:val="0"/>
              <w:spacing w:after="0" w:line="240" w:lineRule="auto"/>
              <w:rPr>
                <w:rFonts w:ascii="Times New Roman" w:hAnsi="Times New Roman"/>
                <w:color w:val="000000" w:themeColor="text1"/>
                <w:sz w:val="20"/>
                <w:szCs w:val="20"/>
              </w:rPr>
            </w:pPr>
            <w:r w:rsidRPr="00064CF6">
              <w:rPr>
                <w:rFonts w:ascii="Times New Roman" w:hAnsi="Times New Roman"/>
                <w:color w:val="000000" w:themeColor="text1"/>
                <w:sz w:val="20"/>
                <w:szCs w:val="20"/>
              </w:rPr>
              <w:t xml:space="preserve">Основными проблемами на рынке кадастровых и землеустроительных работ в муниципальном образовании являются: </w:t>
            </w:r>
          </w:p>
          <w:p w:rsidR="00D74D8F" w:rsidRPr="001361AA" w:rsidRDefault="00D74D8F" w:rsidP="00D74D8F">
            <w:pPr>
              <w:autoSpaceDE w:val="0"/>
              <w:autoSpaceDN w:val="0"/>
              <w:adjustRightInd w:val="0"/>
              <w:spacing w:after="0" w:line="240" w:lineRule="auto"/>
              <w:rPr>
                <w:rFonts w:ascii="Times New Roman" w:hAnsi="Times New Roman"/>
                <w:sz w:val="20"/>
                <w:szCs w:val="20"/>
              </w:rPr>
            </w:pPr>
            <w:r w:rsidRPr="001361AA">
              <w:rPr>
                <w:rFonts w:ascii="Times New Roman" w:hAnsi="Times New Roman"/>
                <w:sz w:val="20"/>
                <w:szCs w:val="20"/>
              </w:rPr>
              <w:t xml:space="preserve">- наличие неучтенного имущества, находящегося в собственности </w:t>
            </w:r>
            <w:r>
              <w:rPr>
                <w:rFonts w:ascii="Times New Roman" w:hAnsi="Times New Roman"/>
                <w:sz w:val="20"/>
                <w:szCs w:val="20"/>
              </w:rPr>
              <w:t>муниципального образования</w:t>
            </w:r>
            <w:r w:rsidRPr="001361AA">
              <w:rPr>
                <w:rFonts w:ascii="Times New Roman" w:hAnsi="Times New Roman"/>
                <w:sz w:val="20"/>
                <w:szCs w:val="20"/>
              </w:rPr>
              <w:t xml:space="preserve">; </w:t>
            </w:r>
          </w:p>
          <w:p w:rsidR="00D74D8F" w:rsidRPr="00482916" w:rsidRDefault="00D74D8F" w:rsidP="00482916">
            <w:pPr>
              <w:pStyle w:val="Default"/>
              <w:rPr>
                <w:color w:val="auto"/>
                <w:sz w:val="20"/>
                <w:szCs w:val="20"/>
              </w:rPr>
            </w:pPr>
            <w:r w:rsidRPr="001361AA">
              <w:rPr>
                <w:color w:val="auto"/>
                <w:sz w:val="20"/>
                <w:szCs w:val="20"/>
              </w:rPr>
              <w:t xml:space="preserve">- </w:t>
            </w:r>
            <w:r>
              <w:rPr>
                <w:color w:val="auto"/>
                <w:sz w:val="20"/>
                <w:szCs w:val="20"/>
              </w:rPr>
              <w:t>в</w:t>
            </w:r>
            <w:r w:rsidRPr="001361AA">
              <w:rPr>
                <w:color w:val="auto"/>
                <w:sz w:val="20"/>
                <w:szCs w:val="20"/>
              </w:rPr>
              <w:t xml:space="preserve">ысокая стоимость кадастровых работ, технической инвентаризации. </w:t>
            </w:r>
          </w:p>
        </w:tc>
      </w:tr>
      <w:tr w:rsidR="00D74D8F" w:rsidRPr="00870C37" w:rsidTr="00C04A75">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13.1.</w:t>
            </w:r>
          </w:p>
        </w:tc>
        <w:tc>
          <w:tcPr>
            <w:tcW w:w="2977" w:type="dxa"/>
            <w:shd w:val="clear" w:color="auto" w:fill="auto"/>
          </w:tcPr>
          <w:p w:rsidR="00D74D8F" w:rsidRPr="00EF6B2C" w:rsidRDefault="00D74D8F" w:rsidP="00D74D8F">
            <w:pPr>
              <w:pStyle w:val="Default"/>
              <w:spacing w:line="256" w:lineRule="auto"/>
              <w:rPr>
                <w:sz w:val="20"/>
                <w:szCs w:val="20"/>
              </w:rPr>
            </w:pPr>
            <w:r w:rsidRPr="00EF6B2C">
              <w:rPr>
                <w:sz w:val="20"/>
                <w:szCs w:val="20"/>
              </w:rPr>
              <w:t>Создание открытого реестра хозяйствующих субъектов на рынке кадастровых и землеустроительных работ.</w:t>
            </w:r>
          </w:p>
          <w:p w:rsidR="00D74D8F" w:rsidRPr="00EF6B2C" w:rsidRDefault="00D74D8F" w:rsidP="00D74D8F">
            <w:pPr>
              <w:pStyle w:val="Default"/>
              <w:spacing w:line="256" w:lineRule="auto"/>
              <w:rPr>
                <w:rFonts w:eastAsia="Times New Roman"/>
                <w:sz w:val="20"/>
                <w:szCs w:val="20"/>
                <w:lang w:eastAsia="ru-RU"/>
              </w:rPr>
            </w:pPr>
            <w:r w:rsidRPr="00EF6B2C">
              <w:rPr>
                <w:rFonts w:eastAsia="Times New Roman"/>
                <w:sz w:val="20"/>
                <w:szCs w:val="20"/>
                <w:lang w:eastAsia="ru-RU"/>
              </w:rPr>
              <w:t>Обеспечение опубликования и актуализации на официальных сайтах муниципальных образований в информаци</w:t>
            </w:r>
            <w:r>
              <w:rPr>
                <w:rFonts w:eastAsia="Times New Roman"/>
                <w:sz w:val="20"/>
                <w:szCs w:val="20"/>
                <w:lang w:eastAsia="ru-RU"/>
              </w:rPr>
              <w:t xml:space="preserve">онно-телекоммуникационной сети </w:t>
            </w:r>
            <w:r w:rsidRPr="00EF6B2C">
              <w:rPr>
                <w:rFonts w:eastAsia="Times New Roman"/>
                <w:sz w:val="20"/>
                <w:szCs w:val="20"/>
                <w:lang w:eastAsia="ru-RU"/>
              </w:rPr>
              <w:t>Ин</w:t>
            </w:r>
            <w:r>
              <w:rPr>
                <w:rFonts w:eastAsia="Times New Roman"/>
                <w:sz w:val="20"/>
                <w:szCs w:val="20"/>
                <w:lang w:eastAsia="ru-RU"/>
              </w:rPr>
              <w:t>тернет</w:t>
            </w:r>
            <w:r w:rsidRPr="00EF6B2C">
              <w:rPr>
                <w:rFonts w:eastAsia="Times New Roman"/>
                <w:sz w:val="20"/>
                <w:szCs w:val="20"/>
                <w:lang w:eastAsia="ru-RU"/>
              </w:rPr>
              <w:t xml:space="preserve"> открытого реестра хозяйствующих субъектов на рынке кадастровых и землеустроительных работ</w:t>
            </w:r>
          </w:p>
        </w:tc>
        <w:tc>
          <w:tcPr>
            <w:tcW w:w="2835" w:type="dxa"/>
            <w:shd w:val="clear" w:color="auto" w:fill="auto"/>
          </w:tcPr>
          <w:p w:rsidR="00D74D8F" w:rsidRPr="00EF6B2C" w:rsidRDefault="00D74D8F" w:rsidP="00D74D8F">
            <w:pPr>
              <w:pStyle w:val="Default"/>
              <w:spacing w:line="256" w:lineRule="auto"/>
              <w:rPr>
                <w:sz w:val="20"/>
                <w:szCs w:val="20"/>
              </w:rPr>
            </w:pPr>
            <w:r w:rsidRPr="00EF6B2C">
              <w:rPr>
                <w:sz w:val="20"/>
                <w:szCs w:val="20"/>
              </w:rPr>
              <w:t xml:space="preserve">Низкая информированность заинтересованных лиц об имеющихся на территории </w:t>
            </w:r>
            <w:r>
              <w:rPr>
                <w:rFonts w:eastAsia="Times New Roman"/>
                <w:sz w:val="20"/>
                <w:szCs w:val="20"/>
                <w:lang w:eastAsia="ru-RU"/>
              </w:rPr>
              <w:t>муниципального образования город Полярные Зори с подведомственной территорией</w:t>
            </w:r>
            <w:r w:rsidRPr="00EF6B2C">
              <w:rPr>
                <w:sz w:val="20"/>
                <w:szCs w:val="20"/>
              </w:rPr>
              <w:t xml:space="preserve"> организациях, осуществляющих услуги в сфере землеустроительных и кадастровых работ </w:t>
            </w:r>
          </w:p>
        </w:tc>
        <w:tc>
          <w:tcPr>
            <w:tcW w:w="2693" w:type="dxa"/>
            <w:shd w:val="clear" w:color="auto" w:fill="auto"/>
          </w:tcPr>
          <w:p w:rsidR="00D74D8F" w:rsidRPr="00EF6B2C" w:rsidRDefault="00D74D8F" w:rsidP="00D74D8F">
            <w:pPr>
              <w:spacing w:after="0" w:line="240" w:lineRule="auto"/>
              <w:rPr>
                <w:rFonts w:ascii="Times New Roman" w:eastAsia="Times New Roman" w:hAnsi="Times New Roman"/>
                <w:color w:val="000000"/>
                <w:sz w:val="20"/>
                <w:szCs w:val="20"/>
                <w:lang w:eastAsia="ru-RU"/>
              </w:rPr>
            </w:pPr>
            <w:r w:rsidRPr="00EF6B2C">
              <w:rPr>
                <w:rFonts w:ascii="Times New Roman" w:eastAsia="Times New Roman" w:hAnsi="Times New Roman"/>
                <w:color w:val="000000"/>
                <w:sz w:val="20"/>
                <w:szCs w:val="20"/>
                <w:lang w:eastAsia="ru-RU"/>
              </w:rPr>
              <w:t xml:space="preserve">Реестр хозяйствующих субъектов, размещенный на </w:t>
            </w:r>
            <w:r>
              <w:rPr>
                <w:rFonts w:ascii="Times New Roman" w:eastAsia="Times New Roman" w:hAnsi="Times New Roman"/>
                <w:color w:val="000000"/>
                <w:sz w:val="20"/>
                <w:szCs w:val="20"/>
                <w:lang w:eastAsia="ru-RU"/>
              </w:rPr>
              <w:t xml:space="preserve">официальном </w:t>
            </w:r>
            <w:r w:rsidRPr="00EF6B2C">
              <w:rPr>
                <w:rFonts w:ascii="Times New Roman" w:eastAsia="Times New Roman" w:hAnsi="Times New Roman"/>
                <w:color w:val="000000"/>
                <w:sz w:val="20"/>
                <w:szCs w:val="20"/>
                <w:lang w:eastAsia="ru-RU"/>
              </w:rPr>
              <w:t xml:space="preserve">сайте </w:t>
            </w:r>
            <w:r>
              <w:rPr>
                <w:rFonts w:ascii="Times New Roman" w:eastAsia="Times New Roman" w:hAnsi="Times New Roman"/>
                <w:color w:val="000000"/>
                <w:sz w:val="20"/>
                <w:szCs w:val="20"/>
                <w:lang w:eastAsia="ru-RU"/>
              </w:rPr>
              <w:t>муниципального образования город Полярные Зори с подведомственной территорией</w:t>
            </w:r>
          </w:p>
          <w:p w:rsidR="00D74D8F" w:rsidRPr="00EF6B2C" w:rsidRDefault="00D74D8F" w:rsidP="00D74D8F">
            <w:pPr>
              <w:spacing w:after="0" w:line="240" w:lineRule="auto"/>
              <w:jc w:val="both"/>
              <w:rPr>
                <w:rFonts w:ascii="Times New Roman" w:eastAsia="Times New Roman" w:hAnsi="Times New Roman"/>
                <w:color w:val="000000"/>
                <w:sz w:val="20"/>
                <w:szCs w:val="20"/>
                <w:lang w:eastAsia="ru-RU"/>
              </w:rPr>
            </w:pPr>
          </w:p>
          <w:p w:rsidR="00D74D8F" w:rsidRPr="00EF6B2C" w:rsidRDefault="00D74D8F" w:rsidP="00D74D8F">
            <w:pPr>
              <w:spacing w:after="0" w:line="240" w:lineRule="auto"/>
              <w:jc w:val="both"/>
              <w:rPr>
                <w:rFonts w:ascii="Times New Roman" w:eastAsia="Times New Roman" w:hAnsi="Times New Roman"/>
                <w:color w:val="000000"/>
                <w:sz w:val="20"/>
                <w:szCs w:val="20"/>
                <w:lang w:eastAsia="ru-RU"/>
              </w:rPr>
            </w:pPr>
          </w:p>
        </w:tc>
        <w:tc>
          <w:tcPr>
            <w:tcW w:w="2057" w:type="dxa"/>
          </w:tcPr>
          <w:p w:rsidR="00D74D8F" w:rsidRPr="00EF6B2C" w:rsidRDefault="00D74D8F" w:rsidP="00D74D8F">
            <w:pPr>
              <w:pStyle w:val="Default"/>
              <w:spacing w:line="256" w:lineRule="auto"/>
              <w:jc w:val="both"/>
              <w:rPr>
                <w:sz w:val="20"/>
                <w:szCs w:val="20"/>
              </w:rPr>
            </w:pPr>
            <w:r w:rsidRPr="00EF6B2C">
              <w:rPr>
                <w:sz w:val="20"/>
                <w:szCs w:val="20"/>
              </w:rPr>
              <w:t>Повышение информированности заинтересованных лиц</w:t>
            </w:r>
          </w:p>
        </w:tc>
        <w:tc>
          <w:tcPr>
            <w:tcW w:w="2196" w:type="dxa"/>
            <w:shd w:val="clear" w:color="auto" w:fill="auto"/>
          </w:tcPr>
          <w:p w:rsidR="00D74D8F" w:rsidRPr="00EF6B2C" w:rsidRDefault="00D74D8F" w:rsidP="00D74D8F">
            <w:pPr>
              <w:pStyle w:val="Default"/>
              <w:spacing w:line="256" w:lineRule="auto"/>
              <w:jc w:val="both"/>
            </w:pPr>
            <w:r w:rsidRPr="00EF6B2C">
              <w:rPr>
                <w:sz w:val="20"/>
                <w:szCs w:val="20"/>
              </w:rPr>
              <w:t>Ежегодно</w:t>
            </w:r>
          </w:p>
        </w:tc>
        <w:tc>
          <w:tcPr>
            <w:tcW w:w="1871" w:type="dxa"/>
            <w:shd w:val="clear" w:color="auto" w:fill="auto"/>
          </w:tcPr>
          <w:p w:rsidR="00D74D8F" w:rsidRDefault="00D74D8F" w:rsidP="00D74D8F">
            <w:pPr>
              <w:spacing w:after="0" w:line="240" w:lineRule="auto"/>
              <w:rPr>
                <w:rFonts w:ascii="Times New Roman" w:hAnsi="Times New Roman"/>
                <w:sz w:val="20"/>
                <w:szCs w:val="20"/>
              </w:rPr>
            </w:pPr>
            <w:r w:rsidRPr="00942303">
              <w:rPr>
                <w:rFonts w:ascii="Times New Roman" w:hAnsi="Times New Roman"/>
                <w:sz w:val="20"/>
                <w:szCs w:val="20"/>
              </w:rPr>
              <w:t>Отдел имуще</w:t>
            </w:r>
            <w:r>
              <w:rPr>
                <w:rFonts w:ascii="Times New Roman" w:hAnsi="Times New Roman"/>
                <w:sz w:val="20"/>
                <w:szCs w:val="20"/>
              </w:rPr>
              <w:t>с</w:t>
            </w:r>
            <w:r w:rsidRPr="00942303">
              <w:rPr>
                <w:rFonts w:ascii="Times New Roman" w:hAnsi="Times New Roman"/>
                <w:sz w:val="20"/>
                <w:szCs w:val="20"/>
              </w:rPr>
              <w:t xml:space="preserve">твенных отношений и муниципального контроля администрации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9B4E63">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Default="00D74D8F" w:rsidP="00D74D8F">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6B23E4" w:rsidRDefault="006B23E4" w:rsidP="00D74D8F">
            <w:pPr>
              <w:spacing w:after="0" w:line="240" w:lineRule="auto"/>
              <w:rPr>
                <w:rFonts w:ascii="Times New Roman" w:hAnsi="Times New Roman"/>
                <w:sz w:val="20"/>
                <w:szCs w:val="20"/>
                <w:lang w:eastAsia="ru-RU"/>
              </w:rPr>
            </w:pPr>
          </w:p>
          <w:p w:rsidR="00E158E4" w:rsidRPr="004E0761" w:rsidRDefault="00E158E4" w:rsidP="00D74D8F">
            <w:pPr>
              <w:spacing w:after="0" w:line="240" w:lineRule="auto"/>
              <w:rPr>
                <w:rFonts w:ascii="Times New Roman" w:eastAsia="Times New Roman" w:hAnsi="Times New Roman"/>
                <w:sz w:val="20"/>
                <w:szCs w:val="20"/>
                <w:lang w:eastAsia="ru-RU"/>
              </w:rPr>
            </w:pPr>
          </w:p>
        </w:tc>
        <w:tc>
          <w:tcPr>
            <w:tcW w:w="2196" w:type="dxa"/>
            <w:shd w:val="clear" w:color="auto" w:fill="auto"/>
          </w:tcPr>
          <w:p w:rsidR="00D74D8F" w:rsidRPr="004E0761" w:rsidRDefault="00D74D8F" w:rsidP="00D74D8F">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lastRenderedPageBreak/>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Default="00D74D8F" w:rsidP="00D74D8F">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D74D8F" w:rsidRPr="00870C37" w:rsidTr="00C04A75">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14629" w:type="dxa"/>
            <w:gridSpan w:val="6"/>
            <w:shd w:val="clear" w:color="auto" w:fill="auto"/>
          </w:tcPr>
          <w:p w:rsidR="00D74D8F" w:rsidRPr="00EF6B2C" w:rsidRDefault="00D74D8F" w:rsidP="00D74D8F">
            <w:pPr>
              <w:pStyle w:val="a6"/>
              <w:spacing w:after="0" w:line="240" w:lineRule="auto"/>
              <w:ind w:left="0"/>
              <w:jc w:val="center"/>
              <w:rPr>
                <w:rStyle w:val="FontStyle61"/>
                <w:color w:val="000000"/>
                <w:sz w:val="20"/>
                <w:szCs w:val="20"/>
              </w:rPr>
            </w:pPr>
            <w:r w:rsidRPr="00EF6B2C">
              <w:rPr>
                <w:rStyle w:val="FontStyle61"/>
                <w:color w:val="000000"/>
                <w:sz w:val="20"/>
                <w:szCs w:val="20"/>
              </w:rPr>
              <w:t>Рынок выполнения работ по содержанию и текущему ремонту общего имущества собственников помещений в многоквартирном доме</w:t>
            </w:r>
          </w:p>
          <w:p w:rsidR="00D74D8F" w:rsidRPr="00EF6B2C" w:rsidRDefault="00D74D8F" w:rsidP="00D74D8F">
            <w:pPr>
              <w:pStyle w:val="a6"/>
              <w:spacing w:after="0" w:line="240" w:lineRule="auto"/>
              <w:ind w:left="0"/>
              <w:jc w:val="both"/>
              <w:rPr>
                <w:rStyle w:val="FontStyle61"/>
                <w:color w:val="000000"/>
                <w:sz w:val="20"/>
                <w:szCs w:val="20"/>
              </w:rPr>
            </w:pPr>
          </w:p>
          <w:p w:rsidR="00D74D8F" w:rsidRDefault="00D74D8F" w:rsidP="00D74D8F">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D74D8F" w:rsidRDefault="00D74D8F" w:rsidP="00D74D8F">
            <w:pPr>
              <w:pStyle w:val="a6"/>
              <w:spacing w:after="0" w:line="240" w:lineRule="auto"/>
              <w:ind w:left="0"/>
              <w:jc w:val="both"/>
              <w:rPr>
                <w:rFonts w:ascii="Times New Roman" w:hAnsi="Times New Roman"/>
                <w:sz w:val="20"/>
                <w:szCs w:val="20"/>
              </w:rPr>
            </w:pPr>
            <w:r w:rsidRPr="00D53F29">
              <w:rPr>
                <w:rFonts w:ascii="Times New Roman" w:hAnsi="Times New Roman"/>
                <w:sz w:val="20"/>
                <w:szCs w:val="20"/>
              </w:rPr>
              <w:t xml:space="preserve">На территории </w:t>
            </w:r>
            <w:r>
              <w:rPr>
                <w:rFonts w:ascii="Times New Roman" w:hAnsi="Times New Roman"/>
                <w:sz w:val="20"/>
                <w:szCs w:val="20"/>
              </w:rPr>
              <w:t>муниципального образования город Полярные Зори с подведомственной территорией осуществляют свою деятельность</w:t>
            </w:r>
            <w:r w:rsidRPr="00D53F29">
              <w:rPr>
                <w:rFonts w:ascii="Times New Roman" w:hAnsi="Times New Roman"/>
                <w:sz w:val="20"/>
                <w:szCs w:val="20"/>
              </w:rPr>
              <w:t xml:space="preserve"> 3 управляющих организации, </w:t>
            </w:r>
            <w:r w:rsidR="00B73EFB">
              <w:rPr>
                <w:rFonts w:ascii="Times New Roman" w:hAnsi="Times New Roman"/>
                <w:sz w:val="20"/>
                <w:szCs w:val="20"/>
              </w:rPr>
              <w:t>2</w:t>
            </w:r>
            <w:r w:rsidRPr="00D53F29">
              <w:rPr>
                <w:rFonts w:ascii="Times New Roman" w:hAnsi="Times New Roman"/>
                <w:sz w:val="20"/>
                <w:szCs w:val="20"/>
              </w:rPr>
              <w:t xml:space="preserve"> ТСЖ, вся доступная информация по данным организациям расположена на официальном сайте ОМСУ pz-city.ru в разделе «Жителям»</w:t>
            </w:r>
            <w:r>
              <w:rPr>
                <w:rFonts w:ascii="Times New Roman" w:hAnsi="Times New Roman"/>
                <w:sz w:val="20"/>
                <w:szCs w:val="20"/>
              </w:rPr>
              <w:t xml:space="preserve"> - </w:t>
            </w:r>
            <w:r w:rsidRPr="00D53F29">
              <w:rPr>
                <w:rFonts w:ascii="Times New Roman" w:hAnsi="Times New Roman"/>
                <w:sz w:val="20"/>
                <w:szCs w:val="20"/>
              </w:rPr>
              <w:t>«Вопросы ЖКХ»</w:t>
            </w:r>
            <w:r>
              <w:rPr>
                <w:rFonts w:ascii="Times New Roman" w:hAnsi="Times New Roman"/>
                <w:sz w:val="20"/>
                <w:szCs w:val="20"/>
              </w:rPr>
              <w:t xml:space="preserve"> - «Управляющие организации» </w:t>
            </w:r>
            <w:hyperlink r:id="rId9" w:history="1">
              <w:r w:rsidRPr="00814FE7">
                <w:rPr>
                  <w:rStyle w:val="a8"/>
                  <w:rFonts w:ascii="Times New Roman" w:hAnsi="Times New Roman"/>
                  <w:sz w:val="20"/>
                  <w:szCs w:val="20"/>
                </w:rPr>
                <w:t>http://www.pz-city.ru/index.php/upravlyayushchie-organizatsii</w:t>
              </w:r>
            </w:hyperlink>
            <w:r>
              <w:rPr>
                <w:rFonts w:ascii="Times New Roman" w:hAnsi="Times New Roman"/>
                <w:sz w:val="20"/>
                <w:szCs w:val="20"/>
              </w:rPr>
              <w:t>.</w:t>
            </w:r>
          </w:p>
          <w:p w:rsidR="00D74D8F" w:rsidRPr="004E0761" w:rsidRDefault="00D74D8F" w:rsidP="00D74D8F">
            <w:pPr>
              <w:pStyle w:val="a6"/>
              <w:spacing w:after="0" w:line="240" w:lineRule="auto"/>
              <w:ind w:left="0"/>
              <w:jc w:val="both"/>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Важным фактором развития добросовестной конкуренции на данном рынке является обеспечение раскрытия информации о деятельности лиц, осуществляющих управление многоквартирными домами. </w:t>
            </w:r>
          </w:p>
          <w:p w:rsidR="00D74D8F" w:rsidRPr="004E0761" w:rsidRDefault="00D74D8F" w:rsidP="00D74D8F">
            <w:pPr>
              <w:pStyle w:val="a6"/>
              <w:spacing w:after="0" w:line="240" w:lineRule="auto"/>
              <w:ind w:left="0"/>
              <w:jc w:val="both"/>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Часть 10.1 статьи 161 Жилищного кодекса Российской Федерации предусматривает, что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данным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74D8F" w:rsidRDefault="00D74D8F" w:rsidP="00D74D8F">
            <w:pPr>
              <w:pStyle w:val="a6"/>
              <w:spacing w:after="0" w:line="240" w:lineRule="auto"/>
              <w:ind w:left="0"/>
              <w:jc w:val="both"/>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В настоящее время раскрытие информации в установленной сфере осуществляется в системе ГИС ЖКХ. В Мурманской области информация в ГИС ЖКХ внесен</w:t>
            </w:r>
            <w:r>
              <w:rPr>
                <w:rFonts w:ascii="Times New Roman" w:eastAsia="Times New Roman" w:hAnsi="Times New Roman"/>
                <w:color w:val="000000"/>
                <w:sz w:val="20"/>
                <w:szCs w:val="20"/>
                <w:lang w:eastAsia="ru-RU"/>
              </w:rPr>
              <w:t>а</w:t>
            </w:r>
            <w:r w:rsidRPr="004E0761">
              <w:rPr>
                <w:rFonts w:ascii="Times New Roman" w:eastAsia="Times New Roman" w:hAnsi="Times New Roman"/>
                <w:color w:val="000000"/>
                <w:sz w:val="20"/>
                <w:szCs w:val="20"/>
                <w:lang w:eastAsia="ru-RU"/>
              </w:rPr>
              <w:t xml:space="preserve"> обо всех управляющих организациях.</w:t>
            </w:r>
          </w:p>
          <w:p w:rsidR="00D74D8F" w:rsidRPr="006A4027" w:rsidRDefault="00D74D8F" w:rsidP="00D74D8F">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D74D8F" w:rsidRPr="007570A2" w:rsidRDefault="00D74D8F" w:rsidP="00D74D8F">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7570A2">
              <w:rPr>
                <w:rFonts w:ascii="Times New Roman" w:eastAsia="Times New Roman" w:hAnsi="Times New Roman"/>
                <w:sz w:val="20"/>
                <w:szCs w:val="20"/>
                <w:lang w:eastAsia="ru-RU"/>
              </w:rPr>
              <w:t xml:space="preserve">Доля негосударственных </w:t>
            </w:r>
            <w:r w:rsidRPr="002669AF">
              <w:rPr>
                <w:rFonts w:ascii="Times New Roman" w:eastAsia="Times New Roman" w:hAnsi="Times New Roman"/>
                <w:sz w:val="20"/>
                <w:szCs w:val="20"/>
                <w:lang w:eastAsia="ru-RU"/>
              </w:rPr>
              <w:t xml:space="preserve">организаций, оказывающих услуги по </w:t>
            </w:r>
            <w:r w:rsidRPr="002669AF">
              <w:rPr>
                <w:rStyle w:val="FontStyle61"/>
                <w:b w:val="0"/>
                <w:color w:val="000000"/>
                <w:sz w:val="20"/>
                <w:szCs w:val="20"/>
              </w:rPr>
              <w:t>выполнению работ по содержанию и текущему ремонту общего имущества собственников помещений в многоквартирном доме</w:t>
            </w:r>
            <w:r w:rsidRPr="002669AF">
              <w:rPr>
                <w:rFonts w:ascii="Times New Roman" w:eastAsia="Times New Roman" w:hAnsi="Times New Roman"/>
                <w:sz w:val="20"/>
                <w:szCs w:val="20"/>
                <w:lang w:eastAsia="ru-RU"/>
              </w:rPr>
              <w:t xml:space="preserve"> на 01.</w:t>
            </w:r>
            <w:r>
              <w:rPr>
                <w:rFonts w:ascii="Times New Roman" w:eastAsia="Times New Roman" w:hAnsi="Times New Roman"/>
                <w:sz w:val="20"/>
                <w:szCs w:val="20"/>
                <w:lang w:eastAsia="ru-RU"/>
              </w:rPr>
              <w:t>06</w:t>
            </w:r>
            <w:r w:rsidRPr="007570A2">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7570A2">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100</w:t>
            </w:r>
            <w:r w:rsidRPr="007570A2">
              <w:rPr>
                <w:rFonts w:ascii="Times New Roman" w:eastAsia="Times New Roman" w:hAnsi="Times New Roman"/>
                <w:sz w:val="20"/>
                <w:szCs w:val="20"/>
                <w:lang w:eastAsia="ru-RU"/>
              </w:rPr>
              <w:t xml:space="preserve">%. </w:t>
            </w:r>
          </w:p>
          <w:p w:rsidR="00D74D8F" w:rsidRDefault="00D74D8F" w:rsidP="00D74D8F">
            <w:pPr>
              <w:pStyle w:val="a6"/>
              <w:spacing w:after="0" w:line="240" w:lineRule="auto"/>
              <w:ind w:left="0"/>
              <w:jc w:val="both"/>
              <w:rPr>
                <w:rFonts w:ascii="Times New Roman" w:eastAsia="Times New Roman" w:hAnsi="Times New Roman"/>
                <w:b/>
                <w:sz w:val="20"/>
                <w:szCs w:val="20"/>
                <w:lang w:eastAsia="ru-RU"/>
              </w:rPr>
            </w:pPr>
            <w:r w:rsidRPr="00E87E93">
              <w:rPr>
                <w:rFonts w:ascii="Times New Roman" w:eastAsia="Times New Roman" w:hAnsi="Times New Roman"/>
                <w:b/>
                <w:sz w:val="20"/>
                <w:szCs w:val="20"/>
                <w:lang w:val="en-US" w:eastAsia="ru-RU"/>
              </w:rPr>
              <w:t>III</w:t>
            </w:r>
            <w:r w:rsidRPr="00E87E93">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D74D8F" w:rsidRDefault="00D74D8F" w:rsidP="00D74D8F">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D74D8F" w:rsidRDefault="00D74D8F" w:rsidP="00D74D8F">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sidR="00B51ABB">
              <w:rPr>
                <w:rFonts w:ascii="Times New Roman" w:eastAsiaTheme="minorHAnsi" w:hAnsi="Times New Roman"/>
                <w:sz w:val="20"/>
                <w:szCs w:val="20"/>
              </w:rPr>
              <w:t>)</w:t>
            </w:r>
            <w:r>
              <w:rPr>
                <w:rFonts w:ascii="Times New Roman" w:hAnsi="Times New Roman"/>
                <w:sz w:val="20"/>
                <w:szCs w:val="20"/>
              </w:rPr>
              <w:t>.</w:t>
            </w:r>
            <w:r w:rsidRPr="00913582">
              <w:rPr>
                <w:rFonts w:ascii="Times New Roman" w:eastAsiaTheme="minorHAnsi" w:hAnsi="Times New Roman"/>
                <w:sz w:val="26"/>
                <w:szCs w:val="26"/>
              </w:rPr>
              <w:t xml:space="preserve"> </w:t>
            </w:r>
          </w:p>
          <w:p w:rsidR="00D74D8F" w:rsidRPr="00495E3E" w:rsidRDefault="00D74D8F" w:rsidP="00D74D8F">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D74D8F" w:rsidRDefault="00D74D8F" w:rsidP="00BE3010">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D74D8F" w:rsidRDefault="00D74D8F" w:rsidP="00D74D8F">
            <w:pPr>
              <w:pStyle w:val="a6"/>
              <w:spacing w:after="0" w:line="240" w:lineRule="auto"/>
              <w:ind w:left="0"/>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 xml:space="preserve">Треть предпринимателей отметили наличие барьеров, преодолимых при </w:t>
            </w:r>
            <w:r w:rsidRPr="00281397">
              <w:rPr>
                <w:rFonts w:ascii="Times New Roman" w:eastAsiaTheme="minorHAnsi" w:hAnsi="Times New Roman"/>
                <w:sz w:val="20"/>
                <w:szCs w:val="20"/>
              </w:rPr>
              <w:lastRenderedPageBreak/>
              <w:t>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D74D8F" w:rsidRPr="001E3615" w:rsidRDefault="00D74D8F" w:rsidP="00D74D8F">
            <w:pPr>
              <w:autoSpaceDE w:val="0"/>
              <w:autoSpaceDN w:val="0"/>
              <w:adjustRightInd w:val="0"/>
              <w:spacing w:after="0" w:line="240" w:lineRule="auto"/>
              <w:rPr>
                <w:rFonts w:ascii="Times New Roman" w:hAnsi="Times New Roman"/>
                <w:sz w:val="20"/>
                <w:szCs w:val="20"/>
              </w:rPr>
            </w:pPr>
            <w:r w:rsidRPr="001E3615">
              <w:rPr>
                <w:rFonts w:ascii="Times New Roman" w:hAnsi="Times New Roman"/>
                <w:sz w:val="20"/>
                <w:szCs w:val="20"/>
              </w:rPr>
              <w:t xml:space="preserve">Основными проблемами на рынке социальных услуг в регионе являются: </w:t>
            </w:r>
          </w:p>
          <w:p w:rsidR="00D74D8F" w:rsidRDefault="00D74D8F" w:rsidP="00D74D8F">
            <w:pPr>
              <w:pStyle w:val="Default"/>
              <w:rPr>
                <w:color w:val="auto"/>
                <w:sz w:val="20"/>
                <w:szCs w:val="20"/>
              </w:rPr>
            </w:pPr>
            <w:r>
              <w:rPr>
                <w:color w:val="auto"/>
                <w:sz w:val="20"/>
                <w:szCs w:val="20"/>
              </w:rPr>
              <w:t xml:space="preserve">- </w:t>
            </w:r>
            <w:r w:rsidRPr="00E87E93">
              <w:rPr>
                <w:color w:val="auto"/>
                <w:sz w:val="20"/>
                <w:szCs w:val="20"/>
              </w:rPr>
              <w:t>низкое качество услуг в сфере ЖКХ</w:t>
            </w:r>
            <w:r>
              <w:rPr>
                <w:color w:val="auto"/>
                <w:sz w:val="20"/>
                <w:szCs w:val="20"/>
              </w:rPr>
              <w:t>;</w:t>
            </w:r>
          </w:p>
          <w:p w:rsidR="00D74D8F" w:rsidRPr="00E87E93" w:rsidRDefault="00D74D8F" w:rsidP="00D74D8F">
            <w:pPr>
              <w:pStyle w:val="Default"/>
              <w:rPr>
                <w:color w:val="auto"/>
                <w:sz w:val="20"/>
                <w:szCs w:val="20"/>
              </w:rPr>
            </w:pPr>
            <w:r>
              <w:rPr>
                <w:color w:val="auto"/>
                <w:sz w:val="20"/>
                <w:szCs w:val="20"/>
              </w:rPr>
              <w:t xml:space="preserve">- </w:t>
            </w:r>
            <w:r w:rsidRPr="00E87E93">
              <w:rPr>
                <w:color w:val="auto"/>
                <w:sz w:val="20"/>
                <w:szCs w:val="20"/>
              </w:rPr>
              <w:t xml:space="preserve">несоблюдение единых стандартов управления </w:t>
            </w:r>
            <w:r>
              <w:rPr>
                <w:color w:val="auto"/>
                <w:sz w:val="20"/>
                <w:szCs w:val="20"/>
              </w:rPr>
              <w:t>многоквартирным домом</w:t>
            </w:r>
            <w:r w:rsidRPr="00E87E93">
              <w:rPr>
                <w:color w:val="auto"/>
                <w:sz w:val="20"/>
                <w:szCs w:val="20"/>
              </w:rPr>
              <w:t xml:space="preserve"> с учетом мнения собственников; </w:t>
            </w:r>
          </w:p>
          <w:p w:rsidR="00D74D8F" w:rsidRPr="00E87E93" w:rsidRDefault="00D74D8F" w:rsidP="00D74D8F">
            <w:pPr>
              <w:pStyle w:val="Default"/>
              <w:rPr>
                <w:color w:val="auto"/>
                <w:sz w:val="20"/>
                <w:szCs w:val="20"/>
              </w:rPr>
            </w:pPr>
            <w:r>
              <w:rPr>
                <w:color w:val="auto"/>
                <w:sz w:val="20"/>
                <w:szCs w:val="20"/>
              </w:rPr>
              <w:t xml:space="preserve">- </w:t>
            </w:r>
            <w:r w:rsidRPr="00E87E93">
              <w:rPr>
                <w:color w:val="auto"/>
                <w:sz w:val="20"/>
                <w:szCs w:val="20"/>
              </w:rPr>
              <w:t xml:space="preserve">запущенное состояние мест общего пользования </w:t>
            </w:r>
            <w:r>
              <w:rPr>
                <w:color w:val="auto"/>
                <w:sz w:val="20"/>
                <w:szCs w:val="20"/>
              </w:rPr>
              <w:t>многоквартирным домом</w:t>
            </w:r>
            <w:r w:rsidRPr="00E87E93">
              <w:rPr>
                <w:color w:val="auto"/>
                <w:sz w:val="20"/>
                <w:szCs w:val="20"/>
              </w:rPr>
              <w:t xml:space="preserve"> по причинам невыполнения часто сменяющимися </w:t>
            </w:r>
            <w:r>
              <w:rPr>
                <w:color w:val="auto"/>
                <w:sz w:val="20"/>
                <w:szCs w:val="20"/>
              </w:rPr>
              <w:t>управляющих организаций</w:t>
            </w:r>
            <w:r w:rsidRPr="00E87E93">
              <w:rPr>
                <w:color w:val="auto"/>
                <w:sz w:val="20"/>
                <w:szCs w:val="20"/>
              </w:rPr>
              <w:t xml:space="preserve"> обязательств по текущему ремонту; </w:t>
            </w:r>
          </w:p>
          <w:p w:rsidR="00D74D8F" w:rsidRPr="00E87E93" w:rsidRDefault="00D74D8F" w:rsidP="00D74D8F">
            <w:pPr>
              <w:pStyle w:val="Default"/>
              <w:rPr>
                <w:color w:val="auto"/>
                <w:sz w:val="20"/>
                <w:szCs w:val="20"/>
              </w:rPr>
            </w:pPr>
            <w:r>
              <w:rPr>
                <w:color w:val="auto"/>
                <w:sz w:val="20"/>
                <w:szCs w:val="20"/>
              </w:rPr>
              <w:t xml:space="preserve">- </w:t>
            </w:r>
            <w:r w:rsidRPr="00E87E93">
              <w:rPr>
                <w:color w:val="auto"/>
                <w:sz w:val="20"/>
                <w:szCs w:val="20"/>
              </w:rPr>
              <w:t xml:space="preserve">отсутствие единого канала связи по вопросам ЖКХ с последующим контролем за качеством работ; </w:t>
            </w:r>
          </w:p>
          <w:p w:rsidR="00D74D8F" w:rsidRDefault="00D74D8F" w:rsidP="00D74D8F">
            <w:pPr>
              <w:pStyle w:val="Default"/>
              <w:rPr>
                <w:sz w:val="28"/>
                <w:szCs w:val="28"/>
              </w:rPr>
            </w:pPr>
            <w:r>
              <w:rPr>
                <w:color w:val="auto"/>
                <w:sz w:val="20"/>
                <w:szCs w:val="20"/>
              </w:rPr>
              <w:t xml:space="preserve">- </w:t>
            </w:r>
            <w:r w:rsidRPr="00E87E93">
              <w:rPr>
                <w:color w:val="auto"/>
                <w:sz w:val="20"/>
                <w:szCs w:val="20"/>
              </w:rPr>
              <w:t>слабая</w:t>
            </w:r>
            <w:r w:rsidRPr="00012B8B">
              <w:rPr>
                <w:color w:val="auto"/>
                <w:sz w:val="20"/>
                <w:szCs w:val="20"/>
              </w:rPr>
              <w:t xml:space="preserve"> материально-техническая база и недостаточный уровень квалификации персонала </w:t>
            </w:r>
            <w:r>
              <w:rPr>
                <w:color w:val="auto"/>
                <w:sz w:val="20"/>
                <w:szCs w:val="20"/>
              </w:rPr>
              <w:t>управляющих компаний</w:t>
            </w:r>
            <w:r w:rsidRPr="00012B8B">
              <w:rPr>
                <w:color w:val="auto"/>
                <w:sz w:val="20"/>
                <w:szCs w:val="20"/>
              </w:rPr>
              <w:t>.</w:t>
            </w:r>
            <w:r>
              <w:rPr>
                <w:sz w:val="28"/>
                <w:szCs w:val="28"/>
              </w:rPr>
              <w:t xml:space="preserve"> </w:t>
            </w:r>
          </w:p>
          <w:p w:rsidR="00D74D8F" w:rsidRDefault="00D74D8F" w:rsidP="00D74D8F">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482916" w:rsidRPr="00CC1859" w:rsidRDefault="00482916" w:rsidP="00482916">
            <w:pPr>
              <w:spacing w:after="0" w:line="240" w:lineRule="auto"/>
              <w:contextualSpacing/>
              <w:jc w:val="both"/>
              <w:rPr>
                <w:rFonts w:ascii="Times New Roman" w:eastAsia="Times New Roman" w:hAnsi="Times New Roman"/>
                <w:color w:val="000000" w:themeColor="text1"/>
                <w:sz w:val="20"/>
                <w:szCs w:val="20"/>
                <w:lang w:eastAsia="ru-RU"/>
              </w:rPr>
            </w:pPr>
            <w:r w:rsidRPr="00482916">
              <w:rPr>
                <w:rFonts w:ascii="Times New Roman" w:eastAsia="Times New Roman" w:hAnsi="Times New Roman"/>
                <w:color w:val="000000" w:themeColor="text1"/>
                <w:sz w:val="20"/>
                <w:szCs w:val="20"/>
                <w:lang w:eastAsia="ru-RU"/>
              </w:rPr>
              <w:t>Внедрение новой региональной системы управления многоквартирными домами с использованием авторизации на сайте Госуслуг. Что может дать возможность собственникам проводить собрания и голосовать через интернет, а при его отсутствии – через МФЦ. В настоящее время внедрение данной системы ведется в г. Мурманск.</w:t>
            </w:r>
          </w:p>
          <w:p w:rsidR="00D74D8F" w:rsidRDefault="00D74D8F" w:rsidP="00D74D8F">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D74D8F" w:rsidRPr="001361AA" w:rsidRDefault="00D74D8F" w:rsidP="00D74D8F">
            <w:pPr>
              <w:autoSpaceDE w:val="0"/>
              <w:autoSpaceDN w:val="0"/>
              <w:adjustRightInd w:val="0"/>
              <w:spacing w:after="0" w:line="240" w:lineRule="auto"/>
              <w:rPr>
                <w:rFonts w:ascii="Times New Roman" w:hAnsi="Times New Roman"/>
                <w:sz w:val="20"/>
                <w:szCs w:val="20"/>
              </w:rPr>
            </w:pPr>
            <w:r w:rsidRPr="001361AA">
              <w:rPr>
                <w:rFonts w:ascii="Times New Roman" w:hAnsi="Times New Roman"/>
                <w:sz w:val="20"/>
                <w:szCs w:val="20"/>
              </w:rPr>
              <w:t xml:space="preserve">Основными перспективными направлениями развития рынка являются: </w:t>
            </w:r>
          </w:p>
          <w:p w:rsidR="00D74D8F" w:rsidRPr="00012B8B" w:rsidRDefault="00D74D8F" w:rsidP="00D74D8F">
            <w:pPr>
              <w:pStyle w:val="Default"/>
              <w:rPr>
                <w:color w:val="auto"/>
                <w:sz w:val="20"/>
                <w:szCs w:val="20"/>
              </w:rPr>
            </w:pPr>
            <w:r w:rsidRPr="00012B8B">
              <w:rPr>
                <w:color w:val="auto"/>
                <w:sz w:val="20"/>
                <w:szCs w:val="20"/>
              </w:rPr>
              <w:t xml:space="preserve">- повышение прозрачности коммунального комплекса и улучшение качества оказываемых населению услуг; </w:t>
            </w:r>
          </w:p>
          <w:p w:rsidR="00D74D8F" w:rsidRPr="00012B8B" w:rsidRDefault="00D74D8F" w:rsidP="00D74D8F">
            <w:pPr>
              <w:pStyle w:val="Default"/>
              <w:rPr>
                <w:color w:val="auto"/>
                <w:sz w:val="20"/>
                <w:szCs w:val="20"/>
              </w:rPr>
            </w:pPr>
            <w:r w:rsidRPr="00012B8B">
              <w:rPr>
                <w:color w:val="auto"/>
                <w:sz w:val="20"/>
                <w:szCs w:val="20"/>
              </w:rPr>
              <w:t xml:space="preserve">- усиление общественного контроля за содержанием и ремонтом МКД, введение системы электронного голосования собственников помещений МКД; </w:t>
            </w:r>
          </w:p>
          <w:p w:rsidR="00D74D8F" w:rsidRPr="00012B8B" w:rsidRDefault="00D74D8F" w:rsidP="00D74D8F">
            <w:pPr>
              <w:pStyle w:val="Default"/>
              <w:rPr>
                <w:color w:val="auto"/>
                <w:sz w:val="20"/>
                <w:szCs w:val="20"/>
              </w:rPr>
            </w:pPr>
            <w:r w:rsidRPr="00012B8B">
              <w:rPr>
                <w:color w:val="auto"/>
                <w:sz w:val="20"/>
                <w:szCs w:val="20"/>
              </w:rPr>
              <w:t xml:space="preserve">- уменьшение числа жалоб жителей по вопросам содержания и эксплуатации МКД; </w:t>
            </w:r>
          </w:p>
          <w:p w:rsidR="00D74D8F" w:rsidRPr="00012B8B" w:rsidRDefault="00D74D8F" w:rsidP="00D74D8F">
            <w:pPr>
              <w:pStyle w:val="Default"/>
              <w:rPr>
                <w:color w:val="auto"/>
                <w:sz w:val="20"/>
                <w:szCs w:val="20"/>
              </w:rPr>
            </w:pPr>
            <w:r w:rsidRPr="00012B8B">
              <w:rPr>
                <w:color w:val="auto"/>
                <w:sz w:val="20"/>
                <w:szCs w:val="20"/>
              </w:rPr>
              <w:t xml:space="preserve">- разработка системы оценки и классификации экономической привлекательности жилого фонда; </w:t>
            </w:r>
          </w:p>
          <w:p w:rsidR="00D74D8F" w:rsidRPr="00012B8B" w:rsidRDefault="00D74D8F" w:rsidP="00D74D8F">
            <w:pPr>
              <w:pStyle w:val="Default"/>
              <w:rPr>
                <w:color w:val="auto"/>
                <w:sz w:val="20"/>
                <w:szCs w:val="20"/>
              </w:rPr>
            </w:pPr>
            <w:r w:rsidRPr="00012B8B">
              <w:rPr>
                <w:color w:val="auto"/>
                <w:sz w:val="20"/>
                <w:szCs w:val="20"/>
              </w:rPr>
              <w:t xml:space="preserve">- совершенствование процедуры проведения торгов по отбору управляющих организаций для многоквартирных домов; </w:t>
            </w:r>
          </w:p>
          <w:p w:rsidR="00D74D8F" w:rsidRDefault="00D74D8F" w:rsidP="00163768">
            <w:pPr>
              <w:pStyle w:val="Default"/>
              <w:rPr>
                <w:color w:val="auto"/>
                <w:sz w:val="20"/>
                <w:szCs w:val="20"/>
              </w:rPr>
            </w:pPr>
            <w:r w:rsidRPr="00012B8B">
              <w:rPr>
                <w:color w:val="auto"/>
                <w:sz w:val="20"/>
                <w:szCs w:val="20"/>
              </w:rPr>
              <w:t>- создание современной цифровой платформы, информатизация сферы ЖКХ</w:t>
            </w:r>
            <w:r w:rsidR="00163768">
              <w:rPr>
                <w:color w:val="auto"/>
                <w:sz w:val="20"/>
                <w:szCs w:val="20"/>
              </w:rPr>
              <w:t>4</w:t>
            </w:r>
          </w:p>
          <w:p w:rsidR="00163768" w:rsidRPr="00163768" w:rsidRDefault="00163768" w:rsidP="00163768">
            <w:pPr>
              <w:pStyle w:val="Default"/>
              <w:rPr>
                <w:color w:val="auto"/>
                <w:sz w:val="20"/>
                <w:szCs w:val="20"/>
              </w:rPr>
            </w:pPr>
            <w:r>
              <w:rPr>
                <w:color w:val="auto"/>
                <w:sz w:val="20"/>
                <w:szCs w:val="20"/>
              </w:rPr>
              <w:t>-</w:t>
            </w:r>
            <w:r>
              <w:rPr>
                <w:rFonts w:ascii="Arial" w:hAnsi="Arial" w:cs="Arial"/>
                <w:color w:val="222222"/>
                <w:sz w:val="26"/>
                <w:szCs w:val="26"/>
                <w:shd w:val="clear" w:color="auto" w:fill="FFFFFF"/>
              </w:rPr>
              <w:t xml:space="preserve"> </w:t>
            </w:r>
            <w:r w:rsidRPr="00163768">
              <w:rPr>
                <w:color w:val="222222"/>
                <w:sz w:val="20"/>
                <w:szCs w:val="20"/>
                <w:shd w:val="clear" w:color="auto" w:fill="FFFFFF"/>
              </w:rPr>
              <w:t>оперативно перестраивать процессы и приспосабливаться к текущей ситуации (изменение погоды, перераспределение штата, направление бюджета на действительно важные для жителей проблемы)</w:t>
            </w:r>
            <w:r>
              <w:rPr>
                <w:color w:val="222222"/>
                <w:sz w:val="20"/>
                <w:szCs w:val="20"/>
                <w:shd w:val="clear" w:color="auto" w:fill="FFFFFF"/>
              </w:rPr>
              <w:t>.</w:t>
            </w:r>
          </w:p>
        </w:tc>
      </w:tr>
      <w:tr w:rsidR="00D74D8F" w:rsidRPr="00870C37" w:rsidTr="009B4E63">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14.1.</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w:t>
            </w:r>
            <w:r w:rsidRPr="004E0761">
              <w:rPr>
                <w:rFonts w:ascii="Times New Roman" w:eastAsia="Times New Roman" w:hAnsi="Times New Roman"/>
                <w:color w:val="000000"/>
                <w:sz w:val="20"/>
                <w:szCs w:val="20"/>
                <w:lang w:eastAsia="ru-RU"/>
              </w:rPr>
              <w:lastRenderedPageBreak/>
              <w:t>Российской Федерации 06.02.2006 № 75</w:t>
            </w:r>
          </w:p>
        </w:tc>
        <w:tc>
          <w:tcPr>
            <w:tcW w:w="2835" w:type="dxa"/>
            <w:shd w:val="clear" w:color="auto" w:fill="auto"/>
          </w:tcPr>
          <w:p w:rsidR="00D74D8F" w:rsidRPr="004E0761" w:rsidRDefault="00D74D8F" w:rsidP="00D74D8F">
            <w:pPr>
              <w:pStyle w:val="ConsPlusNormal"/>
              <w:rPr>
                <w:rFonts w:ascii="Times New Roman" w:hAnsi="Times New Roman" w:cs="Times New Roman"/>
                <w:sz w:val="20"/>
              </w:rPr>
            </w:pPr>
            <w:r w:rsidRPr="004E0761">
              <w:rPr>
                <w:rFonts w:ascii="Times New Roman" w:hAnsi="Times New Roman" w:cs="Times New Roman"/>
                <w:sz w:val="20"/>
              </w:rPr>
              <w:lastRenderedPageBreak/>
              <w:t>Риски нарушения антимонопольного законодательства</w:t>
            </w:r>
          </w:p>
        </w:tc>
        <w:tc>
          <w:tcPr>
            <w:tcW w:w="2693" w:type="dxa"/>
            <w:shd w:val="clear" w:color="auto" w:fill="auto"/>
          </w:tcPr>
          <w:p w:rsidR="00D74D8F" w:rsidRPr="004E0761" w:rsidRDefault="00D74D8F" w:rsidP="00D74D8F">
            <w:pPr>
              <w:pStyle w:val="ConsPlusNormal"/>
              <w:rPr>
                <w:rFonts w:ascii="Times New Roman" w:hAnsi="Times New Roman" w:cs="Times New Roman"/>
                <w:color w:val="000000"/>
                <w:sz w:val="20"/>
              </w:rPr>
            </w:pPr>
            <w:r w:rsidRPr="004E0761">
              <w:rPr>
                <w:rFonts w:ascii="Times New Roman" w:hAnsi="Times New Roman" w:cs="Times New Roman"/>
                <w:color w:val="000000"/>
                <w:sz w:val="20"/>
              </w:rPr>
              <w:t>План мероприятий по снижению рисков нарушения антимонопольного законодательства</w:t>
            </w:r>
          </w:p>
        </w:tc>
        <w:tc>
          <w:tcPr>
            <w:tcW w:w="2057" w:type="dxa"/>
            <w:shd w:val="clear" w:color="auto" w:fill="auto"/>
          </w:tcPr>
          <w:p w:rsidR="00D74D8F" w:rsidRPr="004E0761" w:rsidRDefault="00D74D8F" w:rsidP="00D74D8F">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Обеспечение для хозяйствующих субъектов всех форм собственности равных условий деятельности на товарном рынке</w:t>
            </w:r>
          </w:p>
        </w:tc>
        <w:tc>
          <w:tcPr>
            <w:tcW w:w="2196" w:type="dxa"/>
            <w:shd w:val="clear" w:color="auto" w:fill="auto"/>
          </w:tcPr>
          <w:p w:rsidR="00D74D8F" w:rsidRPr="004E0761" w:rsidRDefault="00D74D8F" w:rsidP="00D74D8F">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Постоянно</w:t>
            </w:r>
          </w:p>
        </w:tc>
        <w:tc>
          <w:tcPr>
            <w:tcW w:w="1871" w:type="dxa"/>
            <w:shd w:val="clear" w:color="auto" w:fill="auto"/>
          </w:tcPr>
          <w:p w:rsidR="00D74D8F" w:rsidRDefault="00D74D8F" w:rsidP="00D74D8F">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Правовой отдел администрации города Полярные Зори</w:t>
            </w:r>
          </w:p>
          <w:p w:rsidR="00D74D8F" w:rsidRPr="00EF6B2C" w:rsidRDefault="00D74D8F" w:rsidP="00D74D8F">
            <w:pPr>
              <w:rPr>
                <w:rFonts w:ascii="Times New Roman" w:eastAsia="Times New Roman" w:hAnsi="Times New Roman"/>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p w:rsidR="00D74D8F" w:rsidRPr="00EF6B2C" w:rsidRDefault="00D74D8F" w:rsidP="00D74D8F">
            <w:pPr>
              <w:pStyle w:val="a6"/>
              <w:spacing w:after="0" w:line="240" w:lineRule="auto"/>
              <w:ind w:left="0"/>
              <w:jc w:val="both"/>
              <w:rPr>
                <w:rFonts w:ascii="Times New Roman" w:eastAsia="Times New Roman" w:hAnsi="Times New Roman"/>
                <w:color w:val="000000"/>
                <w:sz w:val="20"/>
                <w:szCs w:val="20"/>
                <w:lang w:eastAsia="ru-RU"/>
              </w:rPr>
            </w:pPr>
          </w:p>
        </w:tc>
      </w:tr>
      <w:tr w:rsidR="00D74D8F" w:rsidRPr="00870C37" w:rsidTr="009B4E63">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2977" w:type="dxa"/>
            <w:shd w:val="clear" w:color="auto" w:fill="auto"/>
          </w:tcPr>
          <w:p w:rsidR="00D74D8F" w:rsidRPr="00FD6409" w:rsidRDefault="00D74D8F" w:rsidP="00D74D8F">
            <w:pPr>
              <w:pStyle w:val="Default"/>
              <w:rPr>
                <w:rFonts w:eastAsia="Times New Roman"/>
                <w:sz w:val="20"/>
                <w:szCs w:val="20"/>
                <w:lang w:eastAsia="ru-RU"/>
              </w:rPr>
            </w:pPr>
            <w:r w:rsidRPr="00FD6409">
              <w:rPr>
                <w:rFonts w:eastAsia="Times New Roman"/>
                <w:sz w:val="20"/>
                <w:szCs w:val="20"/>
                <w:lang w:eastAsia="ru-RU"/>
              </w:rPr>
              <w:t xml:space="preserve">Участие жителей в оценке деятельности организаций, оказывающих услуги по управлению МКД </w:t>
            </w:r>
          </w:p>
        </w:tc>
        <w:tc>
          <w:tcPr>
            <w:tcW w:w="2835" w:type="dxa"/>
            <w:shd w:val="clear" w:color="auto" w:fill="auto"/>
          </w:tcPr>
          <w:p w:rsidR="00D74D8F" w:rsidRPr="00FD6409" w:rsidRDefault="00D74D8F" w:rsidP="00D74D8F">
            <w:pPr>
              <w:pStyle w:val="Default"/>
              <w:rPr>
                <w:rFonts w:eastAsia="Times New Roman"/>
                <w:sz w:val="20"/>
                <w:szCs w:val="20"/>
                <w:lang w:eastAsia="ru-RU"/>
              </w:rPr>
            </w:pPr>
            <w:r w:rsidRPr="00FD6409">
              <w:rPr>
                <w:rFonts w:eastAsia="Times New Roman"/>
                <w:sz w:val="20"/>
                <w:szCs w:val="20"/>
                <w:lang w:eastAsia="ru-RU"/>
              </w:rPr>
              <w:t xml:space="preserve">Обязательное реагирование на поступающие обращения граждан в части работы УО </w:t>
            </w:r>
          </w:p>
        </w:tc>
        <w:tc>
          <w:tcPr>
            <w:tcW w:w="2693" w:type="dxa"/>
            <w:shd w:val="clear" w:color="auto" w:fill="auto"/>
          </w:tcPr>
          <w:p w:rsidR="00D74D8F" w:rsidRPr="00FD6409" w:rsidRDefault="00D74D8F" w:rsidP="00D74D8F">
            <w:pPr>
              <w:pStyle w:val="Default"/>
              <w:rPr>
                <w:rFonts w:eastAsia="Times New Roman"/>
                <w:sz w:val="20"/>
                <w:szCs w:val="20"/>
                <w:lang w:eastAsia="ru-RU"/>
              </w:rPr>
            </w:pPr>
            <w:r w:rsidRPr="00FD6409">
              <w:rPr>
                <w:rFonts w:eastAsia="Times New Roman"/>
                <w:sz w:val="20"/>
                <w:szCs w:val="20"/>
                <w:lang w:eastAsia="ru-RU"/>
              </w:rPr>
              <w:t xml:space="preserve">Обработка поступающих обращений посредством информационных сервисов </w:t>
            </w:r>
          </w:p>
          <w:p w:rsidR="00D74D8F" w:rsidRPr="00FD6409" w:rsidRDefault="00D74D8F" w:rsidP="00D74D8F">
            <w:pPr>
              <w:pStyle w:val="ConsPlusNormal"/>
              <w:rPr>
                <w:rFonts w:ascii="Times New Roman" w:hAnsi="Times New Roman" w:cs="Times New Roman"/>
                <w:color w:val="000000"/>
                <w:sz w:val="20"/>
              </w:rPr>
            </w:pPr>
          </w:p>
        </w:tc>
        <w:tc>
          <w:tcPr>
            <w:tcW w:w="2057" w:type="dxa"/>
            <w:shd w:val="clear" w:color="auto" w:fill="auto"/>
          </w:tcPr>
          <w:p w:rsidR="00D74D8F" w:rsidRPr="00FD6409" w:rsidRDefault="00DE2A3E" w:rsidP="00D74D8F">
            <w:pPr>
              <w:spacing w:after="0" w:line="240" w:lineRule="auto"/>
              <w:rPr>
                <w:rFonts w:ascii="Times New Roman" w:eastAsia="Times New Roman" w:hAnsi="Times New Roman"/>
                <w:color w:val="000000"/>
                <w:sz w:val="20"/>
                <w:szCs w:val="20"/>
                <w:lang w:eastAsia="ru-RU"/>
              </w:rPr>
            </w:pPr>
            <w:r w:rsidRPr="00DE2A3E">
              <w:rPr>
                <w:rFonts w:ascii="Times New Roman" w:eastAsia="Times New Roman" w:hAnsi="Times New Roman"/>
                <w:color w:val="000000"/>
                <w:sz w:val="20"/>
                <w:szCs w:val="20"/>
                <w:lang w:eastAsia="ru-RU"/>
              </w:rPr>
              <w:t>Повышение качества деятельности организаций, оказывающих услуги по управлению МКД</w:t>
            </w:r>
          </w:p>
        </w:tc>
        <w:tc>
          <w:tcPr>
            <w:tcW w:w="2196" w:type="dxa"/>
            <w:shd w:val="clear" w:color="auto" w:fill="auto"/>
          </w:tcPr>
          <w:p w:rsidR="00D74D8F" w:rsidRPr="00FD6409" w:rsidRDefault="00D74D8F" w:rsidP="00D74D8F">
            <w:pPr>
              <w:spacing w:after="0" w:line="240" w:lineRule="auto"/>
              <w:rPr>
                <w:rFonts w:ascii="Times New Roman" w:eastAsia="Times New Roman" w:hAnsi="Times New Roman"/>
                <w:color w:val="000000"/>
                <w:sz w:val="20"/>
                <w:szCs w:val="20"/>
                <w:lang w:eastAsia="ru-RU"/>
              </w:rPr>
            </w:pPr>
            <w:r w:rsidRPr="00FD6409">
              <w:rPr>
                <w:rFonts w:ascii="Times New Roman" w:eastAsia="Times New Roman" w:hAnsi="Times New Roman"/>
                <w:color w:val="000000"/>
                <w:sz w:val="20"/>
                <w:szCs w:val="20"/>
                <w:lang w:eastAsia="ru-RU"/>
              </w:rPr>
              <w:t>Постоянно</w:t>
            </w:r>
          </w:p>
        </w:tc>
        <w:tc>
          <w:tcPr>
            <w:tcW w:w="1871" w:type="dxa"/>
            <w:shd w:val="clear" w:color="auto" w:fill="auto"/>
          </w:tcPr>
          <w:p w:rsidR="00D74D8F" w:rsidRPr="00AC2F19" w:rsidRDefault="00D74D8F" w:rsidP="00D74D8F">
            <w:pPr>
              <w:pStyle w:val="a6"/>
              <w:spacing w:after="0" w:line="240" w:lineRule="auto"/>
              <w:ind w:left="0"/>
              <w:rPr>
                <w:rFonts w:ascii="Times New Roman" w:eastAsia="Times New Roman" w:hAnsi="Times New Roman"/>
                <w:color w:val="000000"/>
                <w:sz w:val="20"/>
                <w:szCs w:val="20"/>
                <w:highlight w:val="cyan"/>
                <w:lang w:eastAsia="ru-RU"/>
              </w:rPr>
            </w:pPr>
            <w:r w:rsidRPr="00942303">
              <w:rPr>
                <w:rFonts w:ascii="Times New Roman" w:hAnsi="Times New Roman"/>
                <w:sz w:val="20"/>
                <w:szCs w:val="20"/>
              </w:rPr>
              <w:t>Отдел имуще</w:t>
            </w:r>
            <w:r>
              <w:rPr>
                <w:rFonts w:ascii="Times New Roman" w:hAnsi="Times New Roman"/>
                <w:sz w:val="20"/>
                <w:szCs w:val="20"/>
              </w:rPr>
              <w:t>с</w:t>
            </w:r>
            <w:r w:rsidRPr="00942303">
              <w:rPr>
                <w:rFonts w:ascii="Times New Roman" w:hAnsi="Times New Roman"/>
                <w:sz w:val="20"/>
                <w:szCs w:val="20"/>
              </w:rPr>
              <w:t xml:space="preserve">твенных отношений и муниципального контроля администрации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D74D8F" w:rsidRPr="00870C37" w:rsidTr="009B4E63">
        <w:tc>
          <w:tcPr>
            <w:tcW w:w="675" w:type="dxa"/>
            <w:shd w:val="clear" w:color="auto" w:fill="auto"/>
            <w:noWrap/>
          </w:tcPr>
          <w:p w:rsidR="00D74D8F" w:rsidRDefault="00D74D8F"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w:t>
            </w:r>
          </w:p>
        </w:tc>
        <w:tc>
          <w:tcPr>
            <w:tcW w:w="2977" w:type="dxa"/>
            <w:shd w:val="clear" w:color="auto" w:fill="auto"/>
          </w:tcPr>
          <w:p w:rsidR="00D74D8F" w:rsidRPr="004E0761" w:rsidRDefault="00D74D8F" w:rsidP="00D74D8F">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D74D8F" w:rsidRPr="004E0761" w:rsidRDefault="00D74D8F" w:rsidP="00D74D8F">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D74D8F" w:rsidRDefault="00D74D8F" w:rsidP="00D74D8F">
            <w:pPr>
              <w:spacing w:after="0" w:line="240" w:lineRule="auto"/>
              <w:rPr>
                <w:rFonts w:ascii="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p w:rsidR="00D74D8F" w:rsidRPr="004E0761" w:rsidRDefault="00D74D8F" w:rsidP="00D74D8F">
            <w:pPr>
              <w:spacing w:after="0" w:line="240" w:lineRule="auto"/>
              <w:rPr>
                <w:rFonts w:ascii="Times New Roman" w:eastAsia="Times New Roman" w:hAnsi="Times New Roman"/>
                <w:sz w:val="20"/>
                <w:szCs w:val="20"/>
                <w:lang w:eastAsia="ru-RU"/>
              </w:rPr>
            </w:pPr>
          </w:p>
        </w:tc>
        <w:tc>
          <w:tcPr>
            <w:tcW w:w="2196" w:type="dxa"/>
            <w:shd w:val="clear" w:color="auto" w:fill="auto"/>
          </w:tcPr>
          <w:p w:rsidR="00D74D8F" w:rsidRPr="004E0761" w:rsidRDefault="00D74D8F" w:rsidP="00D74D8F">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D74D8F" w:rsidRPr="00EF6B2C" w:rsidRDefault="00D74D8F" w:rsidP="00D74D8F">
            <w:pPr>
              <w:spacing w:after="0" w:line="240" w:lineRule="auto"/>
              <w:rPr>
                <w:rFonts w:ascii="Times New Roman" w:eastAsia="Times New Roman" w:hAnsi="Times New Roman"/>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4D72D1" w:rsidRPr="00870C37" w:rsidTr="001145F2">
        <w:tc>
          <w:tcPr>
            <w:tcW w:w="675" w:type="dxa"/>
            <w:shd w:val="clear" w:color="auto" w:fill="auto"/>
            <w:noWrap/>
          </w:tcPr>
          <w:p w:rsidR="004D72D1" w:rsidRDefault="002101E2" w:rsidP="00D74D8F">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14629" w:type="dxa"/>
            <w:gridSpan w:val="6"/>
            <w:shd w:val="clear" w:color="auto" w:fill="auto"/>
          </w:tcPr>
          <w:p w:rsidR="004D72D1" w:rsidRPr="00D167D2" w:rsidRDefault="004D72D1" w:rsidP="004D72D1">
            <w:pPr>
              <w:pStyle w:val="a6"/>
              <w:spacing w:after="0" w:line="240" w:lineRule="auto"/>
              <w:ind w:left="0"/>
              <w:jc w:val="center"/>
              <w:rPr>
                <w:rStyle w:val="FontStyle61"/>
                <w:color w:val="000000"/>
                <w:sz w:val="20"/>
                <w:szCs w:val="20"/>
              </w:rPr>
            </w:pPr>
            <w:r w:rsidRPr="00D167D2">
              <w:rPr>
                <w:rStyle w:val="FontStyle61"/>
                <w:color w:val="000000"/>
                <w:sz w:val="20"/>
                <w:szCs w:val="20"/>
              </w:rPr>
              <w:t>Рынок добычи общераспространенных полезных ископаемых (ОПИ) на участках недр местного значения</w:t>
            </w:r>
          </w:p>
          <w:p w:rsidR="004D72D1" w:rsidRPr="00D167D2" w:rsidRDefault="004D72D1" w:rsidP="004D72D1">
            <w:pPr>
              <w:pStyle w:val="ConsPlusNormal"/>
              <w:jc w:val="both"/>
              <w:rPr>
                <w:rFonts w:ascii="Times New Roman" w:hAnsi="Times New Roman" w:cs="Times New Roman"/>
                <w:b/>
                <w:sz w:val="20"/>
              </w:rPr>
            </w:pPr>
            <w:r w:rsidRPr="00D167D2">
              <w:rPr>
                <w:rFonts w:ascii="Times New Roman" w:hAnsi="Times New Roman" w:cs="Times New Roman"/>
                <w:b/>
                <w:sz w:val="20"/>
                <w:lang w:val="en-US"/>
              </w:rPr>
              <w:t>I</w:t>
            </w:r>
            <w:r w:rsidRPr="00D167D2">
              <w:rPr>
                <w:rFonts w:ascii="Times New Roman" w:hAnsi="Times New Roman" w:cs="Times New Roman"/>
                <w:b/>
                <w:sz w:val="20"/>
              </w:rPr>
              <w:t>. Исходная информация в отношении ситуации и проблематики на рынке</w:t>
            </w:r>
          </w:p>
          <w:p w:rsidR="004D72D1" w:rsidRPr="00D167D2" w:rsidRDefault="004D72D1" w:rsidP="004D72D1">
            <w:pPr>
              <w:autoSpaceDE w:val="0"/>
              <w:autoSpaceDN w:val="0"/>
              <w:adjustRightInd w:val="0"/>
              <w:spacing w:after="0" w:line="240" w:lineRule="auto"/>
              <w:jc w:val="both"/>
              <w:rPr>
                <w:rFonts w:ascii="Times New Roman" w:eastAsia="Arial" w:hAnsi="Times New Roman"/>
                <w:sz w:val="20"/>
                <w:szCs w:val="20"/>
              </w:rPr>
            </w:pPr>
            <w:r w:rsidRPr="00D167D2">
              <w:rPr>
                <w:rFonts w:ascii="Times New Roman" w:eastAsia="Arial" w:hAnsi="Times New Roman"/>
                <w:sz w:val="20"/>
                <w:szCs w:val="20"/>
              </w:rPr>
              <w:t xml:space="preserve">На территории </w:t>
            </w:r>
            <w:r w:rsidR="0010358E">
              <w:rPr>
                <w:rFonts w:ascii="Times New Roman" w:eastAsia="Arial" w:hAnsi="Times New Roman"/>
                <w:sz w:val="20"/>
                <w:szCs w:val="20"/>
              </w:rPr>
              <w:t>муниципального образования г. Полярные Зори с подведомственной территорией</w:t>
            </w:r>
            <w:r w:rsidRPr="00D167D2">
              <w:rPr>
                <w:rFonts w:ascii="Times New Roman" w:eastAsia="Arial" w:hAnsi="Times New Roman"/>
                <w:sz w:val="20"/>
                <w:szCs w:val="20"/>
              </w:rPr>
              <w:t xml:space="preserve"> числится 1 хозяйствующий субъект, котор</w:t>
            </w:r>
            <w:r>
              <w:rPr>
                <w:rFonts w:ascii="Times New Roman" w:eastAsia="Arial" w:hAnsi="Times New Roman"/>
                <w:sz w:val="20"/>
                <w:szCs w:val="20"/>
              </w:rPr>
              <w:t>ому</w:t>
            </w:r>
            <w:r w:rsidRPr="00D167D2">
              <w:rPr>
                <w:rFonts w:ascii="Times New Roman" w:eastAsia="Arial" w:hAnsi="Times New Roman"/>
                <w:sz w:val="20"/>
                <w:szCs w:val="20"/>
              </w:rPr>
              <w:t xml:space="preserve"> выдан</w:t>
            </w:r>
            <w:r>
              <w:rPr>
                <w:rFonts w:ascii="Times New Roman" w:eastAsia="Arial" w:hAnsi="Times New Roman"/>
                <w:sz w:val="20"/>
                <w:szCs w:val="20"/>
              </w:rPr>
              <w:t>а</w:t>
            </w:r>
            <w:r w:rsidRPr="00D167D2">
              <w:rPr>
                <w:rFonts w:ascii="Times New Roman" w:eastAsia="Arial" w:hAnsi="Times New Roman"/>
                <w:sz w:val="20"/>
                <w:szCs w:val="20"/>
              </w:rPr>
              <w:t xml:space="preserve">  лицензи</w:t>
            </w:r>
            <w:r>
              <w:rPr>
                <w:rFonts w:ascii="Times New Roman" w:eastAsia="Arial" w:hAnsi="Times New Roman"/>
                <w:sz w:val="20"/>
                <w:szCs w:val="20"/>
              </w:rPr>
              <w:t>я</w:t>
            </w:r>
            <w:r w:rsidRPr="00D167D2">
              <w:rPr>
                <w:rFonts w:ascii="Times New Roman" w:eastAsia="Arial" w:hAnsi="Times New Roman"/>
                <w:sz w:val="20"/>
                <w:szCs w:val="20"/>
              </w:rPr>
              <w:t xml:space="preserve"> на право пользования недрами с целью добычи </w:t>
            </w:r>
            <w:r w:rsidR="00824C77">
              <w:rPr>
                <w:rFonts w:ascii="Times New Roman" w:eastAsia="Arial" w:hAnsi="Times New Roman"/>
                <w:sz w:val="20"/>
                <w:szCs w:val="20"/>
              </w:rPr>
              <w:t xml:space="preserve">песчано-гравийной смеси на территории Мурманской области. </w:t>
            </w:r>
            <w:r w:rsidR="00824C77" w:rsidRPr="00104BBA">
              <w:rPr>
                <w:rFonts w:ascii="Times New Roman" w:hAnsi="Times New Roman"/>
                <w:sz w:val="20"/>
                <w:szCs w:val="20"/>
              </w:rPr>
              <w:t>Добычу песчано-гравийной смеси в карьере в п. Уполокша</w:t>
            </w:r>
            <w:r w:rsidR="00824C77">
              <w:rPr>
                <w:rFonts w:ascii="Times New Roman" w:hAnsi="Times New Roman"/>
                <w:sz w:val="20"/>
                <w:szCs w:val="20"/>
              </w:rPr>
              <w:t xml:space="preserve"> Ковдорского района </w:t>
            </w:r>
            <w:r w:rsidR="00824C77" w:rsidRPr="00104BBA">
              <w:rPr>
                <w:rFonts w:ascii="Times New Roman" w:hAnsi="Times New Roman"/>
                <w:sz w:val="20"/>
                <w:szCs w:val="20"/>
              </w:rPr>
              <w:t xml:space="preserve"> ведет ООО «КАЭС-Авто».</w:t>
            </w:r>
          </w:p>
          <w:p w:rsidR="004D72D1" w:rsidRPr="00D167D2" w:rsidRDefault="004D72D1" w:rsidP="004D72D1">
            <w:pPr>
              <w:autoSpaceDE w:val="0"/>
              <w:autoSpaceDN w:val="0"/>
              <w:adjustRightInd w:val="0"/>
              <w:spacing w:after="0" w:line="240" w:lineRule="auto"/>
              <w:jc w:val="both"/>
              <w:rPr>
                <w:rFonts w:ascii="Times New Roman" w:eastAsia="Arial" w:hAnsi="Times New Roman"/>
                <w:sz w:val="20"/>
                <w:szCs w:val="20"/>
              </w:rPr>
            </w:pPr>
            <w:r w:rsidRPr="00D167D2">
              <w:rPr>
                <w:rFonts w:ascii="Times New Roman" w:eastAsia="Arial" w:hAnsi="Times New Roman"/>
                <w:sz w:val="20"/>
                <w:szCs w:val="20"/>
              </w:rPr>
              <w:t xml:space="preserve">Всего за 2021 год </w:t>
            </w:r>
            <w:r w:rsidR="00824C77">
              <w:rPr>
                <w:rFonts w:ascii="Times New Roman" w:eastAsia="Arial" w:hAnsi="Times New Roman"/>
                <w:sz w:val="20"/>
                <w:szCs w:val="20"/>
              </w:rPr>
              <w:t xml:space="preserve">добыча </w:t>
            </w:r>
            <w:r w:rsidR="00824C77">
              <w:rPr>
                <w:rFonts w:ascii="Times New Roman" w:hAnsi="Times New Roman"/>
                <w:sz w:val="20"/>
              </w:rPr>
              <w:t>предприятием частной формы собственности</w:t>
            </w:r>
            <w:r w:rsidR="00824C77" w:rsidRPr="00EF6B2C">
              <w:rPr>
                <w:rFonts w:ascii="Times New Roman" w:hAnsi="Times New Roman"/>
                <w:sz w:val="20"/>
              </w:rPr>
              <w:t xml:space="preserve"> </w:t>
            </w:r>
            <w:r w:rsidR="0010358E">
              <w:rPr>
                <w:rFonts w:ascii="Times New Roman" w:hAnsi="Times New Roman"/>
                <w:sz w:val="20"/>
              </w:rPr>
              <w:t>увеличилась</w:t>
            </w:r>
            <w:r w:rsidR="00824C77" w:rsidRPr="00EF6B2C">
              <w:rPr>
                <w:rFonts w:ascii="Times New Roman" w:hAnsi="Times New Roman"/>
                <w:sz w:val="20"/>
              </w:rPr>
              <w:t xml:space="preserve"> </w:t>
            </w:r>
            <w:r w:rsidR="00824C77">
              <w:rPr>
                <w:rFonts w:ascii="Times New Roman" w:hAnsi="Times New Roman"/>
                <w:color w:val="000000" w:themeColor="text1"/>
                <w:sz w:val="20"/>
              </w:rPr>
              <w:t>на 194%</w:t>
            </w:r>
            <w:r w:rsidR="0010358E">
              <w:rPr>
                <w:rFonts w:ascii="Times New Roman" w:hAnsi="Times New Roman"/>
                <w:color w:val="000000" w:themeColor="text1"/>
                <w:sz w:val="20"/>
              </w:rPr>
              <w:t>.</w:t>
            </w:r>
            <w:r w:rsidR="00824C77" w:rsidRPr="00EF6B2C">
              <w:rPr>
                <w:rFonts w:ascii="Times New Roman" w:hAnsi="Times New Roman"/>
                <w:sz w:val="20"/>
              </w:rPr>
              <w:t xml:space="preserve"> </w:t>
            </w:r>
            <w:r w:rsidR="0010358E">
              <w:rPr>
                <w:rFonts w:ascii="Times New Roman" w:hAnsi="Times New Roman"/>
                <w:sz w:val="20"/>
              </w:rPr>
              <w:t xml:space="preserve">В </w:t>
            </w:r>
            <w:r w:rsidR="00824C77" w:rsidRPr="00EF6B2C">
              <w:rPr>
                <w:rFonts w:ascii="Times New Roman" w:hAnsi="Times New Roman"/>
                <w:sz w:val="20"/>
              </w:rPr>
              <w:t xml:space="preserve"> основном </w:t>
            </w:r>
            <w:r w:rsidR="0010358E">
              <w:rPr>
                <w:rFonts w:ascii="Times New Roman" w:hAnsi="Times New Roman"/>
                <w:sz w:val="20"/>
              </w:rPr>
              <w:t xml:space="preserve">песчано-гравийная смесь </w:t>
            </w:r>
            <w:r w:rsidR="00824C77" w:rsidRPr="00EF6B2C">
              <w:rPr>
                <w:rFonts w:ascii="Times New Roman" w:hAnsi="Times New Roman"/>
                <w:sz w:val="20"/>
              </w:rPr>
              <w:t>использ</w:t>
            </w:r>
            <w:r w:rsidR="0010358E">
              <w:rPr>
                <w:rFonts w:ascii="Times New Roman" w:hAnsi="Times New Roman"/>
                <w:sz w:val="20"/>
              </w:rPr>
              <w:t>уется</w:t>
            </w:r>
            <w:r w:rsidR="00824C77" w:rsidRPr="00EF6B2C">
              <w:rPr>
                <w:rFonts w:ascii="Times New Roman" w:hAnsi="Times New Roman"/>
                <w:sz w:val="20"/>
              </w:rPr>
              <w:t xml:space="preserve"> для содержания автомобильных дорог.</w:t>
            </w:r>
            <w:r w:rsidRPr="00D167D2">
              <w:rPr>
                <w:rFonts w:ascii="Times New Roman" w:eastAsia="Arial" w:hAnsi="Times New Roman"/>
                <w:sz w:val="20"/>
                <w:szCs w:val="20"/>
              </w:rPr>
              <w:t xml:space="preserve"> </w:t>
            </w:r>
          </w:p>
          <w:p w:rsidR="004D72D1" w:rsidRPr="00D167D2" w:rsidRDefault="004D72D1" w:rsidP="004D72D1">
            <w:pPr>
              <w:autoSpaceDE w:val="0"/>
              <w:autoSpaceDN w:val="0"/>
              <w:adjustRightInd w:val="0"/>
              <w:spacing w:after="0" w:line="240" w:lineRule="auto"/>
              <w:contextualSpacing/>
              <w:jc w:val="both"/>
              <w:rPr>
                <w:rFonts w:ascii="Times New Roman" w:eastAsia="Arial" w:hAnsi="Times New Roman"/>
                <w:sz w:val="20"/>
                <w:szCs w:val="20"/>
              </w:rPr>
            </w:pPr>
            <w:r w:rsidRPr="00D167D2">
              <w:rPr>
                <w:rFonts w:ascii="Times New Roman" w:eastAsia="Arial" w:hAnsi="Times New Roman"/>
                <w:sz w:val="20"/>
                <w:szCs w:val="20"/>
              </w:rPr>
              <w:t xml:space="preserve">Ключевой показатель развития конкуренции на рынке добычи ОПИ на территории </w:t>
            </w:r>
            <w:r w:rsidR="0010358E">
              <w:rPr>
                <w:rFonts w:ascii="Times New Roman" w:eastAsia="Arial" w:hAnsi="Times New Roman"/>
                <w:sz w:val="20"/>
                <w:szCs w:val="20"/>
              </w:rPr>
              <w:t>муниципального образования</w:t>
            </w:r>
            <w:r w:rsidRPr="00D167D2">
              <w:rPr>
                <w:rFonts w:ascii="Times New Roman" w:eastAsia="Arial" w:hAnsi="Times New Roman"/>
                <w:sz w:val="20"/>
                <w:szCs w:val="20"/>
              </w:rPr>
              <w:t xml:space="preserve"> по состоянию на 31.12.2021 составляет </w:t>
            </w:r>
            <w:r w:rsidR="0010358E">
              <w:rPr>
                <w:rFonts w:ascii="Times New Roman" w:eastAsia="Arial" w:hAnsi="Times New Roman"/>
                <w:sz w:val="20"/>
                <w:szCs w:val="20"/>
              </w:rPr>
              <w:t>100</w:t>
            </w:r>
            <w:r w:rsidRPr="00D167D2">
              <w:rPr>
                <w:rFonts w:ascii="Times New Roman" w:eastAsia="Arial" w:hAnsi="Times New Roman"/>
                <w:sz w:val="20"/>
                <w:szCs w:val="20"/>
              </w:rPr>
              <w:t xml:space="preserve"> %.</w:t>
            </w:r>
          </w:p>
          <w:p w:rsidR="004D72D1" w:rsidRPr="00D167D2" w:rsidRDefault="004D72D1" w:rsidP="004D72D1">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4D72D1" w:rsidRPr="00D167D2" w:rsidRDefault="004D72D1" w:rsidP="004D72D1">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D167D2">
              <w:rPr>
                <w:rFonts w:ascii="Times New Roman" w:eastAsia="Times New Roman" w:hAnsi="Times New Roman"/>
                <w:sz w:val="20"/>
                <w:szCs w:val="20"/>
                <w:lang w:eastAsia="ru-RU"/>
              </w:rPr>
              <w:t xml:space="preserve">Доля негосударственных организаций, представленных на рынке </w:t>
            </w:r>
            <w:r w:rsidRPr="00A43334">
              <w:rPr>
                <w:rStyle w:val="FontStyle61"/>
                <w:b w:val="0"/>
                <w:color w:val="000000"/>
                <w:sz w:val="20"/>
                <w:szCs w:val="20"/>
              </w:rPr>
              <w:t>добычи общераспространенных полезных ископаемых (ОПИ) на участках недр местного значения</w:t>
            </w:r>
            <w:r>
              <w:rPr>
                <w:rStyle w:val="FontStyle61"/>
                <w:b w:val="0"/>
                <w:color w:val="000000"/>
                <w:sz w:val="20"/>
                <w:szCs w:val="20"/>
              </w:rPr>
              <w:t>,</w:t>
            </w:r>
            <w:r w:rsidRPr="00D167D2">
              <w:rPr>
                <w:rFonts w:ascii="Times New Roman" w:eastAsia="Times New Roman" w:hAnsi="Times New Roman"/>
                <w:sz w:val="20"/>
                <w:szCs w:val="20"/>
                <w:lang w:eastAsia="ru-RU"/>
              </w:rPr>
              <w:t xml:space="preserve"> на 01.</w:t>
            </w:r>
            <w:r w:rsidR="0010358E">
              <w:rPr>
                <w:rFonts w:ascii="Times New Roman" w:eastAsia="Times New Roman" w:hAnsi="Times New Roman"/>
                <w:sz w:val="20"/>
                <w:szCs w:val="20"/>
                <w:lang w:eastAsia="ru-RU"/>
              </w:rPr>
              <w:t>01</w:t>
            </w:r>
            <w:r w:rsidRPr="00D167D2">
              <w:rPr>
                <w:rFonts w:ascii="Times New Roman" w:eastAsia="Times New Roman" w:hAnsi="Times New Roman"/>
                <w:sz w:val="20"/>
                <w:szCs w:val="20"/>
                <w:lang w:eastAsia="ru-RU"/>
              </w:rPr>
              <w:t>.202</w:t>
            </w:r>
            <w:r w:rsidR="0010358E">
              <w:rPr>
                <w:rFonts w:ascii="Times New Roman" w:eastAsia="Times New Roman" w:hAnsi="Times New Roman"/>
                <w:sz w:val="20"/>
                <w:szCs w:val="20"/>
                <w:lang w:eastAsia="ru-RU"/>
              </w:rPr>
              <w:t xml:space="preserve">2 </w:t>
            </w:r>
            <w:r w:rsidRPr="00D167D2">
              <w:rPr>
                <w:rFonts w:ascii="Times New Roman" w:eastAsia="Times New Roman" w:hAnsi="Times New Roman"/>
                <w:sz w:val="20"/>
                <w:szCs w:val="20"/>
                <w:lang w:eastAsia="ru-RU"/>
              </w:rPr>
              <w:t xml:space="preserve">составляет </w:t>
            </w:r>
            <w:r w:rsidR="0010358E">
              <w:rPr>
                <w:rFonts w:ascii="Times New Roman" w:eastAsia="Times New Roman" w:hAnsi="Times New Roman"/>
                <w:sz w:val="20"/>
                <w:szCs w:val="20"/>
                <w:lang w:eastAsia="ru-RU"/>
              </w:rPr>
              <w:t>100</w:t>
            </w:r>
            <w:r w:rsidRPr="00D167D2">
              <w:rPr>
                <w:rFonts w:ascii="Times New Roman" w:eastAsia="Times New Roman" w:hAnsi="Times New Roman"/>
                <w:sz w:val="20"/>
                <w:szCs w:val="20"/>
                <w:lang w:eastAsia="ru-RU"/>
              </w:rPr>
              <w:t xml:space="preserve">%. </w:t>
            </w:r>
          </w:p>
          <w:p w:rsidR="004D72D1" w:rsidRPr="00D167D2" w:rsidRDefault="004D72D1" w:rsidP="004D72D1">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val="en-US" w:eastAsia="ru-RU"/>
              </w:rPr>
              <w:t>III</w:t>
            </w:r>
            <w:r w:rsidRPr="00D167D2">
              <w:rPr>
                <w:rFonts w:ascii="Times New Roman" w:eastAsia="Times New Roman" w:hAnsi="Times New Roman"/>
                <w:b/>
                <w:sz w:val="20"/>
                <w:szCs w:val="20"/>
                <w:lang w:eastAsia="ru-RU"/>
              </w:rPr>
              <w:t>. Оценка состояния конкурентной среды бизнес-объединениями и потреб</w:t>
            </w:r>
            <w:r>
              <w:rPr>
                <w:rFonts w:ascii="Times New Roman" w:eastAsia="Times New Roman" w:hAnsi="Times New Roman"/>
                <w:b/>
                <w:sz w:val="20"/>
                <w:szCs w:val="20"/>
                <w:lang w:eastAsia="ru-RU"/>
              </w:rPr>
              <w:t>ителями</w:t>
            </w:r>
          </w:p>
          <w:p w:rsidR="00CB4F40" w:rsidRDefault="00CB4F40" w:rsidP="00CB4F40">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CB4F40" w:rsidRDefault="00CB4F40" w:rsidP="00CB4F40">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w:t>
            </w:r>
            <w:r>
              <w:rPr>
                <w:rFonts w:ascii="Times New Roman" w:hAnsi="Times New Roman"/>
                <w:sz w:val="20"/>
                <w:szCs w:val="20"/>
              </w:rPr>
              <w:t>.</w:t>
            </w:r>
            <w:r w:rsidRPr="00913582">
              <w:rPr>
                <w:rFonts w:ascii="Times New Roman" w:eastAsiaTheme="minorHAnsi" w:hAnsi="Times New Roman"/>
                <w:sz w:val="26"/>
                <w:szCs w:val="26"/>
              </w:rPr>
              <w:t xml:space="preserve"> </w:t>
            </w:r>
          </w:p>
          <w:p w:rsidR="00CB4F40" w:rsidRPr="00495E3E" w:rsidRDefault="00CB4F40" w:rsidP="00CB4F40">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lastRenderedPageBreak/>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CB4F40" w:rsidRDefault="00CB4F40" w:rsidP="00CB4F40">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CB4F40" w:rsidRDefault="00CB4F40" w:rsidP="00CB4F40">
            <w:pPr>
              <w:pStyle w:val="a6"/>
              <w:spacing w:after="0" w:line="240" w:lineRule="auto"/>
              <w:ind w:left="0"/>
              <w:jc w:val="both"/>
              <w:rPr>
                <w:rFonts w:ascii="Times New Roman" w:eastAsiaTheme="minorHAnsi" w:hAnsi="Times New Roman"/>
                <w:sz w:val="20"/>
                <w:szCs w:val="20"/>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4D72D1" w:rsidRPr="00D167D2" w:rsidRDefault="004D72D1" w:rsidP="004D72D1">
            <w:pPr>
              <w:pStyle w:val="Default"/>
              <w:jc w:val="both"/>
              <w:rPr>
                <w:color w:val="auto"/>
                <w:sz w:val="20"/>
                <w:szCs w:val="20"/>
              </w:rPr>
            </w:pPr>
            <w:r w:rsidRPr="00D167D2">
              <w:rPr>
                <w:color w:val="auto"/>
                <w:sz w:val="20"/>
                <w:szCs w:val="20"/>
              </w:rPr>
              <w:t>Меры развития конкуренции в данной сфере:</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xml:space="preserve">На территории региона реализуется государственная программа </w:t>
            </w:r>
            <w:r>
              <w:rPr>
                <w:rFonts w:ascii="Times New Roman" w:hAnsi="Times New Roman"/>
                <w:sz w:val="20"/>
                <w:szCs w:val="20"/>
              </w:rPr>
              <w:t xml:space="preserve">Мурманской области </w:t>
            </w:r>
            <w:r w:rsidRPr="00D167D2">
              <w:rPr>
                <w:rFonts w:ascii="Times New Roman" w:hAnsi="Times New Roman"/>
                <w:sz w:val="20"/>
                <w:szCs w:val="20"/>
              </w:rPr>
              <w:t>«Природные ресурсы и экология», утвержденная постановлением Правительства Мурманской области от 11.08.2020 № 570-ПП.</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В рамках данной программы осуществляются следующие мероприятия:</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ежегодно актуализируется государственный баланс запасов месторождений ОПИ;</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актуализируется информация о месторождениях ОПИ, готовятся паспорта месторождений;</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оцифровываются месторождения ОПИ;</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актуализируется интерактивная карта перспективных и действующих участков недр местного значения;</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и др.</w:t>
            </w:r>
          </w:p>
          <w:p w:rsidR="004D72D1" w:rsidRPr="00D167D2" w:rsidRDefault="004D72D1" w:rsidP="004D72D1">
            <w:pPr>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eastAsia="ru-RU"/>
              </w:rPr>
              <w:t>IV. Характерные особенности рынка</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При добыче общераспространенных полезных ископаемых существует проблема накопления экологического ущерба, которая требует внесения поправок в законодательство о недропользовании.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Геологоразведочные работы на общераспространенные полезные ископаемые выполняются в основном за счет средств недропользователей в соответствии с имеющимися лицензиями на пользование участками недр местного значения.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Основными проблемами на рынке добычи общераспространенных полезных ископаемых на участках недр местного значения являются: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длительные сроки оформления документов, установленные федеральными органами власти;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сложность получения кредитов для получения начального капитала, необходимого для добычи, а также длительные сроки окупаемости капитальных вложений;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затраты на охрану окружающей среды в сфере добычи.</w:t>
            </w:r>
          </w:p>
          <w:p w:rsidR="004D72D1" w:rsidRPr="00D167D2" w:rsidRDefault="004D72D1" w:rsidP="004D72D1">
            <w:pPr>
              <w:spacing w:after="0" w:line="240" w:lineRule="auto"/>
              <w:contextualSpacing/>
              <w:jc w:val="both"/>
              <w:rPr>
                <w:rFonts w:ascii="Times New Roman" w:eastAsia="Times New Roman" w:hAnsi="Times New Roman"/>
                <w:b/>
                <w:sz w:val="20"/>
                <w:szCs w:val="20"/>
                <w:lang w:eastAsia="ru-RU"/>
              </w:rPr>
            </w:pPr>
            <w:r w:rsidRPr="00D167D2">
              <w:rPr>
                <w:rFonts w:ascii="Times New Roman" w:eastAsia="Times New Roman" w:hAnsi="Times New Roman"/>
                <w:b/>
                <w:sz w:val="20"/>
                <w:szCs w:val="20"/>
                <w:lang w:eastAsia="ru-RU"/>
              </w:rPr>
              <w:t>V. Меры по развитию рынка</w:t>
            </w:r>
          </w:p>
          <w:p w:rsidR="004D72D1" w:rsidRPr="00D167D2" w:rsidRDefault="004D72D1" w:rsidP="004D72D1">
            <w:pPr>
              <w:pStyle w:val="a6"/>
              <w:spacing w:after="0" w:line="240" w:lineRule="auto"/>
              <w:ind w:left="0"/>
              <w:jc w:val="both"/>
              <w:rPr>
                <w:rFonts w:ascii="Times New Roman" w:hAnsi="Times New Roman"/>
                <w:sz w:val="20"/>
                <w:szCs w:val="20"/>
              </w:rPr>
            </w:pPr>
            <w:r w:rsidRPr="00D167D2">
              <w:rPr>
                <w:rFonts w:ascii="Times New Roman" w:hAnsi="Times New Roman"/>
                <w:sz w:val="20"/>
                <w:szCs w:val="20"/>
              </w:rPr>
              <w:t xml:space="preserve">На территории региона реализуется государственная программа </w:t>
            </w:r>
            <w:r>
              <w:rPr>
                <w:rFonts w:ascii="Times New Roman" w:hAnsi="Times New Roman"/>
                <w:sz w:val="20"/>
                <w:szCs w:val="20"/>
              </w:rPr>
              <w:t xml:space="preserve">Мурманской области </w:t>
            </w:r>
            <w:r w:rsidRPr="00D167D2">
              <w:rPr>
                <w:rFonts w:ascii="Times New Roman" w:hAnsi="Times New Roman"/>
                <w:sz w:val="20"/>
                <w:szCs w:val="20"/>
              </w:rPr>
              <w:t xml:space="preserve">«Природные ресурсы и экология», утвержденная постановлением Правительства Мурманской области от 11.08.2020 № 570-ПП. В рамках данной программы реализуются мероприятия по обеспечению учета состояния и развития минерально-сырьевой базы общераспространенных полезных ископаемых, которые способствуют развитию рынка добычи ОПИ. </w:t>
            </w:r>
          </w:p>
          <w:p w:rsidR="004D72D1" w:rsidRPr="00D167D2" w:rsidRDefault="004D72D1" w:rsidP="004D72D1">
            <w:pPr>
              <w:pStyle w:val="Default"/>
              <w:jc w:val="both"/>
              <w:rPr>
                <w:rFonts w:eastAsia="Times New Roman"/>
                <w:b/>
                <w:sz w:val="20"/>
                <w:szCs w:val="20"/>
                <w:lang w:eastAsia="ru-RU"/>
              </w:rPr>
            </w:pPr>
            <w:r w:rsidRPr="00D167D2">
              <w:rPr>
                <w:rFonts w:eastAsia="Times New Roman"/>
                <w:b/>
                <w:sz w:val="20"/>
                <w:szCs w:val="20"/>
                <w:lang w:eastAsia="ru-RU"/>
              </w:rPr>
              <w:t>VI. Перспективы развития рынка</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Основными перспективными направлениями развития рынка являются: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создание благоприятных условий для привлечения частного капитала в сферу геологоразведки;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борьба с незаконной добычей общераспространенных полезных ископаемых;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сокращение сроков предоставления государственных услуг;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минимизация экологического ущерба при добыче общераспространенных полезных ископаемых;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составление и ведение территориальных балансов запасов и кадастров месторождений и проявлений общераспространенных полезных ископаемых; </w:t>
            </w:r>
          </w:p>
          <w:p w:rsidR="004D72D1" w:rsidRPr="00D167D2" w:rsidRDefault="004D72D1" w:rsidP="004D72D1">
            <w:pPr>
              <w:autoSpaceDE w:val="0"/>
              <w:autoSpaceDN w:val="0"/>
              <w:adjustRightInd w:val="0"/>
              <w:spacing w:after="0" w:line="240" w:lineRule="auto"/>
              <w:rPr>
                <w:rFonts w:ascii="Times New Roman" w:hAnsi="Times New Roman"/>
                <w:sz w:val="20"/>
                <w:szCs w:val="20"/>
              </w:rPr>
            </w:pPr>
            <w:r w:rsidRPr="00D167D2">
              <w:rPr>
                <w:rFonts w:ascii="Times New Roman" w:hAnsi="Times New Roman"/>
                <w:sz w:val="20"/>
                <w:szCs w:val="20"/>
              </w:rPr>
              <w:t xml:space="preserve">-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w:t>
            </w:r>
            <w:r w:rsidRPr="00D167D2">
              <w:rPr>
                <w:rFonts w:ascii="Times New Roman" w:hAnsi="Times New Roman"/>
                <w:sz w:val="20"/>
                <w:szCs w:val="20"/>
              </w:rPr>
              <w:lastRenderedPageBreak/>
              <w:t xml:space="preserve">территориальными органами; </w:t>
            </w:r>
          </w:p>
          <w:p w:rsidR="004D72D1" w:rsidRPr="00942303" w:rsidRDefault="004D72D1" w:rsidP="004D72D1">
            <w:pPr>
              <w:spacing w:after="0" w:line="240" w:lineRule="auto"/>
              <w:rPr>
                <w:rFonts w:ascii="Times New Roman" w:hAnsi="Times New Roman"/>
                <w:sz w:val="20"/>
                <w:szCs w:val="20"/>
              </w:rPr>
            </w:pPr>
            <w:r w:rsidRPr="00D167D2">
              <w:rPr>
                <w:rFonts w:ascii="Times New Roman" w:hAnsi="Times New Roman"/>
                <w:sz w:val="20"/>
                <w:szCs w:val="20"/>
              </w:rPr>
              <w:t>- установление порядка пользования у</w:t>
            </w:r>
            <w:r>
              <w:rPr>
                <w:rFonts w:ascii="Times New Roman" w:hAnsi="Times New Roman"/>
                <w:sz w:val="20"/>
                <w:szCs w:val="20"/>
              </w:rPr>
              <w:t>частками недр местного значения</w:t>
            </w:r>
          </w:p>
        </w:tc>
      </w:tr>
      <w:tr w:rsidR="002101E2" w:rsidRPr="00870C37" w:rsidTr="009B4E63">
        <w:tc>
          <w:tcPr>
            <w:tcW w:w="675" w:type="dxa"/>
            <w:shd w:val="clear" w:color="auto" w:fill="auto"/>
            <w:noWrap/>
          </w:tcPr>
          <w:p w:rsidR="002101E2" w:rsidRDefault="002101E2" w:rsidP="002101E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15.1.</w:t>
            </w:r>
          </w:p>
        </w:tc>
        <w:tc>
          <w:tcPr>
            <w:tcW w:w="2977" w:type="dxa"/>
            <w:shd w:val="clear" w:color="auto" w:fill="auto"/>
          </w:tcPr>
          <w:p w:rsidR="002101E2" w:rsidRPr="00D167D2" w:rsidRDefault="002101E2" w:rsidP="00C61614">
            <w:pPr>
              <w:spacing w:after="0" w:line="240" w:lineRule="auto"/>
              <w:rPr>
                <w:rFonts w:ascii="Times New Roman" w:eastAsia="Times New Roman" w:hAnsi="Times New Roman"/>
                <w:sz w:val="20"/>
                <w:szCs w:val="20"/>
              </w:rPr>
            </w:pPr>
            <w:r w:rsidRPr="00D167D2">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2101E2" w:rsidRPr="00D167D2" w:rsidRDefault="002101E2" w:rsidP="00C61614">
            <w:pPr>
              <w:pStyle w:val="ConsPlusNormal"/>
              <w:spacing w:line="256" w:lineRule="auto"/>
              <w:rPr>
                <w:rFonts w:ascii="Times New Roman" w:hAnsi="Times New Roman" w:cs="Times New Roman"/>
                <w:sz w:val="20"/>
                <w:lang w:eastAsia="en-US"/>
              </w:rPr>
            </w:pPr>
            <w:r w:rsidRPr="00D167D2">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2101E2" w:rsidRPr="00D167D2" w:rsidRDefault="002101E2" w:rsidP="00C61614">
            <w:pPr>
              <w:pStyle w:val="ConsPlusNormal"/>
              <w:spacing w:line="256" w:lineRule="auto"/>
              <w:rPr>
                <w:rFonts w:ascii="Times New Roman" w:hAnsi="Times New Roman" w:cs="Times New Roman"/>
                <w:sz w:val="20"/>
                <w:lang w:eastAsia="en-US"/>
              </w:rPr>
            </w:pPr>
            <w:r w:rsidRPr="00D167D2">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2101E2" w:rsidRPr="00D167D2" w:rsidRDefault="002101E2" w:rsidP="00C61614">
            <w:pPr>
              <w:spacing w:after="0" w:line="240" w:lineRule="auto"/>
              <w:rPr>
                <w:rFonts w:ascii="Times New Roman" w:eastAsia="Times New Roman" w:hAnsi="Times New Roman"/>
                <w:sz w:val="20"/>
                <w:szCs w:val="20"/>
                <w:lang w:eastAsia="ru-RU"/>
              </w:rPr>
            </w:pPr>
            <w:r w:rsidRPr="00D167D2">
              <w:rPr>
                <w:rFonts w:ascii="Times New Roman" w:hAnsi="Times New Roman"/>
                <w:sz w:val="20"/>
                <w:szCs w:val="20"/>
                <w:lang w:eastAsia="ru-RU"/>
              </w:rPr>
              <w:t xml:space="preserve">Корректировка мероприятий «дорожной карты» при выявлении неблагоприятных условий ведения деятельности на рынке, неудовлетворенности потребителей качеством услуг </w:t>
            </w:r>
          </w:p>
        </w:tc>
        <w:tc>
          <w:tcPr>
            <w:tcW w:w="2196" w:type="dxa"/>
            <w:shd w:val="clear" w:color="auto" w:fill="auto"/>
          </w:tcPr>
          <w:p w:rsidR="002101E2" w:rsidRPr="00D167D2" w:rsidRDefault="002101E2" w:rsidP="00C61614">
            <w:pPr>
              <w:spacing w:after="0" w:line="240" w:lineRule="auto"/>
              <w:rPr>
                <w:rFonts w:ascii="Times New Roman" w:hAnsi="Times New Roman"/>
                <w:sz w:val="20"/>
                <w:szCs w:val="20"/>
              </w:rPr>
            </w:pPr>
            <w:r w:rsidRPr="00D167D2">
              <w:rPr>
                <w:rFonts w:ascii="Times New Roman" w:eastAsia="Times New Roman" w:hAnsi="Times New Roman"/>
                <w:sz w:val="20"/>
                <w:szCs w:val="20"/>
                <w:lang w:eastAsia="ru-RU"/>
              </w:rPr>
              <w:t>Ежегодно до 1 июня года, следующего за отчетным</w:t>
            </w:r>
          </w:p>
        </w:tc>
        <w:tc>
          <w:tcPr>
            <w:tcW w:w="1871" w:type="dxa"/>
            <w:shd w:val="clear" w:color="auto" w:fill="auto"/>
          </w:tcPr>
          <w:p w:rsidR="002101E2" w:rsidRPr="00942303" w:rsidRDefault="00C61614" w:rsidP="002101E2">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2101E2" w:rsidRPr="00870C37" w:rsidTr="009B4E63">
        <w:tc>
          <w:tcPr>
            <w:tcW w:w="675" w:type="dxa"/>
            <w:shd w:val="clear" w:color="auto" w:fill="auto"/>
            <w:noWrap/>
          </w:tcPr>
          <w:p w:rsidR="002101E2" w:rsidRDefault="002101E2" w:rsidP="002101E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4629" w:type="dxa"/>
            <w:gridSpan w:val="6"/>
            <w:shd w:val="clear" w:color="auto" w:fill="auto"/>
          </w:tcPr>
          <w:p w:rsidR="002101E2" w:rsidRDefault="002101E2" w:rsidP="002101E2">
            <w:pPr>
              <w:pStyle w:val="a6"/>
              <w:spacing w:after="0" w:line="240" w:lineRule="auto"/>
              <w:ind w:left="0"/>
              <w:jc w:val="center"/>
              <w:rPr>
                <w:rStyle w:val="FontStyle61"/>
                <w:color w:val="000000"/>
                <w:sz w:val="20"/>
                <w:szCs w:val="20"/>
              </w:rPr>
            </w:pPr>
            <w:r w:rsidRPr="004E0761">
              <w:rPr>
                <w:rStyle w:val="FontStyle61"/>
                <w:color w:val="000000"/>
                <w:sz w:val="20"/>
                <w:szCs w:val="20"/>
              </w:rPr>
              <w:t>Рынок товарной аквакультуры</w:t>
            </w:r>
          </w:p>
          <w:p w:rsidR="002101E2" w:rsidRPr="004E0761" w:rsidRDefault="002101E2" w:rsidP="002101E2">
            <w:pPr>
              <w:pStyle w:val="a6"/>
              <w:spacing w:after="0" w:line="240" w:lineRule="auto"/>
              <w:ind w:left="0"/>
              <w:jc w:val="center"/>
              <w:rPr>
                <w:rStyle w:val="FontStyle61"/>
                <w:color w:val="000000"/>
                <w:sz w:val="20"/>
                <w:szCs w:val="20"/>
              </w:rPr>
            </w:pPr>
          </w:p>
          <w:p w:rsidR="002101E2" w:rsidRDefault="002101E2" w:rsidP="002101E2">
            <w:pPr>
              <w:pStyle w:val="ConsPlusNormal"/>
              <w:jc w:val="both"/>
              <w:rPr>
                <w:rFonts w:ascii="Times New Roman" w:hAnsi="Times New Roman" w:cs="Times New Roman"/>
                <w:b/>
                <w:sz w:val="20"/>
              </w:rPr>
            </w:pPr>
            <w:r>
              <w:rPr>
                <w:rFonts w:ascii="Times New Roman" w:hAnsi="Times New Roman"/>
                <w:color w:val="000000" w:themeColor="text1"/>
                <w:sz w:val="20"/>
              </w:rPr>
              <w:t xml:space="preserve"> </w:t>
            </w: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2101E2" w:rsidRPr="00F6054A" w:rsidRDefault="002101E2" w:rsidP="002101E2">
            <w:pPr>
              <w:pStyle w:val="a6"/>
              <w:spacing w:after="0" w:line="240" w:lineRule="auto"/>
              <w:ind w:left="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F6054A">
              <w:rPr>
                <w:rFonts w:ascii="Times New Roman" w:eastAsia="Times New Roman" w:hAnsi="Times New Roman"/>
                <w:color w:val="000000" w:themeColor="text1"/>
                <w:sz w:val="20"/>
                <w:szCs w:val="20"/>
                <w:lang w:eastAsia="ru-RU"/>
              </w:rPr>
              <w:t xml:space="preserve">Рынок товарной аквакультуры в муниципальном образовании представлен  частным предприятием ООО «БЛК-фиш». </w:t>
            </w:r>
            <w:r w:rsidRPr="00F6054A">
              <w:rPr>
                <w:rFonts w:ascii="Times New Roman" w:hAnsi="Times New Roman"/>
                <w:color w:val="000000" w:themeColor="text1"/>
                <w:sz w:val="20"/>
                <w:szCs w:val="20"/>
              </w:rPr>
              <w:t>ООО «БЛК-фиш» занимается выращиванием форели.</w:t>
            </w:r>
          </w:p>
          <w:p w:rsidR="002101E2" w:rsidRPr="00F6054A" w:rsidRDefault="002101E2" w:rsidP="002101E2">
            <w:pPr>
              <w:pStyle w:val="3"/>
              <w:shd w:val="clear" w:color="auto" w:fill="FFFFFF"/>
              <w:spacing w:before="0"/>
              <w:jc w:val="both"/>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          </w:t>
            </w:r>
            <w:r w:rsidRPr="00F6054A">
              <w:rPr>
                <w:rFonts w:ascii="Times New Roman" w:hAnsi="Times New Roman"/>
                <w:b w:val="0"/>
                <w:color w:val="000000" w:themeColor="text1"/>
                <w:sz w:val="20"/>
                <w:szCs w:val="20"/>
              </w:rPr>
              <w:t>Форелевый комплекс на Имандре - единственное в области хозяйство, где выращивать рыбу можно круглый год. Теплые воды сбросного канала атомной станции обеспечивают форели курортные условия жизни.</w:t>
            </w:r>
          </w:p>
          <w:p w:rsidR="002101E2" w:rsidRDefault="002101E2" w:rsidP="002101E2">
            <w:pPr>
              <w:spacing w:after="0" w:line="240" w:lineRule="auto"/>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rPr>
              <w:t xml:space="preserve">           </w:t>
            </w:r>
            <w:r w:rsidRPr="00F6054A">
              <w:rPr>
                <w:rFonts w:ascii="Times New Roman" w:hAnsi="Times New Roman"/>
                <w:color w:val="000000" w:themeColor="text1"/>
                <w:sz w:val="20"/>
                <w:szCs w:val="20"/>
              </w:rPr>
              <w:t xml:space="preserve">Производственная мощность хозяйства позволяет выращивать до 300 тонн форели в год. </w:t>
            </w:r>
            <w:r w:rsidRPr="00F6054A">
              <w:rPr>
                <w:rFonts w:ascii="Times New Roman" w:hAnsi="Times New Roman"/>
                <w:color w:val="000000" w:themeColor="text1"/>
                <w:sz w:val="20"/>
                <w:szCs w:val="20"/>
                <w:shd w:val="clear" w:color="auto" w:fill="FFFFFF"/>
              </w:rPr>
              <w:t>Продукция: форель живая и охлажденная, осетр живой и охлажденный, икра зернистая форели, икра зернистая осетровая.</w:t>
            </w:r>
          </w:p>
          <w:p w:rsidR="002101E2" w:rsidRPr="006A4027" w:rsidRDefault="002101E2" w:rsidP="002101E2">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2101E2" w:rsidRDefault="002101E2" w:rsidP="002101E2">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7570A2">
              <w:rPr>
                <w:rFonts w:ascii="Times New Roman" w:eastAsia="Times New Roman" w:hAnsi="Times New Roman"/>
                <w:sz w:val="20"/>
                <w:szCs w:val="20"/>
                <w:lang w:eastAsia="ru-RU"/>
              </w:rPr>
              <w:t xml:space="preserve">Доля негосударственных </w:t>
            </w:r>
            <w:r w:rsidRPr="002669AF">
              <w:rPr>
                <w:rFonts w:ascii="Times New Roman" w:eastAsia="Times New Roman" w:hAnsi="Times New Roman"/>
                <w:sz w:val="20"/>
                <w:szCs w:val="20"/>
                <w:lang w:eastAsia="ru-RU"/>
              </w:rPr>
              <w:t xml:space="preserve">организаций, </w:t>
            </w:r>
            <w:r>
              <w:rPr>
                <w:rFonts w:ascii="Times New Roman" w:eastAsia="Times New Roman" w:hAnsi="Times New Roman"/>
                <w:sz w:val="20"/>
                <w:szCs w:val="20"/>
                <w:lang w:eastAsia="ru-RU"/>
              </w:rPr>
              <w:t xml:space="preserve">представленных на </w:t>
            </w:r>
            <w:r w:rsidRPr="00677866">
              <w:rPr>
                <w:rFonts w:ascii="Times New Roman" w:eastAsia="Times New Roman" w:hAnsi="Times New Roman"/>
                <w:sz w:val="20"/>
                <w:szCs w:val="20"/>
                <w:lang w:eastAsia="ru-RU"/>
              </w:rPr>
              <w:t xml:space="preserve">рынке </w:t>
            </w:r>
            <w:r w:rsidRPr="00E55E38">
              <w:rPr>
                <w:rFonts w:ascii="Times New Roman" w:eastAsia="Times New Roman" w:hAnsi="Times New Roman"/>
                <w:sz w:val="20"/>
                <w:szCs w:val="20"/>
                <w:lang w:eastAsia="ru-RU"/>
              </w:rPr>
              <w:t>товарной аквакультуры</w:t>
            </w:r>
            <w:r w:rsidRPr="00677866">
              <w:rPr>
                <w:rFonts w:ascii="Times New Roman" w:eastAsia="Times New Roman" w:hAnsi="Times New Roman"/>
                <w:sz w:val="20"/>
                <w:szCs w:val="20"/>
                <w:lang w:eastAsia="ru-RU"/>
              </w:rPr>
              <w:t xml:space="preserve"> на 01.</w:t>
            </w:r>
            <w:r>
              <w:rPr>
                <w:rFonts w:ascii="Times New Roman" w:eastAsia="Times New Roman" w:hAnsi="Times New Roman"/>
                <w:sz w:val="20"/>
                <w:szCs w:val="20"/>
                <w:lang w:eastAsia="ru-RU"/>
              </w:rPr>
              <w:t>06</w:t>
            </w:r>
            <w:r w:rsidRPr="00677866">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7570A2">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 xml:space="preserve">100 </w:t>
            </w:r>
            <w:r w:rsidRPr="007570A2">
              <w:rPr>
                <w:rFonts w:ascii="Times New Roman" w:eastAsia="Times New Roman" w:hAnsi="Times New Roman"/>
                <w:sz w:val="20"/>
                <w:szCs w:val="20"/>
                <w:lang w:eastAsia="ru-RU"/>
              </w:rPr>
              <w:t xml:space="preserve">%. </w:t>
            </w:r>
          </w:p>
          <w:p w:rsidR="002101E2" w:rsidRPr="00E87E93" w:rsidRDefault="002101E2" w:rsidP="002101E2">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E87E93">
              <w:rPr>
                <w:rFonts w:ascii="Times New Roman" w:eastAsia="Times New Roman" w:hAnsi="Times New Roman"/>
                <w:b/>
                <w:sz w:val="20"/>
                <w:szCs w:val="20"/>
                <w:lang w:val="en-US" w:eastAsia="ru-RU"/>
              </w:rPr>
              <w:t>III</w:t>
            </w:r>
            <w:r w:rsidRPr="00E87E93">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2101E2" w:rsidRDefault="002101E2" w:rsidP="002101E2">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2101E2" w:rsidRDefault="002101E2" w:rsidP="002101E2">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2101E2" w:rsidRPr="00495E3E" w:rsidRDefault="002101E2" w:rsidP="002101E2">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2101E2" w:rsidRDefault="002101E2" w:rsidP="002101E2">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2101E2" w:rsidRPr="007570A2" w:rsidRDefault="002101E2" w:rsidP="002101E2">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 xml:space="preserve">на рынке, являющемся </w:t>
            </w:r>
            <w:r w:rsidRPr="000328BF">
              <w:rPr>
                <w:rFonts w:ascii="Times New Roman" w:hAnsi="Times New Roman"/>
                <w:sz w:val="20"/>
                <w:szCs w:val="20"/>
              </w:rPr>
              <w:lastRenderedPageBreak/>
              <w:t>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2101E2" w:rsidRDefault="002101E2" w:rsidP="002101E2">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2101E2" w:rsidRPr="00E507C1" w:rsidRDefault="002101E2" w:rsidP="002101E2">
            <w:pPr>
              <w:pStyle w:val="a6"/>
              <w:spacing w:after="0" w:line="240" w:lineRule="auto"/>
              <w:ind w:left="0"/>
              <w:rPr>
                <w:rFonts w:ascii="Times New Roman" w:hAnsi="Times New Roman"/>
                <w:sz w:val="20"/>
                <w:szCs w:val="20"/>
              </w:rPr>
            </w:pPr>
            <w:r w:rsidRPr="00E507C1">
              <w:rPr>
                <w:rFonts w:ascii="Times New Roman" w:hAnsi="Times New Roman"/>
                <w:sz w:val="20"/>
                <w:szCs w:val="20"/>
              </w:rPr>
              <w:t xml:space="preserve">Сфера </w:t>
            </w:r>
            <w:r w:rsidRPr="003D492B">
              <w:rPr>
                <w:rFonts w:ascii="Times New Roman" w:hAnsi="Times New Roman"/>
                <w:sz w:val="20"/>
                <w:szCs w:val="20"/>
              </w:rPr>
              <w:t>товарной аквакультуры</w:t>
            </w:r>
            <w:r w:rsidRPr="00E507C1">
              <w:rPr>
                <w:rFonts w:ascii="Times New Roman" w:hAnsi="Times New Roman"/>
                <w:sz w:val="20"/>
                <w:szCs w:val="20"/>
              </w:rPr>
              <w:t xml:space="preserve"> требует высоких первоначальных вложений при длительных сроках окупаемости. Наряду с этим, зачастую кредитные ставки по банковским кредитам слишком высоки для хозяйствующих субъектов, что затрудняет доступ на рынок новым участникам. На рынке </w:t>
            </w:r>
            <w:r w:rsidRPr="003D492B">
              <w:rPr>
                <w:rFonts w:ascii="Times New Roman" w:hAnsi="Times New Roman"/>
                <w:sz w:val="20"/>
                <w:szCs w:val="20"/>
              </w:rPr>
              <w:t>товарной аквакультуры</w:t>
            </w:r>
            <w:r w:rsidRPr="00E507C1">
              <w:rPr>
                <w:rFonts w:ascii="Times New Roman" w:hAnsi="Times New Roman"/>
                <w:sz w:val="20"/>
                <w:szCs w:val="20"/>
              </w:rPr>
              <w:t xml:space="preserve"> доля государственных и муниципальных предприятий отсутствует. </w:t>
            </w:r>
          </w:p>
          <w:p w:rsidR="002101E2" w:rsidRDefault="002101E2" w:rsidP="002101E2">
            <w:pPr>
              <w:spacing w:after="0" w:line="240" w:lineRule="auto"/>
              <w:contextualSpacing/>
              <w:jc w:val="both"/>
              <w:rPr>
                <w:rFonts w:ascii="Times New Roman" w:eastAsia="Times New Roman" w:hAnsi="Times New Roman"/>
                <w:b/>
                <w:sz w:val="20"/>
                <w:szCs w:val="20"/>
                <w:lang w:eastAsia="ru-RU"/>
              </w:rPr>
            </w:pPr>
            <w:r w:rsidRPr="008400F3">
              <w:rPr>
                <w:rFonts w:ascii="Times New Roman" w:eastAsia="Times New Roman" w:hAnsi="Times New Roman"/>
                <w:b/>
                <w:sz w:val="20"/>
                <w:szCs w:val="20"/>
                <w:lang w:eastAsia="ru-RU"/>
              </w:rPr>
              <w:t>V. Меры по развитию рынка</w:t>
            </w:r>
          </w:p>
          <w:p w:rsidR="002101E2" w:rsidRPr="006450C4" w:rsidRDefault="002101E2" w:rsidP="002101E2">
            <w:pPr>
              <w:spacing w:after="0" w:line="240" w:lineRule="auto"/>
              <w:contextualSpacing/>
              <w:jc w:val="both"/>
              <w:rPr>
                <w:rFonts w:ascii="Times New Roman" w:eastAsia="Times New Roman" w:hAnsi="Times New Roman"/>
                <w:sz w:val="20"/>
                <w:szCs w:val="20"/>
                <w:lang w:eastAsia="ru-RU"/>
              </w:rPr>
            </w:pPr>
            <w:r w:rsidRPr="00997EA3">
              <w:rPr>
                <w:rFonts w:ascii="Times New Roman" w:hAnsi="Times New Roman"/>
                <w:sz w:val="20"/>
                <w:szCs w:val="20"/>
              </w:rPr>
              <w:t>Администрацией г. Полярные Зори с подведомственной территорией разрабатываются Правила предоставления за счет средств местного бюлжета субсидий для реализации мероприятий по развитию и поддержке малого и среднего предпринимательства.</w:t>
            </w:r>
          </w:p>
          <w:p w:rsidR="002101E2" w:rsidRDefault="002101E2" w:rsidP="002101E2">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2101E2" w:rsidRDefault="002101E2" w:rsidP="002101E2">
            <w:pPr>
              <w:autoSpaceDE w:val="0"/>
              <w:autoSpaceDN w:val="0"/>
              <w:adjustRightInd w:val="0"/>
              <w:spacing w:after="0" w:line="240" w:lineRule="auto"/>
              <w:rPr>
                <w:rFonts w:ascii="Times New Roman" w:hAnsi="Times New Roman"/>
                <w:sz w:val="20"/>
                <w:szCs w:val="20"/>
              </w:rPr>
            </w:pPr>
            <w:r w:rsidRPr="00E507C1">
              <w:rPr>
                <w:rFonts w:ascii="Times New Roman" w:hAnsi="Times New Roman"/>
                <w:sz w:val="20"/>
                <w:szCs w:val="20"/>
              </w:rPr>
              <w:t>Основными перспективными направл</w:t>
            </w:r>
            <w:r>
              <w:rPr>
                <w:rFonts w:ascii="Times New Roman" w:hAnsi="Times New Roman"/>
                <w:sz w:val="20"/>
                <w:szCs w:val="20"/>
              </w:rPr>
              <w:t xml:space="preserve">ениями развития рынка являются </w:t>
            </w:r>
            <w:r w:rsidRPr="00E507C1">
              <w:rPr>
                <w:rFonts w:ascii="Times New Roman" w:hAnsi="Times New Roman"/>
                <w:sz w:val="20"/>
                <w:szCs w:val="20"/>
              </w:rPr>
              <w:t xml:space="preserve">осуществление мер государственной поддержки предприятий: </w:t>
            </w:r>
          </w:p>
          <w:p w:rsidR="002101E2" w:rsidRDefault="002101E2" w:rsidP="002101E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 xml:space="preserve">расширение ассортимента выращивания товарной рыбы; </w:t>
            </w:r>
          </w:p>
          <w:p w:rsidR="002101E2" w:rsidRPr="00E507C1" w:rsidRDefault="002101E2" w:rsidP="002101E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расширение геог</w:t>
            </w:r>
            <w:r>
              <w:rPr>
                <w:rFonts w:ascii="Times New Roman" w:hAnsi="Times New Roman"/>
                <w:sz w:val="20"/>
                <w:szCs w:val="20"/>
              </w:rPr>
              <w:t xml:space="preserve">рафии реализации товарной рыбы; </w:t>
            </w:r>
          </w:p>
          <w:p w:rsidR="002101E2" w:rsidRDefault="002101E2" w:rsidP="002101E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 xml:space="preserve">оказание содействия по взаимодействию рыбоводных организаций с торговыми сетями с целью увеличения реализации товарной рыбы; </w:t>
            </w:r>
          </w:p>
          <w:p w:rsidR="002101E2" w:rsidRPr="00942303" w:rsidRDefault="002101E2" w:rsidP="002101E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507C1">
              <w:rPr>
                <w:rFonts w:ascii="Times New Roman" w:hAnsi="Times New Roman"/>
                <w:sz w:val="20"/>
                <w:szCs w:val="20"/>
              </w:rPr>
              <w:t>определение границ рыбоводных участков и заключение договора на их использование.</w:t>
            </w:r>
          </w:p>
        </w:tc>
      </w:tr>
      <w:tr w:rsidR="002101E2" w:rsidRPr="00870C37" w:rsidTr="009B4E63">
        <w:tc>
          <w:tcPr>
            <w:tcW w:w="675" w:type="dxa"/>
            <w:shd w:val="clear" w:color="auto" w:fill="auto"/>
            <w:noWrap/>
          </w:tcPr>
          <w:p w:rsidR="002101E2" w:rsidRDefault="002101E2" w:rsidP="002101E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16.1.</w:t>
            </w:r>
          </w:p>
        </w:tc>
        <w:tc>
          <w:tcPr>
            <w:tcW w:w="2977" w:type="dxa"/>
            <w:shd w:val="clear" w:color="auto" w:fill="auto"/>
          </w:tcPr>
          <w:p w:rsidR="002101E2" w:rsidRPr="004E0761" w:rsidRDefault="002101E2" w:rsidP="002101E2">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2101E2" w:rsidRPr="004E0761" w:rsidRDefault="002101E2" w:rsidP="002101E2">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2101E2" w:rsidRPr="004E0761" w:rsidRDefault="002101E2" w:rsidP="002101E2">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2101E2" w:rsidRPr="004E0761" w:rsidRDefault="002101E2" w:rsidP="002101E2">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2101E2" w:rsidRPr="004E0761" w:rsidRDefault="002101E2" w:rsidP="002101E2">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2101E2" w:rsidRPr="00942303" w:rsidRDefault="002101E2" w:rsidP="002101E2">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2101E2" w:rsidRPr="00870C37" w:rsidTr="009B4E63">
        <w:tc>
          <w:tcPr>
            <w:tcW w:w="675" w:type="dxa"/>
            <w:shd w:val="clear" w:color="auto" w:fill="auto"/>
            <w:noWrap/>
          </w:tcPr>
          <w:p w:rsidR="002101E2" w:rsidRDefault="002101E2" w:rsidP="002101E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14629" w:type="dxa"/>
            <w:gridSpan w:val="6"/>
            <w:shd w:val="clear" w:color="auto" w:fill="auto"/>
          </w:tcPr>
          <w:p w:rsidR="002101E2" w:rsidRDefault="002101E2" w:rsidP="002101E2">
            <w:pPr>
              <w:autoSpaceDE w:val="0"/>
              <w:autoSpaceDN w:val="0"/>
              <w:adjustRightInd w:val="0"/>
              <w:spacing w:after="0" w:line="240" w:lineRule="auto"/>
              <w:ind w:firstLine="5"/>
              <w:jc w:val="center"/>
              <w:rPr>
                <w:rStyle w:val="FontStyle61"/>
                <w:color w:val="000000"/>
                <w:sz w:val="20"/>
                <w:szCs w:val="20"/>
              </w:rPr>
            </w:pPr>
            <w:r w:rsidRPr="005C7170">
              <w:rPr>
                <w:rStyle w:val="FontStyle61"/>
                <w:color w:val="000000"/>
                <w:sz w:val="20"/>
                <w:szCs w:val="20"/>
              </w:rPr>
              <w:t>Рынок внутреннего и въездного туризма</w:t>
            </w:r>
          </w:p>
          <w:p w:rsidR="002101E2" w:rsidRPr="004E0761" w:rsidRDefault="002101E2" w:rsidP="002101E2">
            <w:pPr>
              <w:autoSpaceDE w:val="0"/>
              <w:autoSpaceDN w:val="0"/>
              <w:adjustRightInd w:val="0"/>
              <w:spacing w:after="0" w:line="240" w:lineRule="auto"/>
              <w:ind w:firstLine="5"/>
              <w:jc w:val="center"/>
              <w:rPr>
                <w:rStyle w:val="FontStyle61"/>
                <w:color w:val="000000"/>
                <w:sz w:val="20"/>
                <w:szCs w:val="20"/>
              </w:rPr>
            </w:pPr>
          </w:p>
          <w:p w:rsidR="002101E2" w:rsidRDefault="002101E2" w:rsidP="002101E2">
            <w:pPr>
              <w:pStyle w:val="ConsPlusNormal"/>
              <w:jc w:val="both"/>
              <w:rPr>
                <w:rFonts w:ascii="Times New Roman" w:hAnsi="Times New Roman" w:cs="Times New Roman"/>
                <w:b/>
                <w:sz w:val="20"/>
              </w:rPr>
            </w:pP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По официальной статистике основных показателей сферы туризма в 2021 году туристский поток в муниципальное образование город Полярные Зори с подведомственной территорией составил 7,06 тыс. чел., из них 0,031 тыс. иностранцы. В 2020 туристский поток составил 4,697 тыс. чел., из них 0,044 тыс. иностранцев.</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Из-за ситуации с коронавирусной инфекцией поток в 2020 году снизился на 48%.</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 xml:space="preserve">В 2020 году ООО «Пиренга» признано победителем в конкурсе «Звёзды предпринимательства городов расположения АЭС» и получил грант в размере 2 млн. рублей. В настоящее время реализует проект «Строительство купольного дома «Sky-Дом» на вершине горы «Лысая» горнолыжного комплекса «Салма» Кольской АЭС». </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«Салма» - современный горнолыжный комплекс, расположенный у подножья горы Лысой, в 10 км от города Полярные Зори. Благодаря системе искусственного оснежения горнолыжный сезон здесь открывается уже в ноябре, а заканчивается в мае.</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 xml:space="preserve">Основным природным объектом экотуризма в городе является парк культуры и отдыха «Наш парк». В настоящее время это 16 благоустроенных площадок, в которые </w:t>
            </w:r>
            <w:r w:rsidRPr="00B233CE">
              <w:rPr>
                <w:rFonts w:ascii="Times New Roman" w:hAnsi="Times New Roman" w:cs="Times New Roman"/>
                <w:sz w:val="20"/>
              </w:rPr>
              <w:lastRenderedPageBreak/>
              <w:t>входит три входные группы и два острова – спортивный и атомный.</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Развивается у нас и гастрономический туризм - у подножия горы находится рестобар арктической кухни ЯГЕЛЬsky, который является участником проекта «Гастрономическая карта России». Здесь Вы сможете попробовать северную кухню, блюда, приготовленные из местных локальных продуктов (дикая семга и корюшка с Белого моря, оленина и лосятина, налим, палтус, треска с Баренцева моря, мурманский гребешок и т.д.) Особое место в меню занимает ягель: чипсы из ягеля в сиропе из северных ягод, завтрак Помора на жареном ягеле, ЯГЕЛЬЕЖ с деликатесами Севера, оладьи с ягелем.</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Самую интересную и актуальную информацию о Кольской атомной электростанции все желающие могут получить в Информационном центре КАЭС. Здесь действует постоянная выставочная экспозиция, которая знакомит с историей создания самой северной атомной электростанции в Европе, с ее технологическими параметрами и особенностями безопасной и надежной эксплуатации.</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В здании Информационного центра также находится музей Кольской АЭС, в котором представлена богатая коллекция архивных документов, фотографий и экспонатов.</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В 2022 год</w:t>
            </w:r>
            <w:r w:rsidR="0074104E">
              <w:rPr>
                <w:rFonts w:ascii="Times New Roman" w:hAnsi="Times New Roman" w:cs="Times New Roman"/>
                <w:sz w:val="20"/>
              </w:rPr>
              <w:t>у</w:t>
            </w:r>
            <w:r w:rsidRPr="00B233CE">
              <w:rPr>
                <w:rFonts w:ascii="Times New Roman" w:hAnsi="Times New Roman" w:cs="Times New Roman"/>
                <w:sz w:val="20"/>
              </w:rPr>
              <w:t xml:space="preserve"> ожидается </w:t>
            </w:r>
            <w:r w:rsidR="0074104E">
              <w:rPr>
                <w:rFonts w:ascii="Times New Roman" w:hAnsi="Times New Roman" w:cs="Times New Roman"/>
                <w:sz w:val="20"/>
              </w:rPr>
              <w:t>окончание строительства</w:t>
            </w:r>
            <w:r w:rsidRPr="00B233CE">
              <w:rPr>
                <w:rFonts w:ascii="Times New Roman" w:hAnsi="Times New Roman" w:cs="Times New Roman"/>
                <w:sz w:val="20"/>
              </w:rPr>
              <w:t xml:space="preserve"> купольного дома на вершине горы Лысая, откуда открывается удивительный вид на крупнейшее озеро Мурманской области «Имандра», горный хребет Хибин и северную дикую природу. Жители и гости области смогут насладиться отдыхом наедине с природой со всеми удобствами и полноценным отельным обслуживанием.</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 xml:space="preserve">Горнолыжный комплекс Кольской АЭС отличается высокой продолжительностью спортивного сезона, которая может достигать периода в 7 месяцев (ноябрь-май). Для дальнейшего эффективного развития горнолыжного комплекса требуется освоение юго-западного склона, имеющего лучшие, чем северный склон, параметры и возможность использования в течение всего летнее - зимнего сезона. Все трассы будут пролегать в лесном массиве, что является редкостью для северной природы. Используя озеро Имандра, можно наиболее эффективно производить оснежение, как южного, так и северного склона, что даст возможность подготовить трассы высокого уровня для подготовки российских спортсменов к соревнованиям мирового уровня, в том числе сборных команд по горнолыжному спорту, фристайлу, лыжным гонкам. </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На сегодняшний день Комитетом по туризму Мурманской области подготовлено техническое задание и коммерческое предложение по проекту «Строительство инженерной и транспортной инфраструктуры горнолыжного комплекса на южном склоне горы Лысая и зоны после катания, прилегающей к губе Камкалухт оз. Имандра», а также финансовая модель проекта.</w:t>
            </w:r>
          </w:p>
          <w:p w:rsidR="002101E2" w:rsidRPr="00B233CE"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 xml:space="preserve">Развивается и придорожный сервис на территории муниципалитета – в 2022 - 2023 году на 1176 км трассы Санкт-Петербург – Мурманск планируется капитальный ремонт кафе.  Реализация этого проекта позволит обеспечить путешествующих быстрым, горячим, качественным и вкусным питанием. Ассортимент кафе будет представлен продукцией из полуфабрикатов, что занимает минимум времени приготовления. Все полуфабрикаты изготавливаются эксклюзивно на производстве «Pelmen House» из северных даров. Так же фирменная упаковка позволит взять еду с собой. </w:t>
            </w:r>
          </w:p>
          <w:p w:rsidR="002101E2" w:rsidRDefault="002101E2" w:rsidP="002101E2">
            <w:pPr>
              <w:pStyle w:val="ConsPlusNormal"/>
              <w:jc w:val="both"/>
              <w:rPr>
                <w:rFonts w:ascii="Times New Roman" w:hAnsi="Times New Roman" w:cs="Times New Roman"/>
                <w:sz w:val="20"/>
              </w:rPr>
            </w:pPr>
            <w:r w:rsidRPr="00B233CE">
              <w:rPr>
                <w:rFonts w:ascii="Times New Roman" w:hAnsi="Times New Roman" w:cs="Times New Roman"/>
                <w:sz w:val="20"/>
              </w:rPr>
              <w:t>Перспективна для застройки туристическими объектами и средствами размещения территория бывшего рыбзавода на реке Пиренга.</w:t>
            </w:r>
          </w:p>
          <w:p w:rsidR="002101E2" w:rsidRPr="004E0761" w:rsidRDefault="002101E2" w:rsidP="002101E2">
            <w:pPr>
              <w:pStyle w:val="a6"/>
              <w:spacing w:after="0" w:line="240" w:lineRule="auto"/>
              <w:ind w:left="0"/>
              <w:jc w:val="both"/>
              <w:rPr>
                <w:rFonts w:ascii="Times New Roman" w:hAnsi="Times New Roman"/>
                <w:sz w:val="20"/>
                <w:szCs w:val="20"/>
              </w:rPr>
            </w:pPr>
            <w:r w:rsidRPr="004E0761">
              <w:rPr>
                <w:rFonts w:ascii="Times New Roman" w:hAnsi="Times New Roman"/>
                <w:sz w:val="20"/>
                <w:szCs w:val="20"/>
              </w:rPr>
              <w:t>Справочно:</w:t>
            </w:r>
          </w:p>
          <w:p w:rsidR="002101E2" w:rsidRPr="004E0761" w:rsidRDefault="002101E2" w:rsidP="002101E2">
            <w:pPr>
              <w:pStyle w:val="ad"/>
              <w:spacing w:before="0" w:beforeAutospacing="0" w:after="0" w:afterAutospacing="0"/>
              <w:jc w:val="both"/>
              <w:rPr>
                <w:rFonts w:eastAsia="Calibri"/>
                <w:sz w:val="20"/>
                <w:szCs w:val="22"/>
                <w:lang w:eastAsia="en-US"/>
              </w:rPr>
            </w:pPr>
            <w:r w:rsidRPr="004E0761">
              <w:rPr>
                <w:rFonts w:eastAsia="Calibri"/>
                <w:b/>
                <w:sz w:val="20"/>
                <w:szCs w:val="22"/>
                <w:lang w:eastAsia="en-US"/>
              </w:rPr>
              <w:t>Туристский продукт</w:t>
            </w:r>
            <w:r w:rsidRPr="004E0761">
              <w:rPr>
                <w:rFonts w:eastAsia="Calibri"/>
                <w:sz w:val="20"/>
                <w:szCs w:val="22"/>
                <w:lang w:eastAsia="en-US"/>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2101E2" w:rsidRPr="004E0761" w:rsidRDefault="002101E2" w:rsidP="002101E2">
            <w:pPr>
              <w:autoSpaceDE w:val="0"/>
              <w:autoSpaceDN w:val="0"/>
              <w:adjustRightInd w:val="0"/>
              <w:spacing w:after="0" w:line="240" w:lineRule="auto"/>
              <w:jc w:val="both"/>
              <w:rPr>
                <w:rFonts w:ascii="Times New Roman" w:hAnsi="Times New Roman"/>
                <w:sz w:val="20"/>
              </w:rPr>
            </w:pPr>
            <w:r w:rsidRPr="004E0761">
              <w:rPr>
                <w:rFonts w:ascii="Times New Roman" w:hAnsi="Times New Roman"/>
                <w:b/>
                <w:sz w:val="20"/>
              </w:rPr>
              <w:t>Турагентская деятельность</w:t>
            </w:r>
            <w:r w:rsidRPr="004E0761">
              <w:rPr>
                <w:rFonts w:ascii="Times New Roman" w:hAnsi="Times New Roman"/>
                <w:sz w:val="20"/>
              </w:rPr>
              <w:t xml:space="preserve"> – деятельность по продвижению и реализации туристского продукта, осуществляемая юридическим лицом или индивидуальным предпринимателем (турагентом).</w:t>
            </w:r>
          </w:p>
          <w:p w:rsidR="002101E2" w:rsidRDefault="002101E2" w:rsidP="002101E2">
            <w:pPr>
              <w:autoSpaceDE w:val="0"/>
              <w:autoSpaceDN w:val="0"/>
              <w:adjustRightInd w:val="0"/>
              <w:spacing w:after="0" w:line="240" w:lineRule="auto"/>
              <w:contextualSpacing/>
              <w:jc w:val="both"/>
              <w:rPr>
                <w:rFonts w:ascii="Times New Roman" w:hAnsi="Times New Roman"/>
                <w:sz w:val="20"/>
              </w:rPr>
            </w:pPr>
            <w:r w:rsidRPr="004E0761">
              <w:rPr>
                <w:rFonts w:ascii="Times New Roman" w:hAnsi="Times New Roman"/>
                <w:b/>
                <w:sz w:val="20"/>
              </w:rPr>
              <w:t>Туроператорская деятельность</w:t>
            </w:r>
            <w:r w:rsidRPr="004E0761">
              <w:rPr>
                <w:rFonts w:ascii="Times New Roman" w:hAnsi="Times New Roman"/>
                <w:sz w:val="20"/>
              </w:rPr>
              <w:t xml:space="preserve"> – деятельность по формированию, продвижению и реализации туристского продукта, осуществляемая юридическим лицом </w:t>
            </w:r>
            <w:r w:rsidRPr="004E0761">
              <w:rPr>
                <w:rFonts w:ascii="Times New Roman" w:hAnsi="Times New Roman"/>
                <w:sz w:val="20"/>
              </w:rPr>
              <w:br/>
              <w:t>(туроператором).</w:t>
            </w:r>
          </w:p>
          <w:p w:rsidR="002101E2" w:rsidRPr="006A4027" w:rsidRDefault="002101E2" w:rsidP="002101E2">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6A4027">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2101E2" w:rsidRPr="004E0761" w:rsidRDefault="002101E2" w:rsidP="002101E2">
            <w:pPr>
              <w:pStyle w:val="TableParagraph"/>
              <w:jc w:val="both"/>
              <w:rPr>
                <w:sz w:val="20"/>
                <w:szCs w:val="24"/>
              </w:rPr>
            </w:pPr>
            <w:r w:rsidRPr="004E0761">
              <w:rPr>
                <w:sz w:val="20"/>
                <w:szCs w:val="24"/>
              </w:rPr>
              <w:t xml:space="preserve">В соответствии с Федеральным реестром туроператоров, на территории </w:t>
            </w:r>
            <w:r>
              <w:rPr>
                <w:sz w:val="20"/>
                <w:szCs w:val="24"/>
              </w:rPr>
              <w:t>муниципального образования г. Полярные Зори с подведомственной территорией туроператоры отсутствуют</w:t>
            </w:r>
            <w:r w:rsidRPr="004E0761">
              <w:rPr>
                <w:sz w:val="20"/>
                <w:szCs w:val="24"/>
              </w:rPr>
              <w:t>.</w:t>
            </w:r>
          </w:p>
          <w:p w:rsidR="002101E2" w:rsidRPr="004E0761" w:rsidRDefault="002101E2" w:rsidP="002101E2">
            <w:pPr>
              <w:pStyle w:val="TableParagraph"/>
              <w:jc w:val="both"/>
              <w:rPr>
                <w:sz w:val="20"/>
                <w:szCs w:val="24"/>
              </w:rPr>
            </w:pPr>
            <w:r w:rsidRPr="004E0761">
              <w:rPr>
                <w:sz w:val="20"/>
                <w:szCs w:val="24"/>
              </w:rPr>
              <w:t>По данным Единого реестра субъектов малого и среднего предпринимательства</w:t>
            </w:r>
            <w:r>
              <w:rPr>
                <w:sz w:val="20"/>
                <w:szCs w:val="24"/>
              </w:rPr>
              <w:t>,</w:t>
            </w:r>
            <w:r w:rsidRPr="004E0761">
              <w:rPr>
                <w:sz w:val="20"/>
                <w:szCs w:val="24"/>
              </w:rPr>
              <w:t xml:space="preserve"> по коду ОКВЭД 79.11 в 2021 </w:t>
            </w:r>
            <w:r>
              <w:rPr>
                <w:sz w:val="20"/>
                <w:szCs w:val="24"/>
              </w:rPr>
              <w:t xml:space="preserve">г. </w:t>
            </w:r>
            <w:r w:rsidRPr="004E0761">
              <w:rPr>
                <w:sz w:val="20"/>
                <w:szCs w:val="24"/>
              </w:rPr>
              <w:t xml:space="preserve">на территории Мурманской области осуществляли </w:t>
            </w:r>
            <w:r w:rsidRPr="004E0761">
              <w:rPr>
                <w:sz w:val="20"/>
                <w:szCs w:val="24"/>
              </w:rPr>
              <w:lastRenderedPageBreak/>
              <w:t xml:space="preserve">деятельность </w:t>
            </w:r>
            <w:r>
              <w:rPr>
                <w:sz w:val="20"/>
                <w:szCs w:val="24"/>
              </w:rPr>
              <w:t>4</w:t>
            </w:r>
            <w:r w:rsidRPr="004E0761">
              <w:rPr>
                <w:sz w:val="20"/>
                <w:szCs w:val="24"/>
              </w:rPr>
              <w:t xml:space="preserve"> туристических агентств</w:t>
            </w:r>
            <w:r>
              <w:rPr>
                <w:sz w:val="20"/>
                <w:szCs w:val="24"/>
              </w:rPr>
              <w:t>а</w:t>
            </w:r>
            <w:r w:rsidRPr="004E0761">
              <w:rPr>
                <w:sz w:val="20"/>
                <w:szCs w:val="24"/>
              </w:rPr>
              <w:t>, они занимаются реализацией туристского продукта.</w:t>
            </w:r>
          </w:p>
          <w:p w:rsidR="002101E2" w:rsidRDefault="002101E2" w:rsidP="002101E2">
            <w:pPr>
              <w:pStyle w:val="TableParagraph"/>
              <w:jc w:val="both"/>
              <w:rPr>
                <w:sz w:val="20"/>
                <w:szCs w:val="24"/>
              </w:rPr>
            </w:pPr>
            <w:r w:rsidRPr="00F66F53">
              <w:rPr>
                <w:sz w:val="20"/>
                <w:szCs w:val="24"/>
              </w:rPr>
              <w:t xml:space="preserve">По данным Мурманскстата, за 2021 год отчитались </w:t>
            </w:r>
            <w:r w:rsidRPr="00F66F53">
              <w:rPr>
                <w:color w:val="000000" w:themeColor="text1"/>
                <w:sz w:val="20"/>
                <w:szCs w:val="24"/>
              </w:rPr>
              <w:t>9</w:t>
            </w:r>
            <w:r w:rsidRPr="00F66F53">
              <w:rPr>
                <w:color w:val="FF0000"/>
                <w:sz w:val="20"/>
                <w:szCs w:val="24"/>
              </w:rPr>
              <w:t xml:space="preserve"> </w:t>
            </w:r>
            <w:r w:rsidRPr="00F66F53">
              <w:rPr>
                <w:sz w:val="20"/>
                <w:szCs w:val="24"/>
              </w:rPr>
              <w:t>коллективных средств размещения.</w:t>
            </w:r>
          </w:p>
          <w:p w:rsidR="002101E2" w:rsidRDefault="002101E2" w:rsidP="002101E2">
            <w:pPr>
              <w:spacing w:after="0" w:line="240" w:lineRule="auto"/>
              <w:jc w:val="both"/>
              <w:rPr>
                <w:rFonts w:ascii="Times New Roman" w:hAnsi="Times New Roman"/>
                <w:sz w:val="20"/>
                <w:szCs w:val="24"/>
              </w:rPr>
            </w:pPr>
            <w:r>
              <w:rPr>
                <w:rFonts w:ascii="Times New Roman" w:eastAsia="Times New Roman" w:hAnsi="Times New Roman"/>
                <w:sz w:val="20"/>
                <w:szCs w:val="20"/>
                <w:lang w:eastAsia="ru-RU"/>
              </w:rPr>
              <w:t>Д</w:t>
            </w:r>
            <w:r w:rsidRPr="007570A2">
              <w:rPr>
                <w:rFonts w:ascii="Times New Roman" w:eastAsia="Times New Roman" w:hAnsi="Times New Roman"/>
                <w:sz w:val="20"/>
                <w:szCs w:val="20"/>
                <w:lang w:eastAsia="ru-RU"/>
              </w:rPr>
              <w:t xml:space="preserve">оля негосударственных </w:t>
            </w:r>
            <w:r w:rsidRPr="002669AF">
              <w:rPr>
                <w:rFonts w:ascii="Times New Roman" w:eastAsia="Times New Roman" w:hAnsi="Times New Roman"/>
                <w:sz w:val="20"/>
                <w:szCs w:val="20"/>
                <w:lang w:eastAsia="ru-RU"/>
              </w:rPr>
              <w:t xml:space="preserve">организаций, </w:t>
            </w:r>
            <w:r>
              <w:rPr>
                <w:rFonts w:ascii="Times New Roman" w:eastAsia="Times New Roman" w:hAnsi="Times New Roman"/>
                <w:sz w:val="20"/>
                <w:szCs w:val="20"/>
                <w:lang w:eastAsia="ru-RU"/>
              </w:rPr>
              <w:t xml:space="preserve">представленных на </w:t>
            </w:r>
            <w:r w:rsidRPr="00677866">
              <w:rPr>
                <w:rFonts w:ascii="Times New Roman" w:eastAsia="Times New Roman" w:hAnsi="Times New Roman"/>
                <w:sz w:val="20"/>
                <w:szCs w:val="20"/>
                <w:lang w:eastAsia="ru-RU"/>
              </w:rPr>
              <w:t xml:space="preserve">рынке </w:t>
            </w:r>
            <w:r w:rsidRPr="00616133">
              <w:rPr>
                <w:rStyle w:val="FontStyle61"/>
                <w:b w:val="0"/>
                <w:bCs w:val="0"/>
                <w:color w:val="000000"/>
                <w:sz w:val="20"/>
                <w:szCs w:val="20"/>
              </w:rPr>
              <w:t>внутреннего и въездного туризма</w:t>
            </w:r>
            <w:r w:rsidRPr="007570A2">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 xml:space="preserve">100 </w:t>
            </w:r>
            <w:r w:rsidRPr="007570A2">
              <w:rPr>
                <w:rFonts w:ascii="Times New Roman" w:eastAsia="Times New Roman" w:hAnsi="Times New Roman"/>
                <w:sz w:val="20"/>
                <w:szCs w:val="20"/>
                <w:lang w:eastAsia="ru-RU"/>
              </w:rPr>
              <w:t>%.</w:t>
            </w:r>
          </w:p>
          <w:p w:rsidR="002101E2" w:rsidRPr="00E87E93" w:rsidRDefault="002101E2" w:rsidP="002101E2">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7F0DB5">
              <w:rPr>
                <w:rFonts w:ascii="Times New Roman" w:eastAsia="Times New Roman" w:hAnsi="Times New Roman"/>
                <w:b/>
                <w:sz w:val="20"/>
                <w:szCs w:val="20"/>
                <w:lang w:val="en-US" w:eastAsia="ru-RU"/>
              </w:rPr>
              <w:t>III</w:t>
            </w:r>
            <w:r w:rsidRPr="007F0DB5">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2101E2" w:rsidRDefault="002101E2" w:rsidP="002101E2">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2101E2" w:rsidRDefault="002101E2" w:rsidP="002101E2">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2101E2" w:rsidRPr="00495E3E" w:rsidRDefault="002101E2" w:rsidP="002101E2">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2101E2" w:rsidRPr="007F74D6" w:rsidRDefault="002101E2" w:rsidP="002101E2">
            <w:pPr>
              <w:pStyle w:val="Default"/>
              <w:jc w:val="both"/>
              <w:rPr>
                <w:color w:val="auto"/>
                <w:sz w:val="20"/>
                <w:szCs w:val="20"/>
              </w:rPr>
            </w:pPr>
            <w:r>
              <w:rPr>
                <w:sz w:val="20"/>
                <w:szCs w:val="20"/>
              </w:rPr>
              <w:t xml:space="preserve"> </w:t>
            </w:r>
            <w:r w:rsidRPr="007F74D6">
              <w:rPr>
                <w:color w:val="auto"/>
                <w:sz w:val="20"/>
                <w:szCs w:val="20"/>
              </w:rPr>
              <w:t>Меры развития конкуренции в данной сфере:</w:t>
            </w:r>
          </w:p>
          <w:p w:rsidR="002101E2" w:rsidRPr="00913582" w:rsidRDefault="002101E2" w:rsidP="002101E2">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997EA3">
              <w:rPr>
                <w:rFonts w:ascii="Times New Roman" w:hAnsi="Times New Roman"/>
                <w:sz w:val="20"/>
                <w:szCs w:val="20"/>
              </w:rPr>
              <w:t>Администрацией г. Полярные Зори с подведомственной территорией разрабатываются Правила предоставления за счет средств местного бю</w:t>
            </w:r>
            <w:r>
              <w:rPr>
                <w:rFonts w:ascii="Times New Roman" w:hAnsi="Times New Roman"/>
                <w:sz w:val="20"/>
                <w:szCs w:val="20"/>
              </w:rPr>
              <w:t>д</w:t>
            </w:r>
            <w:r w:rsidRPr="00997EA3">
              <w:rPr>
                <w:rFonts w:ascii="Times New Roman" w:hAnsi="Times New Roman"/>
                <w:sz w:val="20"/>
                <w:szCs w:val="20"/>
              </w:rPr>
              <w:t>жета субсидий для реализации мероприятий по развитию и поддержке малого и среднего предпринимательства.</w:t>
            </w:r>
            <w:r>
              <w:rPr>
                <w:rFonts w:ascii="Times New Roman" w:hAnsi="Times New Roman"/>
                <w:sz w:val="20"/>
                <w:szCs w:val="20"/>
              </w:rPr>
              <w:t xml:space="preserve"> </w:t>
            </w:r>
          </w:p>
          <w:p w:rsidR="002101E2" w:rsidRDefault="002101E2" w:rsidP="002101E2">
            <w:pPr>
              <w:spacing w:after="0"/>
              <w:ind w:right="-1"/>
              <w:jc w:val="both"/>
              <w:rPr>
                <w:rFonts w:ascii="Times New Roman" w:hAnsi="Times New Roman"/>
                <w:sz w:val="20"/>
                <w:szCs w:val="20"/>
              </w:rPr>
            </w:pP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2101E2" w:rsidRPr="007570A2" w:rsidRDefault="002101E2" w:rsidP="002101E2">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2101E2" w:rsidRDefault="002101E2" w:rsidP="002101E2">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2101E2" w:rsidRPr="005C7170" w:rsidRDefault="002101E2" w:rsidP="002101E2">
            <w:pPr>
              <w:pStyle w:val="Default"/>
              <w:jc w:val="both"/>
              <w:rPr>
                <w:color w:val="auto"/>
                <w:sz w:val="20"/>
                <w:szCs w:val="20"/>
              </w:rPr>
            </w:pPr>
            <w:r w:rsidRPr="005C7170">
              <w:rPr>
                <w:color w:val="auto"/>
                <w:sz w:val="20"/>
                <w:szCs w:val="20"/>
              </w:rPr>
              <w:t xml:space="preserve">- недостаточное развитие туристской инфраструктуры; </w:t>
            </w:r>
          </w:p>
          <w:p w:rsidR="002101E2" w:rsidRPr="005C7170" w:rsidRDefault="002101E2" w:rsidP="002101E2">
            <w:pPr>
              <w:pStyle w:val="Default"/>
              <w:jc w:val="both"/>
              <w:rPr>
                <w:color w:val="auto"/>
                <w:sz w:val="20"/>
                <w:szCs w:val="20"/>
              </w:rPr>
            </w:pPr>
            <w:r w:rsidRPr="005C7170">
              <w:rPr>
                <w:color w:val="auto"/>
                <w:sz w:val="20"/>
                <w:szCs w:val="20"/>
              </w:rPr>
              <w:t xml:space="preserve">- малое количество гостиничных средств размещения с современным уровнем комфорта; </w:t>
            </w:r>
          </w:p>
          <w:p w:rsidR="002101E2" w:rsidRPr="005C7170" w:rsidRDefault="002101E2" w:rsidP="002101E2">
            <w:pPr>
              <w:pStyle w:val="Default"/>
              <w:jc w:val="both"/>
              <w:rPr>
                <w:color w:val="auto"/>
                <w:sz w:val="20"/>
                <w:szCs w:val="20"/>
              </w:rPr>
            </w:pPr>
            <w:r w:rsidRPr="005C7170">
              <w:rPr>
                <w:color w:val="auto"/>
                <w:sz w:val="20"/>
                <w:szCs w:val="20"/>
              </w:rPr>
              <w:t xml:space="preserve">- недостаточно высокое качество </w:t>
            </w:r>
            <w:r>
              <w:rPr>
                <w:color w:val="auto"/>
                <w:sz w:val="20"/>
                <w:szCs w:val="20"/>
              </w:rPr>
              <w:t>муниципального</w:t>
            </w:r>
            <w:r w:rsidRPr="005C7170">
              <w:rPr>
                <w:color w:val="auto"/>
                <w:sz w:val="20"/>
                <w:szCs w:val="20"/>
              </w:rPr>
              <w:t xml:space="preserve"> туристского продукта, уровня гостеприимства, безопасности и доступности услуг; </w:t>
            </w:r>
          </w:p>
          <w:p w:rsidR="002101E2" w:rsidRPr="005C7170" w:rsidRDefault="002101E2" w:rsidP="002101E2">
            <w:pPr>
              <w:pStyle w:val="Default"/>
              <w:jc w:val="both"/>
              <w:rPr>
                <w:color w:val="auto"/>
                <w:sz w:val="20"/>
                <w:szCs w:val="20"/>
              </w:rPr>
            </w:pPr>
            <w:r w:rsidRPr="005C7170">
              <w:rPr>
                <w:color w:val="auto"/>
                <w:sz w:val="20"/>
                <w:szCs w:val="20"/>
              </w:rPr>
              <w:t xml:space="preserve">- отсутствие узнаваемости </w:t>
            </w:r>
            <w:r>
              <w:rPr>
                <w:color w:val="auto"/>
                <w:sz w:val="20"/>
                <w:szCs w:val="20"/>
              </w:rPr>
              <w:t>муниципалитета</w:t>
            </w:r>
            <w:r w:rsidRPr="005C7170">
              <w:rPr>
                <w:color w:val="auto"/>
                <w:sz w:val="20"/>
                <w:szCs w:val="20"/>
              </w:rPr>
              <w:t xml:space="preserve"> как туристской дестинации на внутреннем и международном туристских рынках;</w:t>
            </w:r>
          </w:p>
          <w:p w:rsidR="002101E2" w:rsidRPr="005C7170" w:rsidRDefault="002101E2" w:rsidP="002101E2">
            <w:pPr>
              <w:pStyle w:val="Default"/>
              <w:jc w:val="both"/>
              <w:rPr>
                <w:color w:val="auto"/>
                <w:sz w:val="20"/>
                <w:szCs w:val="20"/>
              </w:rPr>
            </w:pPr>
            <w:r w:rsidRPr="005C7170">
              <w:rPr>
                <w:color w:val="auto"/>
                <w:sz w:val="20"/>
                <w:szCs w:val="20"/>
              </w:rPr>
              <w:t xml:space="preserve">- дефицит квалифицированных кадров, что определяет невысокое качество обслуживания во всех секторах туристской индустрии; </w:t>
            </w:r>
          </w:p>
          <w:p w:rsidR="002101E2" w:rsidRDefault="002101E2" w:rsidP="002101E2">
            <w:pPr>
              <w:pStyle w:val="Default"/>
              <w:jc w:val="both"/>
              <w:rPr>
                <w:color w:val="auto"/>
                <w:sz w:val="20"/>
                <w:szCs w:val="20"/>
              </w:rPr>
            </w:pPr>
            <w:r w:rsidRPr="005C7170">
              <w:rPr>
                <w:color w:val="auto"/>
                <w:sz w:val="20"/>
                <w:szCs w:val="20"/>
              </w:rPr>
              <w:t>- высокая стоимость проживания, питания, транспортного и иного туристского обслуживания</w:t>
            </w:r>
            <w:r>
              <w:rPr>
                <w:color w:val="auto"/>
                <w:sz w:val="20"/>
                <w:szCs w:val="20"/>
              </w:rPr>
              <w:t>.</w:t>
            </w:r>
          </w:p>
          <w:p w:rsidR="002101E2" w:rsidRDefault="002101E2" w:rsidP="002101E2">
            <w:pPr>
              <w:spacing w:after="0" w:line="240" w:lineRule="auto"/>
              <w:contextualSpacing/>
              <w:jc w:val="both"/>
              <w:rPr>
                <w:rFonts w:ascii="Times New Roman" w:eastAsia="Times New Roman" w:hAnsi="Times New Roman"/>
                <w:b/>
                <w:sz w:val="20"/>
                <w:szCs w:val="20"/>
                <w:lang w:eastAsia="ru-RU"/>
              </w:rPr>
            </w:pPr>
            <w:r w:rsidRPr="009D52A6">
              <w:rPr>
                <w:rFonts w:ascii="Times New Roman" w:eastAsia="Times New Roman" w:hAnsi="Times New Roman"/>
                <w:b/>
                <w:sz w:val="20"/>
                <w:szCs w:val="20"/>
                <w:lang w:eastAsia="ru-RU"/>
              </w:rPr>
              <w:t>V. Меры по развитию рынка</w:t>
            </w:r>
          </w:p>
          <w:p w:rsidR="002101E2" w:rsidRPr="006F2B0D" w:rsidRDefault="002101E2" w:rsidP="002101E2">
            <w:pPr>
              <w:spacing w:after="0" w:line="240" w:lineRule="auto"/>
              <w:contextualSpacing/>
              <w:jc w:val="both"/>
              <w:rPr>
                <w:rFonts w:ascii="Times New Roman" w:eastAsia="Times New Roman" w:hAnsi="Times New Roman"/>
                <w:sz w:val="20"/>
                <w:szCs w:val="20"/>
                <w:lang w:eastAsia="ru-RU"/>
              </w:rPr>
            </w:pPr>
            <w:r w:rsidRPr="006F2B0D">
              <w:rPr>
                <w:rFonts w:ascii="Times New Roman" w:hAnsi="Times New Roman"/>
                <w:sz w:val="20"/>
                <w:szCs w:val="20"/>
              </w:rPr>
              <w:t xml:space="preserve">Основной мерой поддержки в сфере </w:t>
            </w:r>
            <w:r w:rsidRPr="006F2B0D">
              <w:rPr>
                <w:rStyle w:val="FontStyle61"/>
                <w:b w:val="0"/>
                <w:color w:val="000000"/>
                <w:sz w:val="20"/>
                <w:szCs w:val="20"/>
              </w:rPr>
              <w:t>внутреннего и въездного туризма</w:t>
            </w:r>
            <w:r w:rsidRPr="006F2B0D">
              <w:rPr>
                <w:rFonts w:ascii="Times New Roman" w:hAnsi="Times New Roman"/>
                <w:sz w:val="20"/>
                <w:szCs w:val="20"/>
              </w:rPr>
              <w:t xml:space="preserve"> в Мурманской области является предоставление субсидий хозяйствующим субъектам в 2022 году на осуществление придорожной деятельности (в 2022 - 2023 году на 1176 км трассы Санкт-Петербург – Мурманск планируется капитальный ремонт кафе). На территории муниципального образования г. Полярные Зори с подведомственной территорией с</w:t>
            </w:r>
            <w:r w:rsidRPr="006F2B0D">
              <w:rPr>
                <w:rFonts w:ascii="Times New Roman" w:eastAsia="Times New Roman" w:hAnsi="Times New Roman"/>
                <w:sz w:val="20"/>
                <w:szCs w:val="20"/>
                <w:lang w:eastAsia="ru-RU"/>
              </w:rPr>
              <w:t>убсидия субъектам туриндустрии Мурманской области, осуществляющим деятельность в сфере внутреннего и въездного туризма (Комитет по туризму Мурманской области). В 2022 году субсидии предоставляются в размере до 1 000 000 рублей в целях финансового обеспечения затрат при реализации проектов, связанных с созданием туристской инфраструктуры и (или) приобретением оборудования для экологического туризма, предназначенного для обеспечения туристской деятельности, в том числе снаряжения, инвентаря, экипировки, а также приобретением систем для акустического сопровождения экскурсий, маркировки, навигации, обеспечения безопасности и организации выделенных зон отдыха на туристических маршрутах.</w:t>
            </w:r>
          </w:p>
          <w:p w:rsidR="002101E2" w:rsidRPr="006F2B0D" w:rsidRDefault="002101E2" w:rsidP="002101E2">
            <w:pPr>
              <w:spacing w:after="0" w:line="240" w:lineRule="auto"/>
              <w:contextualSpacing/>
              <w:jc w:val="both"/>
              <w:rPr>
                <w:rFonts w:ascii="Times New Roman" w:hAnsi="Times New Roman"/>
                <w:sz w:val="20"/>
                <w:szCs w:val="20"/>
              </w:rPr>
            </w:pPr>
            <w:r w:rsidRPr="006F2B0D">
              <w:rPr>
                <w:rFonts w:ascii="Times New Roman" w:hAnsi="Times New Roman"/>
                <w:sz w:val="20"/>
                <w:szCs w:val="20"/>
              </w:rPr>
              <w:lastRenderedPageBreak/>
              <w:t xml:space="preserve">В 2022 году подготовлено техническое задание и коммерческое предложение по проекту «Строительство инженерной и транспортной инфраструктуры горнолыжного комплекса на южном склоне горы Лысая и зоны после катания, прилегающей к губе Камкалухт оз. Имандра», а также финансовая модель проекта. </w:t>
            </w:r>
          </w:p>
          <w:p w:rsidR="002101E2" w:rsidRDefault="002101E2" w:rsidP="002101E2">
            <w:pPr>
              <w:spacing w:after="0" w:line="240" w:lineRule="auto"/>
              <w:contextualSpacing/>
              <w:jc w:val="both"/>
              <w:rPr>
                <w:rFonts w:ascii="Times New Roman" w:hAnsi="Times New Roman"/>
                <w:sz w:val="20"/>
                <w:szCs w:val="20"/>
              </w:rPr>
            </w:pPr>
            <w:r w:rsidRPr="006F2B0D">
              <w:rPr>
                <w:rFonts w:ascii="Times New Roman" w:hAnsi="Times New Roman"/>
                <w:sz w:val="20"/>
                <w:szCs w:val="20"/>
              </w:rPr>
              <w:t>Перспективна для застройки туристическими объектами и средствами размещения территория бывшего рыбзавода на реке Пиренга.</w:t>
            </w:r>
          </w:p>
          <w:p w:rsidR="00320722" w:rsidRPr="006F2B0D" w:rsidRDefault="00320722" w:rsidP="002101E2">
            <w:pPr>
              <w:spacing w:after="0" w:line="240" w:lineRule="auto"/>
              <w:contextualSpacing/>
              <w:jc w:val="both"/>
              <w:rPr>
                <w:rFonts w:ascii="Times New Roman" w:eastAsia="Times New Roman" w:hAnsi="Times New Roman"/>
                <w:sz w:val="20"/>
                <w:szCs w:val="20"/>
                <w:lang w:eastAsia="ru-RU"/>
              </w:rPr>
            </w:pPr>
          </w:p>
          <w:p w:rsidR="002101E2" w:rsidRDefault="002101E2" w:rsidP="002101E2">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2101E2" w:rsidRPr="000B24BD" w:rsidRDefault="002101E2" w:rsidP="002101E2">
            <w:pPr>
              <w:pStyle w:val="Default"/>
              <w:jc w:val="both"/>
              <w:rPr>
                <w:color w:val="auto"/>
                <w:sz w:val="20"/>
                <w:szCs w:val="20"/>
              </w:rPr>
            </w:pPr>
            <w:r w:rsidRPr="000B24BD">
              <w:rPr>
                <w:color w:val="auto"/>
                <w:sz w:val="20"/>
                <w:szCs w:val="20"/>
              </w:rPr>
              <w:t xml:space="preserve">Основными перспективными направлениями развития рынка являются: </w:t>
            </w:r>
          </w:p>
          <w:p w:rsidR="002101E2" w:rsidRPr="000B24BD" w:rsidRDefault="002101E2" w:rsidP="002101E2">
            <w:pPr>
              <w:pStyle w:val="Default"/>
              <w:jc w:val="both"/>
              <w:rPr>
                <w:color w:val="auto"/>
                <w:sz w:val="20"/>
                <w:szCs w:val="20"/>
              </w:rPr>
            </w:pPr>
            <w:r w:rsidRPr="000B24BD">
              <w:rPr>
                <w:color w:val="auto"/>
                <w:sz w:val="20"/>
                <w:szCs w:val="20"/>
              </w:rPr>
              <w:t xml:space="preserve">-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 </w:t>
            </w:r>
          </w:p>
          <w:p w:rsidR="002101E2" w:rsidRPr="000B24BD" w:rsidRDefault="002101E2" w:rsidP="002101E2">
            <w:pPr>
              <w:pStyle w:val="Default"/>
              <w:jc w:val="both"/>
              <w:rPr>
                <w:color w:val="auto"/>
                <w:sz w:val="20"/>
                <w:szCs w:val="20"/>
              </w:rPr>
            </w:pPr>
            <w:r w:rsidRPr="000B24BD">
              <w:rPr>
                <w:color w:val="auto"/>
                <w:sz w:val="20"/>
                <w:szCs w:val="20"/>
              </w:rPr>
              <w:t xml:space="preserve">- повышение конкурентоспособности услуг в сфере туризма; </w:t>
            </w:r>
          </w:p>
          <w:p w:rsidR="002101E2" w:rsidRPr="000B24BD" w:rsidRDefault="002101E2" w:rsidP="002101E2">
            <w:pPr>
              <w:pStyle w:val="Default"/>
              <w:jc w:val="both"/>
              <w:rPr>
                <w:color w:val="auto"/>
                <w:sz w:val="20"/>
                <w:szCs w:val="20"/>
              </w:rPr>
            </w:pPr>
            <w:r w:rsidRPr="000B24BD">
              <w:rPr>
                <w:color w:val="auto"/>
                <w:sz w:val="20"/>
                <w:szCs w:val="20"/>
              </w:rPr>
              <w:t xml:space="preserve">- развитие приоритетных межмуниципальных и межрегиональных туристских маршрутов; </w:t>
            </w:r>
          </w:p>
          <w:p w:rsidR="002101E2" w:rsidRPr="00616133" w:rsidRDefault="002101E2" w:rsidP="002101E2">
            <w:pPr>
              <w:pStyle w:val="Default"/>
              <w:jc w:val="both"/>
              <w:rPr>
                <w:color w:val="auto"/>
                <w:sz w:val="20"/>
                <w:szCs w:val="20"/>
              </w:rPr>
            </w:pPr>
            <w:r w:rsidRPr="000B24BD">
              <w:rPr>
                <w:color w:val="auto"/>
                <w:sz w:val="20"/>
                <w:szCs w:val="20"/>
              </w:rPr>
              <w:t>- осуществлять государственную поддержку хозяйствующих субъектов, занятых в сфере туризма.</w:t>
            </w:r>
          </w:p>
        </w:tc>
      </w:tr>
      <w:tr w:rsidR="002101E2" w:rsidRPr="00870C37" w:rsidTr="009B4E63">
        <w:tc>
          <w:tcPr>
            <w:tcW w:w="675" w:type="dxa"/>
            <w:shd w:val="clear" w:color="auto" w:fill="auto"/>
            <w:noWrap/>
          </w:tcPr>
          <w:p w:rsidR="002101E2" w:rsidRDefault="002101E2" w:rsidP="002101E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17.1.</w:t>
            </w:r>
          </w:p>
        </w:tc>
        <w:tc>
          <w:tcPr>
            <w:tcW w:w="2977" w:type="dxa"/>
            <w:shd w:val="clear" w:color="auto" w:fill="auto"/>
          </w:tcPr>
          <w:p w:rsidR="002101E2" w:rsidRPr="004E0761" w:rsidRDefault="002101E2" w:rsidP="002101E2">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Повышение туристической привлекательности, развитие инфраструктуры объектов туристической индустрии Мурманской области</w:t>
            </w:r>
          </w:p>
        </w:tc>
        <w:tc>
          <w:tcPr>
            <w:tcW w:w="2835" w:type="dxa"/>
            <w:shd w:val="clear" w:color="auto" w:fill="auto"/>
          </w:tcPr>
          <w:p w:rsidR="002101E2" w:rsidRPr="004E0761" w:rsidRDefault="002101E2" w:rsidP="002101E2">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2101E2" w:rsidRPr="004E0761" w:rsidRDefault="002101E2" w:rsidP="002101E2">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2101E2" w:rsidRPr="004E0761" w:rsidRDefault="002101E2" w:rsidP="002101E2">
            <w:pPr>
              <w:spacing w:after="0" w:line="240" w:lineRule="auto"/>
              <w:jc w:val="both"/>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2101E2" w:rsidRPr="004E0761" w:rsidRDefault="002101E2" w:rsidP="002101E2">
            <w:pPr>
              <w:spacing w:after="0" w:line="240" w:lineRule="auto"/>
              <w:jc w:val="both"/>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2101E2" w:rsidRPr="00942303" w:rsidRDefault="002101E2" w:rsidP="002101E2">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 xml:space="preserve">и           </w:t>
            </w:r>
            <w:r w:rsidRPr="00942303">
              <w:rPr>
                <w:rFonts w:ascii="Times New Roman" w:hAnsi="Times New Roman"/>
                <w:sz w:val="20"/>
                <w:szCs w:val="20"/>
              </w:rPr>
              <w:t xml:space="preserve"> г. Полярные Зори</w:t>
            </w:r>
          </w:p>
        </w:tc>
      </w:tr>
      <w:tr w:rsidR="002101E2" w:rsidRPr="00870C37" w:rsidTr="00C04A75">
        <w:tc>
          <w:tcPr>
            <w:tcW w:w="675" w:type="dxa"/>
            <w:shd w:val="clear" w:color="auto" w:fill="auto"/>
            <w:noWrap/>
          </w:tcPr>
          <w:p w:rsidR="002101E2" w:rsidRDefault="002101E2" w:rsidP="002101E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14629" w:type="dxa"/>
            <w:gridSpan w:val="6"/>
            <w:shd w:val="clear" w:color="auto" w:fill="auto"/>
          </w:tcPr>
          <w:p w:rsidR="002101E2" w:rsidRPr="00527078" w:rsidRDefault="002101E2" w:rsidP="002101E2">
            <w:pPr>
              <w:pStyle w:val="a6"/>
              <w:spacing w:after="0" w:line="240" w:lineRule="auto"/>
              <w:ind w:left="0"/>
              <w:jc w:val="center"/>
              <w:rPr>
                <w:rStyle w:val="11"/>
                <w:rFonts w:ascii="Times New Roman" w:hAnsi="Times New Roman"/>
                <w:b/>
                <w:color w:val="000000" w:themeColor="text1"/>
                <w:sz w:val="20"/>
                <w:szCs w:val="20"/>
              </w:rPr>
            </w:pPr>
            <w:r w:rsidRPr="00527078">
              <w:rPr>
                <w:rStyle w:val="FontStyle61"/>
                <w:color w:val="000000" w:themeColor="text1"/>
                <w:sz w:val="20"/>
                <w:szCs w:val="20"/>
              </w:rPr>
              <w:t xml:space="preserve">Рынок </w:t>
            </w:r>
            <w:r w:rsidRPr="00527078">
              <w:rPr>
                <w:rStyle w:val="11"/>
                <w:rFonts w:ascii="Times New Roman" w:hAnsi="Times New Roman"/>
                <w:b/>
                <w:color w:val="000000" w:themeColor="text1"/>
                <w:sz w:val="20"/>
                <w:szCs w:val="20"/>
              </w:rPr>
              <w:t>услуг связи, в том числе услуг по предоставлению широкополосного доступа к информационно-телекоммуникационной сети Интернет</w:t>
            </w:r>
          </w:p>
          <w:p w:rsidR="002101E2" w:rsidRPr="00527078" w:rsidRDefault="002101E2" w:rsidP="002101E2">
            <w:pPr>
              <w:pStyle w:val="a6"/>
              <w:spacing w:after="0" w:line="240" w:lineRule="auto"/>
              <w:ind w:left="0"/>
              <w:jc w:val="both"/>
              <w:rPr>
                <w:rStyle w:val="11"/>
                <w:rFonts w:ascii="Times New Roman" w:hAnsi="Times New Roman"/>
                <w:b/>
                <w:color w:val="000000" w:themeColor="text1"/>
                <w:sz w:val="20"/>
                <w:szCs w:val="20"/>
              </w:rPr>
            </w:pPr>
          </w:p>
          <w:p w:rsidR="002101E2" w:rsidRDefault="002101E2" w:rsidP="002101E2">
            <w:pPr>
              <w:pStyle w:val="ConsPlusNormal"/>
              <w:jc w:val="both"/>
              <w:rPr>
                <w:rFonts w:ascii="Times New Roman" w:hAnsi="Times New Roman" w:cs="Times New Roman"/>
                <w:b/>
                <w:sz w:val="20"/>
              </w:rPr>
            </w:pPr>
            <w:r>
              <w:rPr>
                <w:rFonts w:ascii="Times New Roman" w:hAnsi="Times New Roman"/>
                <w:sz w:val="20"/>
              </w:rPr>
              <w:t xml:space="preserve"> </w:t>
            </w:r>
            <w:r w:rsidRPr="00E7134A">
              <w:rPr>
                <w:rFonts w:ascii="Times New Roman" w:hAnsi="Times New Roman" w:cs="Times New Roman"/>
                <w:b/>
                <w:sz w:val="20"/>
                <w:lang w:val="en-US"/>
              </w:rPr>
              <w:t>I</w:t>
            </w:r>
            <w:r w:rsidRPr="00E7134A">
              <w:rPr>
                <w:rFonts w:ascii="Times New Roman" w:hAnsi="Times New Roman" w:cs="Times New Roman"/>
                <w:b/>
                <w:sz w:val="20"/>
              </w:rPr>
              <w:t>. Исходная информация в отношении ситуации и проблематики на рынке</w:t>
            </w:r>
          </w:p>
          <w:p w:rsidR="002101E2" w:rsidRPr="00E15E6D" w:rsidRDefault="002101E2" w:rsidP="002101E2">
            <w:pPr>
              <w:pStyle w:val="a6"/>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E15E6D">
              <w:rPr>
                <w:rFonts w:ascii="Times New Roman" w:hAnsi="Times New Roman"/>
                <w:sz w:val="20"/>
                <w:szCs w:val="20"/>
              </w:rPr>
              <w:t xml:space="preserve">Рынок услуг связи является развитым с высоким уровнем конкуренции, на рынке представлены услуги всех крупнейших федеральных операторов связи, а также региональных операторов связи. </w:t>
            </w:r>
          </w:p>
          <w:p w:rsidR="002101E2" w:rsidRPr="00E15E6D" w:rsidRDefault="002101E2" w:rsidP="002101E2">
            <w:pPr>
              <w:pStyle w:val="a6"/>
              <w:spacing w:after="0" w:line="240" w:lineRule="auto"/>
              <w:ind w:left="0"/>
              <w:jc w:val="both"/>
              <w:rPr>
                <w:rFonts w:ascii="Times New Roman" w:hAnsi="Times New Roman"/>
                <w:sz w:val="20"/>
                <w:szCs w:val="20"/>
              </w:rPr>
            </w:pPr>
            <w:r w:rsidRPr="00E15E6D">
              <w:rPr>
                <w:rFonts w:ascii="Times New Roman" w:hAnsi="Times New Roman"/>
                <w:sz w:val="20"/>
                <w:szCs w:val="20"/>
              </w:rPr>
              <w:t>15.03.2019 в рамках проведения первого международного форума «Умный город Инструкция по применению» в городе Калуга, было подписано соответствующее Соглашение о реализации пилотного проекта на территории города Полярные Зори заместителем Министра строительства и ЖКХ Российской Федерации А.В. Чибисом, заместителем Губернатора Мурманской области Е.В. Никорой и главой города Полярные Зори М.О. Пуховым.</w:t>
            </w:r>
          </w:p>
          <w:p w:rsidR="002101E2" w:rsidRPr="00E15E6D" w:rsidRDefault="002101E2" w:rsidP="002101E2">
            <w:pPr>
              <w:pStyle w:val="ab"/>
              <w:tabs>
                <w:tab w:val="left" w:pos="0"/>
                <w:tab w:val="left" w:pos="851"/>
              </w:tabs>
              <w:ind w:right="-85" w:firstLine="235"/>
              <w:rPr>
                <w:sz w:val="20"/>
              </w:rPr>
            </w:pPr>
            <w:r w:rsidRPr="00E15E6D">
              <w:rPr>
                <w:sz w:val="20"/>
              </w:rPr>
              <w:t xml:space="preserve">Базовая платформа Умный город – это </w:t>
            </w:r>
            <w:r w:rsidRPr="00E15E6D">
              <w:rPr>
                <w:bCs/>
                <w:sz w:val="20"/>
              </w:rPr>
              <w:t>единая информационная платформа, состоящая из различных функциональных модулей и опционально разных групп пользователей</w:t>
            </w:r>
            <w:r w:rsidRPr="00E15E6D">
              <w:rPr>
                <w:sz w:val="20"/>
              </w:rPr>
              <w:t xml:space="preserve">, позволяющая осуществлять сквозную интеграцию данных от действующей инфраструктуры города или вертикально интегрированных отраслевых платформ. </w:t>
            </w:r>
          </w:p>
          <w:p w:rsidR="002101E2" w:rsidRPr="00E15E6D" w:rsidRDefault="002101E2" w:rsidP="002101E2">
            <w:pPr>
              <w:pStyle w:val="a6"/>
              <w:spacing w:after="0" w:line="240" w:lineRule="auto"/>
              <w:ind w:left="0"/>
              <w:jc w:val="both"/>
              <w:rPr>
                <w:rFonts w:ascii="Times New Roman" w:hAnsi="Times New Roman"/>
                <w:bCs/>
                <w:sz w:val="20"/>
                <w:szCs w:val="20"/>
              </w:rPr>
            </w:pPr>
            <w:r>
              <w:rPr>
                <w:rFonts w:ascii="Times New Roman" w:hAnsi="Times New Roman"/>
                <w:sz w:val="20"/>
                <w:szCs w:val="20"/>
              </w:rPr>
              <w:t xml:space="preserve">     </w:t>
            </w:r>
            <w:r w:rsidRPr="00E15E6D">
              <w:rPr>
                <w:rFonts w:ascii="Times New Roman" w:hAnsi="Times New Roman"/>
                <w:sz w:val="20"/>
                <w:szCs w:val="20"/>
              </w:rPr>
              <w:t xml:space="preserve">Назначение платформы: </w:t>
            </w:r>
            <w:r w:rsidRPr="00E15E6D">
              <w:rPr>
                <w:rFonts w:ascii="Times New Roman" w:hAnsi="Times New Roman"/>
                <w:bCs/>
                <w:sz w:val="20"/>
                <w:szCs w:val="20"/>
              </w:rPr>
              <w:t>цифровизация городских сервисов и процессов для решения задач развития городов, создания комфортной, безопасной и интеллектуальной среды, повышения эффективности управления и качества жизни граждан.</w:t>
            </w:r>
          </w:p>
          <w:p w:rsidR="002101E2" w:rsidRDefault="002101E2" w:rsidP="002101E2">
            <w:pPr>
              <w:pStyle w:val="a6"/>
              <w:spacing w:after="0" w:line="240" w:lineRule="auto"/>
              <w:ind w:left="0"/>
              <w:jc w:val="both"/>
              <w:rPr>
                <w:rFonts w:ascii="Times New Roman" w:hAnsi="Times New Roman"/>
                <w:sz w:val="20"/>
                <w:szCs w:val="20"/>
              </w:rPr>
            </w:pPr>
            <w:r w:rsidRPr="00E15E6D">
              <w:rPr>
                <w:rFonts w:ascii="Times New Roman" w:hAnsi="Times New Roman"/>
                <w:sz w:val="20"/>
                <w:szCs w:val="20"/>
              </w:rPr>
              <w:t>Начало реализации проекта 01.05.2019 года. Срок окончания проекта 2024 год.</w:t>
            </w:r>
          </w:p>
          <w:p w:rsidR="002101E2" w:rsidRPr="004E0761" w:rsidRDefault="002101E2" w:rsidP="002101E2">
            <w:pPr>
              <w:pStyle w:val="ConsPlusNormal"/>
              <w:rPr>
                <w:rFonts w:ascii="Times New Roman" w:hAnsi="Times New Roman" w:cs="Times New Roman"/>
                <w:sz w:val="20"/>
              </w:rPr>
            </w:pPr>
            <w:r w:rsidRPr="004E0761">
              <w:rPr>
                <w:rFonts w:ascii="Times New Roman" w:hAnsi="Times New Roman" w:cs="Times New Roman"/>
                <w:sz w:val="20"/>
              </w:rPr>
              <w:t>Основными административными и экономическими барьерами для входа на рынок являются:</w:t>
            </w:r>
          </w:p>
          <w:p w:rsidR="002101E2" w:rsidRPr="004E0761" w:rsidRDefault="002101E2" w:rsidP="002101E2">
            <w:pPr>
              <w:pStyle w:val="ConsPlusNormal"/>
              <w:rPr>
                <w:rFonts w:ascii="Times New Roman" w:hAnsi="Times New Roman" w:cs="Times New Roman"/>
                <w:sz w:val="20"/>
              </w:rPr>
            </w:pPr>
            <w:r w:rsidRPr="004E0761">
              <w:rPr>
                <w:rFonts w:ascii="Times New Roman" w:hAnsi="Times New Roman" w:cs="Times New Roman"/>
                <w:sz w:val="20"/>
              </w:rPr>
              <w:t>- деятельность является лицензируемой в соответствии с действующим законодательством;</w:t>
            </w:r>
          </w:p>
          <w:p w:rsidR="002101E2" w:rsidRPr="004E0761" w:rsidRDefault="002101E2" w:rsidP="002101E2">
            <w:pPr>
              <w:pStyle w:val="ConsPlusNormal"/>
              <w:rPr>
                <w:rFonts w:ascii="Times New Roman" w:hAnsi="Times New Roman" w:cs="Times New Roman"/>
                <w:sz w:val="20"/>
              </w:rPr>
            </w:pPr>
            <w:r w:rsidRPr="004E0761">
              <w:rPr>
                <w:rFonts w:ascii="Times New Roman" w:hAnsi="Times New Roman" w:cs="Times New Roman"/>
                <w:sz w:val="20"/>
              </w:rPr>
              <w:lastRenderedPageBreak/>
              <w:t>- высокий уровень капитальных затрат для начала предоставления услуг;</w:t>
            </w:r>
          </w:p>
          <w:p w:rsidR="002101E2" w:rsidRPr="004E0761" w:rsidRDefault="002101E2" w:rsidP="002101E2">
            <w:pPr>
              <w:pStyle w:val="ConsPlusNormal"/>
              <w:rPr>
                <w:rFonts w:ascii="Times New Roman" w:hAnsi="Times New Roman" w:cs="Times New Roman"/>
                <w:sz w:val="20"/>
              </w:rPr>
            </w:pPr>
            <w:r w:rsidRPr="004E0761">
              <w:rPr>
                <w:rFonts w:ascii="Times New Roman" w:hAnsi="Times New Roman" w:cs="Times New Roman"/>
                <w:sz w:val="20"/>
              </w:rPr>
              <w:t>- высокий уровень насыщенности рынка.</w:t>
            </w:r>
          </w:p>
          <w:p w:rsidR="002101E2" w:rsidRPr="004E0761" w:rsidRDefault="002101E2" w:rsidP="002101E2">
            <w:pPr>
              <w:pStyle w:val="ConsPlusNormal"/>
              <w:rPr>
                <w:rFonts w:ascii="Times New Roman" w:hAnsi="Times New Roman" w:cs="Times New Roman"/>
                <w:sz w:val="20"/>
              </w:rPr>
            </w:pPr>
            <w:r w:rsidRPr="004E0761">
              <w:rPr>
                <w:rFonts w:ascii="Times New Roman" w:hAnsi="Times New Roman" w:cs="Times New Roman"/>
                <w:sz w:val="20"/>
              </w:rPr>
              <w:t>Потребители в целом оценивают конкурентную среду удовлетворительно.</w:t>
            </w:r>
          </w:p>
          <w:p w:rsidR="002101E2" w:rsidRPr="004E0761" w:rsidRDefault="002101E2" w:rsidP="002101E2">
            <w:pPr>
              <w:spacing w:after="0" w:line="240" w:lineRule="auto"/>
              <w:rPr>
                <w:rFonts w:ascii="Times New Roman" w:hAnsi="Times New Roman"/>
                <w:sz w:val="20"/>
                <w:szCs w:val="20"/>
              </w:rPr>
            </w:pPr>
            <w:r>
              <w:rPr>
                <w:rFonts w:ascii="Times New Roman" w:hAnsi="Times New Roman"/>
                <w:sz w:val="20"/>
                <w:szCs w:val="20"/>
              </w:rPr>
              <w:t>Администрация муниципального образования г. Полярные Зори с подведомственной территорией</w:t>
            </w:r>
            <w:r w:rsidRPr="004E0761">
              <w:rPr>
                <w:rFonts w:ascii="Times New Roman" w:hAnsi="Times New Roman"/>
                <w:sz w:val="20"/>
                <w:szCs w:val="20"/>
              </w:rPr>
              <w:t xml:space="preserve"> оказыва</w:t>
            </w:r>
            <w:r>
              <w:rPr>
                <w:rFonts w:ascii="Times New Roman" w:hAnsi="Times New Roman"/>
                <w:sz w:val="20"/>
                <w:szCs w:val="20"/>
              </w:rPr>
              <w:t>е</w:t>
            </w:r>
            <w:r w:rsidRPr="004E0761">
              <w:rPr>
                <w:rFonts w:ascii="Times New Roman" w:hAnsi="Times New Roman"/>
                <w:sz w:val="20"/>
                <w:szCs w:val="20"/>
              </w:rPr>
              <w:t>т содействие операторам связи в процессе их деятельности по реализации собственных инвестиционных программ, направленных на развитие (модернизацию) инфраструктуры связи, в пределах своих полномочий; преимущественно это связано с решением вопросов о предоставлении земельных участков для строительства сооружений связи, а также содействие в организации работы с управляющими компаниями (при создании домовых распределительных сетей в многоквартирных домах).</w:t>
            </w:r>
          </w:p>
          <w:p w:rsidR="002101E2" w:rsidRDefault="002101E2" w:rsidP="002101E2">
            <w:pPr>
              <w:pStyle w:val="a6"/>
              <w:spacing w:after="0" w:line="240" w:lineRule="auto"/>
              <w:ind w:left="0"/>
              <w:jc w:val="both"/>
              <w:rPr>
                <w:rFonts w:ascii="Times New Roman" w:hAnsi="Times New Roman"/>
                <w:sz w:val="20"/>
                <w:szCs w:val="20"/>
              </w:rPr>
            </w:pPr>
            <w:r w:rsidRPr="004E0761">
              <w:rPr>
                <w:rFonts w:ascii="Times New Roman" w:hAnsi="Times New Roman"/>
                <w:sz w:val="20"/>
                <w:szCs w:val="20"/>
              </w:rPr>
              <w:t>Конкуренция в сфере связи и предоставлении телекоммуни</w:t>
            </w:r>
            <w:r>
              <w:rPr>
                <w:rFonts w:ascii="Times New Roman" w:hAnsi="Times New Roman"/>
                <w:sz w:val="20"/>
                <w:szCs w:val="20"/>
              </w:rPr>
              <w:t>кационных услуг в регионе слабо</w:t>
            </w:r>
            <w:r w:rsidRPr="004E0761">
              <w:rPr>
                <w:rFonts w:ascii="Times New Roman" w:hAnsi="Times New Roman"/>
                <w:sz w:val="20"/>
                <w:szCs w:val="20"/>
              </w:rPr>
              <w:t>умеренная.</w:t>
            </w:r>
          </w:p>
          <w:p w:rsidR="002101E2" w:rsidRPr="00F85091" w:rsidRDefault="002101E2" w:rsidP="002101E2">
            <w:pPr>
              <w:autoSpaceDE w:val="0"/>
              <w:autoSpaceDN w:val="0"/>
              <w:adjustRightInd w:val="0"/>
              <w:spacing w:after="0" w:line="240" w:lineRule="auto"/>
              <w:contextualSpacing/>
              <w:jc w:val="both"/>
              <w:rPr>
                <w:rFonts w:ascii="Times New Roman" w:eastAsia="Times New Roman" w:hAnsi="Times New Roman"/>
                <w:b/>
                <w:sz w:val="20"/>
                <w:szCs w:val="20"/>
                <w:lang w:eastAsia="ru-RU"/>
              </w:rPr>
            </w:pPr>
            <w:r w:rsidRPr="00F85091">
              <w:rPr>
                <w:rFonts w:ascii="Times New Roman" w:eastAsia="Times New Roman" w:hAnsi="Times New Roman"/>
                <w:b/>
                <w:sz w:val="20"/>
                <w:szCs w:val="20"/>
                <w:lang w:eastAsia="ru-RU"/>
              </w:rPr>
              <w:t>II. Доля хозяйствующих субъектов частной формы собственности на рынке</w:t>
            </w:r>
          </w:p>
          <w:p w:rsidR="002101E2" w:rsidRDefault="002101E2" w:rsidP="002101E2">
            <w:pPr>
              <w:pStyle w:val="a6"/>
              <w:spacing w:after="0" w:line="240" w:lineRule="auto"/>
              <w:ind w:left="0"/>
              <w:jc w:val="both"/>
              <w:rPr>
                <w:rFonts w:ascii="Times New Roman" w:eastAsia="Times New Roman" w:hAnsi="Times New Roman"/>
                <w:sz w:val="20"/>
                <w:szCs w:val="20"/>
                <w:lang w:eastAsia="ru-RU"/>
              </w:rPr>
            </w:pPr>
            <w:r w:rsidRPr="00F85091">
              <w:rPr>
                <w:rFonts w:ascii="Times New Roman" w:eastAsia="Times New Roman" w:hAnsi="Times New Roman"/>
                <w:sz w:val="20"/>
                <w:szCs w:val="20"/>
                <w:lang w:eastAsia="ru-RU"/>
              </w:rPr>
              <w:t xml:space="preserve">Доля негосударственных организаций, представленных на рынке </w:t>
            </w:r>
            <w:r w:rsidRPr="00E96C34">
              <w:rPr>
                <w:rStyle w:val="11"/>
                <w:rFonts w:ascii="Times New Roman" w:hAnsi="Times New Roman"/>
                <w:color w:val="000000" w:themeColor="text1"/>
                <w:sz w:val="20"/>
                <w:szCs w:val="20"/>
              </w:rPr>
              <w:t>услуг связи, в том числе услуг по предоставлению широкополосного доступа к информационно-телекоммуникационной сети Интернет</w:t>
            </w:r>
            <w:r w:rsidRPr="00F85091">
              <w:rPr>
                <w:rFonts w:ascii="Times New Roman" w:eastAsia="Times New Roman" w:hAnsi="Times New Roman"/>
                <w:sz w:val="20"/>
                <w:szCs w:val="20"/>
                <w:lang w:eastAsia="ru-RU"/>
              </w:rPr>
              <w:t xml:space="preserve"> на 01.</w:t>
            </w:r>
            <w:r>
              <w:rPr>
                <w:rFonts w:ascii="Times New Roman" w:eastAsia="Times New Roman" w:hAnsi="Times New Roman"/>
                <w:sz w:val="20"/>
                <w:szCs w:val="20"/>
                <w:lang w:eastAsia="ru-RU"/>
              </w:rPr>
              <w:t>06</w:t>
            </w:r>
            <w:r w:rsidRPr="00F85091">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F85091">
              <w:rPr>
                <w:rFonts w:ascii="Times New Roman" w:eastAsia="Times New Roman" w:hAnsi="Times New Roman"/>
                <w:sz w:val="20"/>
                <w:szCs w:val="20"/>
                <w:lang w:eastAsia="ru-RU"/>
              </w:rPr>
              <w:t xml:space="preserve"> составляет </w:t>
            </w:r>
            <w:r>
              <w:rPr>
                <w:rFonts w:ascii="Times New Roman" w:eastAsia="Times New Roman" w:hAnsi="Times New Roman"/>
                <w:sz w:val="20"/>
                <w:szCs w:val="20"/>
                <w:lang w:eastAsia="ru-RU"/>
              </w:rPr>
              <w:t>100</w:t>
            </w:r>
            <w:r w:rsidRPr="00F85091">
              <w:rPr>
                <w:rFonts w:ascii="Times New Roman" w:eastAsia="Times New Roman" w:hAnsi="Times New Roman"/>
                <w:sz w:val="20"/>
                <w:szCs w:val="20"/>
                <w:lang w:eastAsia="ru-RU"/>
              </w:rPr>
              <w:t>%</w:t>
            </w:r>
            <w:r w:rsidR="00E91254">
              <w:rPr>
                <w:rFonts w:ascii="Times New Roman" w:eastAsia="Times New Roman" w:hAnsi="Times New Roman"/>
                <w:sz w:val="20"/>
                <w:szCs w:val="20"/>
                <w:lang w:eastAsia="ru-RU"/>
              </w:rPr>
              <w:t xml:space="preserve">, </w:t>
            </w:r>
            <w:r w:rsidR="00E91254">
              <w:rPr>
                <w:rFonts w:ascii="Times New Roman" w:eastAsia="Times New Roman" w:hAnsi="Times New Roman"/>
                <w:bCs/>
                <w:color w:val="000000"/>
                <w:sz w:val="20"/>
                <w:szCs w:val="20"/>
                <w:lang w:eastAsia="ru-RU"/>
              </w:rPr>
              <w:t>рынок является развитым</w:t>
            </w:r>
            <w:r w:rsidRPr="00F85091">
              <w:rPr>
                <w:rFonts w:ascii="Times New Roman" w:eastAsia="Times New Roman" w:hAnsi="Times New Roman"/>
                <w:sz w:val="20"/>
                <w:szCs w:val="20"/>
                <w:lang w:eastAsia="ru-RU"/>
              </w:rPr>
              <w:t>.</w:t>
            </w:r>
          </w:p>
          <w:p w:rsidR="002101E2" w:rsidRDefault="002101E2" w:rsidP="002101E2">
            <w:pPr>
              <w:pStyle w:val="a6"/>
              <w:spacing w:after="0" w:line="240" w:lineRule="auto"/>
              <w:ind w:left="0"/>
              <w:jc w:val="both"/>
              <w:rPr>
                <w:rFonts w:ascii="Times New Roman" w:eastAsia="Times New Roman" w:hAnsi="Times New Roman"/>
                <w:b/>
                <w:sz w:val="20"/>
                <w:szCs w:val="20"/>
                <w:lang w:eastAsia="ru-RU"/>
              </w:rPr>
            </w:pPr>
            <w:r w:rsidRPr="00F85091">
              <w:rPr>
                <w:rFonts w:ascii="Times New Roman" w:eastAsia="Times New Roman" w:hAnsi="Times New Roman"/>
                <w:b/>
                <w:sz w:val="20"/>
                <w:szCs w:val="20"/>
                <w:lang w:val="en-US" w:eastAsia="ru-RU"/>
              </w:rPr>
              <w:t>III</w:t>
            </w:r>
            <w:r w:rsidRPr="00F85091">
              <w:rPr>
                <w:rFonts w:ascii="Times New Roman" w:eastAsia="Times New Roman" w:hAnsi="Times New Roman"/>
                <w:b/>
                <w:sz w:val="20"/>
                <w:szCs w:val="20"/>
                <w:lang w:eastAsia="ru-RU"/>
              </w:rPr>
              <w:t>. Оценка состояния конкурентной среды бизнес-объединениями и потребностями</w:t>
            </w:r>
          </w:p>
          <w:p w:rsidR="002101E2" w:rsidRDefault="002101E2" w:rsidP="002101E2">
            <w:pPr>
              <w:pStyle w:val="Default"/>
              <w:jc w:val="both"/>
              <w:rPr>
                <w:color w:val="auto"/>
                <w:sz w:val="20"/>
                <w:szCs w:val="20"/>
                <w:highlight w:val="yellow"/>
              </w:rPr>
            </w:pPr>
            <w:r w:rsidRPr="00CE6DB4">
              <w:rPr>
                <w:sz w:val="20"/>
                <w:szCs w:val="20"/>
              </w:rPr>
              <w:t xml:space="preserve">В целом предпринимательское сообщество оценило конкуренцию в муниципальном </w:t>
            </w:r>
            <w:r>
              <w:rPr>
                <w:sz w:val="20"/>
                <w:szCs w:val="20"/>
              </w:rPr>
              <w:t>образовании</w:t>
            </w:r>
            <w:r w:rsidRPr="00CE6DB4">
              <w:rPr>
                <w:sz w:val="20"/>
                <w:szCs w:val="20"/>
              </w:rPr>
              <w:t xml:space="preserve"> г. Полярные Зори с подведомственной территорией как умеренную (66,7%) и только треть респондентов оценили конкуренцию как очень высокую (33,3%)</w:t>
            </w:r>
            <w:r>
              <w:rPr>
                <w:sz w:val="20"/>
                <w:szCs w:val="20"/>
              </w:rPr>
              <w:t xml:space="preserve">. </w:t>
            </w:r>
            <w:r w:rsidRPr="000C6F52">
              <w:rPr>
                <w:sz w:val="20"/>
                <w:szCs w:val="20"/>
              </w:rPr>
              <w:t xml:space="preserve">Все респонденты (100%) оценили динамику конкуренции на рынках муниципального </w:t>
            </w:r>
            <w:r>
              <w:rPr>
                <w:sz w:val="20"/>
                <w:szCs w:val="20"/>
              </w:rPr>
              <w:t>образования</w:t>
            </w:r>
            <w:r w:rsidRPr="000C6F52">
              <w:rPr>
                <w:sz w:val="20"/>
                <w:szCs w:val="20"/>
              </w:rPr>
              <w:t xml:space="preserve"> г. Полярные Зори с подведомственной территорией как не изменившуюся за последние 3 года</w:t>
            </w:r>
            <w:r>
              <w:rPr>
                <w:sz w:val="20"/>
                <w:szCs w:val="20"/>
              </w:rPr>
              <w:t>.</w:t>
            </w:r>
            <w:r w:rsidRPr="00002596">
              <w:rPr>
                <w:color w:val="auto"/>
                <w:sz w:val="20"/>
                <w:szCs w:val="20"/>
                <w:highlight w:val="yellow"/>
              </w:rPr>
              <w:t xml:space="preserve"> </w:t>
            </w:r>
          </w:p>
          <w:p w:rsidR="002101E2" w:rsidRDefault="002101E2" w:rsidP="002101E2">
            <w:pPr>
              <w:spacing w:after="0"/>
              <w:ind w:right="-1" w:firstLine="34"/>
              <w:jc w:val="both"/>
              <w:rPr>
                <w:rFonts w:ascii="Times New Roman" w:eastAsiaTheme="minorHAnsi" w:hAnsi="Times New Roman"/>
                <w:sz w:val="26"/>
                <w:szCs w:val="26"/>
              </w:rPr>
            </w:pPr>
            <w:r w:rsidRPr="00D202F0">
              <w:rPr>
                <w:rFonts w:ascii="Times New Roman" w:hAnsi="Times New Roman"/>
                <w:sz w:val="20"/>
                <w:szCs w:val="20"/>
              </w:rPr>
              <w:t>Наиболее значимыми барьерами, препятствующими ведению полноценной предпринимательской деятельности на данном рынке услуг, являются</w:t>
            </w:r>
            <w:r w:rsidRPr="00421C0E">
              <w:rPr>
                <w:rFonts w:ascii="Times New Roman" w:eastAsiaTheme="minorHAnsi" w:hAnsi="Times New Roman"/>
                <w:sz w:val="20"/>
                <w:szCs w:val="20"/>
              </w:rPr>
              <w:t>:</w:t>
            </w:r>
            <w:r w:rsidRPr="00281397">
              <w:rPr>
                <w:rFonts w:ascii="Times New Roman" w:eastAsiaTheme="minorHAnsi" w:hAnsi="Times New Roman"/>
                <w:sz w:val="20"/>
                <w:szCs w:val="20"/>
              </w:rPr>
              <w:t xml:space="preserve"> </w:t>
            </w:r>
            <w:r w:rsidRPr="00421C0E">
              <w:rPr>
                <w:rFonts w:ascii="Times New Roman" w:eastAsiaTheme="minorHAnsi" w:hAnsi="Times New Roman"/>
                <w:sz w:val="20"/>
                <w:szCs w:val="20"/>
              </w:rPr>
              <w:t>нестабильность российского законодательства, регулирующего предпринимательскую деятельность (100%)</w:t>
            </w:r>
            <w:r w:rsidRPr="00281397">
              <w:rPr>
                <w:rFonts w:ascii="Times New Roman" w:eastAsiaTheme="minorHAnsi" w:hAnsi="Times New Roman"/>
                <w:sz w:val="20"/>
                <w:szCs w:val="20"/>
              </w:rPr>
              <w:t>, высокие налоги – (66,7%)</w:t>
            </w:r>
            <w:r>
              <w:rPr>
                <w:rFonts w:ascii="Times New Roman" w:eastAsiaTheme="minorHAnsi" w:hAnsi="Times New Roman"/>
                <w:sz w:val="20"/>
                <w:szCs w:val="20"/>
              </w:rPr>
              <w:t xml:space="preserve">, </w:t>
            </w:r>
            <w:r w:rsidRPr="00281397">
              <w:rPr>
                <w:rFonts w:ascii="Times New Roman" w:hAnsi="Times New Roman"/>
                <w:sz w:val="20"/>
                <w:szCs w:val="20"/>
              </w:rPr>
              <w:t>сложность получения доступа к земельным участкам (33,3%)</w:t>
            </w:r>
            <w:r>
              <w:rPr>
                <w:rFonts w:ascii="Times New Roman" w:hAnsi="Times New Roman"/>
                <w:sz w:val="20"/>
                <w:szCs w:val="20"/>
              </w:rPr>
              <w:t>.</w:t>
            </w:r>
            <w:r w:rsidRPr="00913582">
              <w:rPr>
                <w:rFonts w:ascii="Times New Roman" w:eastAsiaTheme="minorHAnsi" w:hAnsi="Times New Roman"/>
                <w:sz w:val="26"/>
                <w:szCs w:val="26"/>
              </w:rPr>
              <w:t xml:space="preserve"> </w:t>
            </w:r>
          </w:p>
          <w:p w:rsidR="002101E2" w:rsidRPr="00495E3E" w:rsidRDefault="002101E2" w:rsidP="002101E2">
            <w:pPr>
              <w:spacing w:after="0"/>
              <w:ind w:right="-1"/>
              <w:jc w:val="both"/>
              <w:rPr>
                <w:rFonts w:ascii="Times New Roman" w:eastAsiaTheme="minorHAnsi" w:hAnsi="Times New Roman"/>
                <w:sz w:val="20"/>
                <w:szCs w:val="20"/>
              </w:rPr>
            </w:pPr>
            <w:r w:rsidRPr="00913582">
              <w:rPr>
                <w:rFonts w:ascii="Times New Roman" w:eastAsiaTheme="minorHAnsi" w:hAnsi="Times New Roman"/>
                <w:sz w:val="20"/>
                <w:szCs w:val="20"/>
              </w:rPr>
              <w:t xml:space="preserve">Основные меры субъектов бизнеса муниципального </w:t>
            </w:r>
            <w:r>
              <w:rPr>
                <w:rFonts w:ascii="Times New Roman" w:eastAsiaTheme="minorHAnsi" w:hAnsi="Times New Roman"/>
                <w:sz w:val="20"/>
                <w:szCs w:val="20"/>
              </w:rPr>
              <w:t>образования</w:t>
            </w:r>
            <w:r w:rsidRPr="00913582">
              <w:rPr>
                <w:rFonts w:ascii="Times New Roman" w:eastAsiaTheme="minorHAnsi" w:hAnsi="Times New Roman"/>
                <w:sz w:val="20"/>
                <w:szCs w:val="20"/>
              </w:rPr>
              <w:t xml:space="preserve"> г. Полярные Зори с подведомственной территорией по повышению конкурентоспособности:</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обучение и переподготовка персонала -100%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новые способы продвижения продукции (маркетинговые стратегии) - 66,7%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приобретение технического оборудования - 66,7% опрошенных</w:t>
            </w:r>
            <w:r>
              <w:rPr>
                <w:rFonts w:ascii="Times New Roman" w:eastAsiaTheme="minorHAnsi" w:hAnsi="Times New Roman"/>
                <w:sz w:val="20"/>
                <w:szCs w:val="20"/>
              </w:rPr>
              <w:t>,</w:t>
            </w:r>
            <w:r w:rsidRPr="00913582">
              <w:rPr>
                <w:rFonts w:ascii="Times New Roman" w:eastAsiaTheme="minorHAnsi" w:hAnsi="Times New Roman"/>
                <w:sz w:val="20"/>
                <w:szCs w:val="20"/>
              </w:rPr>
              <w:t xml:space="preserve"> разработка новых модификаций и форм производимой продукции, расширение ассортимента - 100% опрошенных</w:t>
            </w:r>
            <w:r>
              <w:rPr>
                <w:rFonts w:ascii="Times New Roman" w:eastAsiaTheme="minorHAnsi" w:hAnsi="Times New Roman"/>
                <w:sz w:val="20"/>
                <w:szCs w:val="20"/>
              </w:rPr>
              <w:t xml:space="preserve">. </w:t>
            </w:r>
            <w:r w:rsidRPr="00913582">
              <w:rPr>
                <w:rFonts w:ascii="Times New Roman" w:eastAsiaTheme="minorHAnsi" w:hAnsi="Times New Roman"/>
                <w:sz w:val="20"/>
                <w:szCs w:val="20"/>
              </w:rPr>
              <w:t xml:space="preserve"> </w:t>
            </w:r>
          </w:p>
          <w:p w:rsidR="002101E2" w:rsidRPr="007F74D6" w:rsidRDefault="002101E2" w:rsidP="002101E2">
            <w:pPr>
              <w:pStyle w:val="Default"/>
              <w:jc w:val="both"/>
              <w:rPr>
                <w:color w:val="auto"/>
                <w:sz w:val="20"/>
                <w:szCs w:val="20"/>
              </w:rPr>
            </w:pPr>
            <w:r>
              <w:rPr>
                <w:sz w:val="20"/>
                <w:szCs w:val="20"/>
              </w:rPr>
              <w:t xml:space="preserve"> </w:t>
            </w:r>
            <w:r w:rsidRPr="007F74D6">
              <w:rPr>
                <w:color w:val="auto"/>
                <w:sz w:val="20"/>
                <w:szCs w:val="20"/>
              </w:rPr>
              <w:t>Меры развития конкуренции в данной сфере:</w:t>
            </w:r>
          </w:p>
          <w:p w:rsidR="002101E2" w:rsidRDefault="002101E2" w:rsidP="002101E2">
            <w:pPr>
              <w:spacing w:after="0"/>
              <w:ind w:right="-1" w:hanging="108"/>
              <w:jc w:val="both"/>
              <w:rPr>
                <w:rFonts w:ascii="Times New Roman" w:hAnsi="Times New Roman"/>
                <w:sz w:val="20"/>
                <w:szCs w:val="20"/>
              </w:rPr>
            </w:pPr>
            <w:r>
              <w:rPr>
                <w:rFonts w:ascii="Times New Roman" w:hAnsi="Times New Roman"/>
                <w:sz w:val="20"/>
                <w:szCs w:val="20"/>
              </w:rPr>
              <w:t xml:space="preserve">  </w:t>
            </w:r>
            <w:r w:rsidRPr="00331DCE">
              <w:rPr>
                <w:rFonts w:ascii="Times New Roman" w:hAnsi="Times New Roman"/>
                <w:sz w:val="20"/>
                <w:szCs w:val="20"/>
              </w:rPr>
              <w:t>Доля потребителей, удовлетворенных качеством товаров, работ и услуг, составила 11,3% (68,7% - без учета затруднившихся дать ответ), что в целом, превышает долю удовлетворенных уровнем цен - 1,3% (65,9% - без учета затруднившихся дать ответ).</w:t>
            </w:r>
            <w:r>
              <w:rPr>
                <w:rFonts w:ascii="Times New Roman" w:hAnsi="Times New Roman"/>
                <w:sz w:val="20"/>
                <w:szCs w:val="20"/>
              </w:rPr>
              <w:t xml:space="preserve"> </w:t>
            </w:r>
          </w:p>
          <w:p w:rsidR="002101E2" w:rsidRPr="007570A2" w:rsidRDefault="002101E2" w:rsidP="002101E2">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0328BF">
              <w:rPr>
                <w:rFonts w:ascii="Times New Roman" w:hAnsi="Times New Roman"/>
                <w:sz w:val="20"/>
                <w:szCs w:val="20"/>
              </w:rPr>
              <w:t xml:space="preserve">Оценка предпринимателями деятельности органов власти </w:t>
            </w:r>
            <w:r w:rsidRPr="000328BF">
              <w:rPr>
                <w:rFonts w:ascii="Times New Roman" w:hAnsi="Times New Roman"/>
                <w:color w:val="000000"/>
                <w:sz w:val="20"/>
                <w:szCs w:val="20"/>
              </w:rPr>
              <w:t xml:space="preserve">муниципального </w:t>
            </w:r>
            <w:r>
              <w:rPr>
                <w:rFonts w:ascii="Times New Roman" w:hAnsi="Times New Roman"/>
                <w:color w:val="000000"/>
                <w:sz w:val="20"/>
                <w:szCs w:val="20"/>
              </w:rPr>
              <w:t>образования</w:t>
            </w:r>
            <w:r w:rsidRPr="000328BF">
              <w:rPr>
                <w:rFonts w:ascii="Times New Roman" w:hAnsi="Times New Roman"/>
                <w:color w:val="000000"/>
                <w:sz w:val="20"/>
                <w:szCs w:val="20"/>
              </w:rPr>
              <w:t xml:space="preserve"> г. Полярные Зори с подведомственной территорией </w:t>
            </w:r>
            <w:r w:rsidRPr="000328BF">
              <w:rPr>
                <w:rFonts w:ascii="Times New Roman" w:hAnsi="Times New Roman"/>
                <w:sz w:val="20"/>
                <w:szCs w:val="20"/>
              </w:rPr>
              <w:t>на рынке, являющемся основным для бизнеса, единогласно дали оценку «скорее удовлетворен» (100%).</w:t>
            </w:r>
            <w:r>
              <w:rPr>
                <w:rFonts w:ascii="Times New Roman" w:hAnsi="Times New Roman"/>
                <w:sz w:val="20"/>
                <w:szCs w:val="20"/>
              </w:rPr>
              <w:t xml:space="preserve"> </w:t>
            </w:r>
            <w:r w:rsidRPr="00281397">
              <w:rPr>
                <w:rFonts w:ascii="Times New Roman" w:eastAsiaTheme="minorHAnsi" w:hAnsi="Times New Roman"/>
                <w:sz w:val="20"/>
                <w:szCs w:val="20"/>
              </w:rPr>
              <w:t>Треть предпринимателей отметили наличие барьеров, преодолимых при осуществлении без существенных затрат (33,3%)</w:t>
            </w:r>
            <w:r>
              <w:rPr>
                <w:rFonts w:ascii="Times New Roman" w:eastAsiaTheme="minorHAnsi" w:hAnsi="Times New Roman"/>
                <w:sz w:val="20"/>
                <w:szCs w:val="20"/>
              </w:rPr>
              <w:t xml:space="preserve">, </w:t>
            </w:r>
            <w:r w:rsidRPr="00281397">
              <w:rPr>
                <w:rFonts w:ascii="Times New Roman" w:eastAsiaTheme="minorHAnsi" w:hAnsi="Times New Roman"/>
                <w:sz w:val="20"/>
                <w:szCs w:val="20"/>
              </w:rPr>
              <w:t>столько же респондентов указало на то, что нет административных барьеров.</w:t>
            </w:r>
          </w:p>
          <w:p w:rsidR="002101E2" w:rsidRDefault="002101E2" w:rsidP="002101E2">
            <w:pPr>
              <w:spacing w:after="0" w:line="240" w:lineRule="auto"/>
              <w:contextualSpacing/>
              <w:jc w:val="both"/>
              <w:rPr>
                <w:rFonts w:ascii="Times New Roman" w:eastAsia="Times New Roman" w:hAnsi="Times New Roman"/>
                <w:b/>
                <w:sz w:val="20"/>
                <w:szCs w:val="20"/>
                <w:lang w:eastAsia="ru-RU"/>
              </w:rPr>
            </w:pPr>
            <w:r w:rsidRPr="001127ED">
              <w:rPr>
                <w:rFonts w:ascii="Times New Roman" w:eastAsia="Times New Roman" w:hAnsi="Times New Roman"/>
                <w:b/>
                <w:sz w:val="20"/>
                <w:szCs w:val="20"/>
                <w:lang w:eastAsia="ru-RU"/>
              </w:rPr>
              <w:t>IV. Характерные особенности рынка</w:t>
            </w:r>
          </w:p>
          <w:p w:rsidR="002101E2" w:rsidRPr="00935E17" w:rsidRDefault="002101E2" w:rsidP="002101E2">
            <w:pPr>
              <w:autoSpaceDE w:val="0"/>
              <w:autoSpaceDN w:val="0"/>
              <w:adjustRightInd w:val="0"/>
              <w:spacing w:after="0" w:line="240" w:lineRule="auto"/>
              <w:rPr>
                <w:rFonts w:ascii="Times New Roman" w:hAnsi="Times New Roman"/>
                <w:sz w:val="20"/>
                <w:szCs w:val="20"/>
              </w:rPr>
            </w:pPr>
            <w:r w:rsidRPr="00935E17">
              <w:rPr>
                <w:rFonts w:ascii="Times New Roman" w:hAnsi="Times New Roman"/>
                <w:sz w:val="20"/>
                <w:szCs w:val="20"/>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 </w:t>
            </w:r>
          </w:p>
          <w:p w:rsidR="002101E2" w:rsidRPr="00935E17" w:rsidRDefault="002101E2" w:rsidP="002101E2">
            <w:pPr>
              <w:pStyle w:val="Default"/>
              <w:rPr>
                <w:color w:val="auto"/>
                <w:sz w:val="20"/>
                <w:szCs w:val="20"/>
              </w:rPr>
            </w:pPr>
            <w:r w:rsidRPr="00935E17">
              <w:rPr>
                <w:color w:val="auto"/>
                <w:sz w:val="20"/>
                <w:szCs w:val="20"/>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в большинстве случаев интересует операторов связи только в связи с необходимостью размещения антенно-мачтовых сооружений и базовых станций. Для этих целей подбираются земельные участки и иные объекты недвижимости. </w:t>
            </w:r>
          </w:p>
          <w:p w:rsidR="002101E2" w:rsidRPr="005A2331" w:rsidRDefault="002101E2" w:rsidP="002101E2">
            <w:pPr>
              <w:spacing w:after="0" w:line="240" w:lineRule="auto"/>
              <w:contextualSpacing/>
              <w:jc w:val="both"/>
              <w:rPr>
                <w:rFonts w:ascii="Times New Roman" w:eastAsia="Times New Roman" w:hAnsi="Times New Roman"/>
                <w:b/>
                <w:color w:val="000000" w:themeColor="text1"/>
                <w:sz w:val="20"/>
                <w:szCs w:val="20"/>
                <w:lang w:eastAsia="ru-RU"/>
              </w:rPr>
            </w:pPr>
            <w:r w:rsidRPr="005A2331">
              <w:rPr>
                <w:rFonts w:ascii="Times New Roman" w:eastAsia="Times New Roman" w:hAnsi="Times New Roman"/>
                <w:b/>
                <w:color w:val="000000" w:themeColor="text1"/>
                <w:sz w:val="20"/>
                <w:szCs w:val="20"/>
                <w:lang w:eastAsia="ru-RU"/>
              </w:rPr>
              <w:t>V. Меры по развитию рынка</w:t>
            </w:r>
          </w:p>
          <w:p w:rsidR="002101E2" w:rsidRDefault="002101E2" w:rsidP="002101E2">
            <w:pPr>
              <w:pStyle w:val="a6"/>
              <w:spacing w:after="0" w:line="240" w:lineRule="auto"/>
              <w:ind w:left="0"/>
              <w:jc w:val="both"/>
              <w:rPr>
                <w:rFonts w:ascii="Times New Roman" w:hAnsi="Times New Roman"/>
                <w:sz w:val="20"/>
                <w:szCs w:val="20"/>
              </w:rPr>
            </w:pPr>
            <w:r w:rsidRPr="00E15E6D">
              <w:rPr>
                <w:rFonts w:ascii="Times New Roman" w:hAnsi="Times New Roman"/>
                <w:sz w:val="20"/>
                <w:szCs w:val="20"/>
              </w:rPr>
              <w:t xml:space="preserve">15.03.2019 в рамках проведения первого международного форума «Умный город Инструкция по применению» в городе Калуга, было подписано соответствующее Соглашение о реализации пилотного проекта на территории города Полярные Зори заместителем Министра строительства и ЖКХ Российской Федерации А.В. </w:t>
            </w:r>
            <w:r w:rsidRPr="00E15E6D">
              <w:rPr>
                <w:rFonts w:ascii="Times New Roman" w:hAnsi="Times New Roman"/>
                <w:sz w:val="20"/>
                <w:szCs w:val="20"/>
              </w:rPr>
              <w:lastRenderedPageBreak/>
              <w:t>Чибисом, заместителем Губернатора Мурманкой области Е.В. Никорой и главой города Полярные Зори М.О. Пуховым.</w:t>
            </w:r>
            <w:r>
              <w:rPr>
                <w:rFonts w:ascii="Times New Roman" w:hAnsi="Times New Roman"/>
                <w:sz w:val="20"/>
                <w:szCs w:val="20"/>
              </w:rPr>
              <w:t xml:space="preserve"> </w:t>
            </w:r>
            <w:r w:rsidRPr="00E15E6D">
              <w:rPr>
                <w:rFonts w:ascii="Times New Roman" w:hAnsi="Times New Roman"/>
                <w:sz w:val="20"/>
                <w:szCs w:val="20"/>
              </w:rPr>
              <w:t>Начало реализации проекта 01.05.2019 года. Срок окончания проекта 2024 год.</w:t>
            </w:r>
          </w:p>
          <w:p w:rsidR="002101E2" w:rsidRDefault="002101E2" w:rsidP="002101E2">
            <w:pPr>
              <w:pStyle w:val="Default"/>
              <w:jc w:val="both"/>
              <w:rPr>
                <w:rFonts w:eastAsia="Times New Roman"/>
                <w:b/>
                <w:sz w:val="20"/>
                <w:szCs w:val="20"/>
                <w:lang w:eastAsia="ru-RU"/>
              </w:rPr>
            </w:pPr>
            <w:r w:rsidRPr="00FE1281">
              <w:rPr>
                <w:rFonts w:eastAsia="Times New Roman"/>
                <w:b/>
                <w:sz w:val="20"/>
                <w:szCs w:val="20"/>
                <w:lang w:eastAsia="ru-RU"/>
              </w:rPr>
              <w:t>VI. Перспективы развития рынка</w:t>
            </w:r>
          </w:p>
          <w:p w:rsidR="002101E2" w:rsidRPr="00935E17" w:rsidRDefault="002101E2" w:rsidP="002101E2">
            <w:pPr>
              <w:autoSpaceDE w:val="0"/>
              <w:autoSpaceDN w:val="0"/>
              <w:adjustRightInd w:val="0"/>
              <w:spacing w:after="0" w:line="240" w:lineRule="auto"/>
              <w:rPr>
                <w:rStyle w:val="FontStyle61"/>
                <w:b w:val="0"/>
                <w:sz w:val="20"/>
                <w:szCs w:val="20"/>
              </w:rPr>
            </w:pPr>
            <w:r w:rsidRPr="00935E17">
              <w:rPr>
                <w:rStyle w:val="FontStyle61"/>
                <w:b w:val="0"/>
                <w:sz w:val="20"/>
                <w:szCs w:val="20"/>
              </w:rPr>
              <w:t xml:space="preserve">Основными перспективными направлениями развития рынка являются: </w:t>
            </w:r>
          </w:p>
          <w:p w:rsidR="002101E2" w:rsidRPr="00935E17" w:rsidRDefault="002101E2" w:rsidP="002101E2">
            <w:pPr>
              <w:autoSpaceDE w:val="0"/>
              <w:autoSpaceDN w:val="0"/>
              <w:adjustRightInd w:val="0"/>
              <w:spacing w:after="0" w:line="240" w:lineRule="auto"/>
              <w:rPr>
                <w:rStyle w:val="FontStyle61"/>
                <w:b w:val="0"/>
                <w:sz w:val="20"/>
                <w:szCs w:val="20"/>
              </w:rPr>
            </w:pPr>
            <w:r>
              <w:rPr>
                <w:rStyle w:val="FontStyle61"/>
                <w:b w:val="0"/>
                <w:sz w:val="20"/>
                <w:szCs w:val="20"/>
              </w:rPr>
              <w:t xml:space="preserve">- </w:t>
            </w:r>
            <w:r w:rsidRPr="00935E17">
              <w:rPr>
                <w:rStyle w:val="FontStyle61"/>
                <w:b w:val="0"/>
                <w:sz w:val="20"/>
                <w:szCs w:val="20"/>
              </w:rPr>
              <w:t xml:space="preserve">стимулирование развития услуг связи и доступа в сеть Интернет в отдаленных поселениях; </w:t>
            </w:r>
          </w:p>
          <w:p w:rsidR="002101E2" w:rsidRPr="00935E17" w:rsidRDefault="002101E2" w:rsidP="002101E2">
            <w:pPr>
              <w:autoSpaceDE w:val="0"/>
              <w:autoSpaceDN w:val="0"/>
              <w:adjustRightInd w:val="0"/>
              <w:spacing w:after="0" w:line="240" w:lineRule="auto"/>
              <w:rPr>
                <w:rStyle w:val="FontStyle61"/>
                <w:b w:val="0"/>
                <w:sz w:val="20"/>
                <w:szCs w:val="20"/>
              </w:rPr>
            </w:pPr>
            <w:r>
              <w:rPr>
                <w:rStyle w:val="FontStyle61"/>
                <w:b w:val="0"/>
                <w:sz w:val="20"/>
                <w:szCs w:val="20"/>
              </w:rPr>
              <w:t xml:space="preserve">- </w:t>
            </w:r>
            <w:r w:rsidRPr="00935E17">
              <w:rPr>
                <w:rStyle w:val="FontStyle61"/>
                <w:b w:val="0"/>
                <w:sz w:val="20"/>
                <w:szCs w:val="20"/>
              </w:rPr>
              <w:t xml:space="preserve">сокращение числа пользователей услуг связи и сети Интернет, не имеющих возможности выбора поставщика; </w:t>
            </w:r>
          </w:p>
          <w:p w:rsidR="002101E2" w:rsidRPr="005A2331" w:rsidRDefault="002101E2" w:rsidP="002101E2">
            <w:pPr>
              <w:pStyle w:val="ConsPlusNormal"/>
              <w:rPr>
                <w:rFonts w:ascii="Times New Roman" w:hAnsi="Times New Roman" w:cs="Times New Roman"/>
                <w:bCs/>
                <w:sz w:val="20"/>
                <w:szCs w:val="26"/>
                <w:lang w:eastAsia="en-US"/>
              </w:rPr>
            </w:pPr>
            <w:r>
              <w:rPr>
                <w:rStyle w:val="FontStyle61"/>
                <w:b w:val="0"/>
                <w:sz w:val="20"/>
                <w:lang w:eastAsia="en-US"/>
              </w:rPr>
              <w:t xml:space="preserve">- </w:t>
            </w:r>
            <w:r w:rsidRPr="00935E17">
              <w:rPr>
                <w:rStyle w:val="FontStyle61"/>
                <w:b w:val="0"/>
                <w:sz w:val="20"/>
                <w:lang w:eastAsia="en-US"/>
              </w:rPr>
              <w:t xml:space="preserve">снижение времени прохождения административных процедур. </w:t>
            </w:r>
          </w:p>
        </w:tc>
      </w:tr>
      <w:tr w:rsidR="002101E2" w:rsidRPr="00870C37" w:rsidTr="009B4E63">
        <w:tc>
          <w:tcPr>
            <w:tcW w:w="675" w:type="dxa"/>
            <w:shd w:val="clear" w:color="auto" w:fill="auto"/>
            <w:noWrap/>
          </w:tcPr>
          <w:p w:rsidR="002101E2" w:rsidRDefault="002101E2" w:rsidP="002101E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18.1.</w:t>
            </w:r>
          </w:p>
        </w:tc>
        <w:tc>
          <w:tcPr>
            <w:tcW w:w="2977" w:type="dxa"/>
            <w:shd w:val="clear" w:color="auto" w:fill="auto"/>
          </w:tcPr>
          <w:p w:rsidR="002101E2" w:rsidRPr="004E0761" w:rsidRDefault="002101E2" w:rsidP="002101E2">
            <w:pPr>
              <w:spacing w:after="0" w:line="240" w:lineRule="auto"/>
              <w:rPr>
                <w:rFonts w:ascii="Times New Roman" w:eastAsia="Times New Roman" w:hAnsi="Times New Roman"/>
                <w:sz w:val="20"/>
                <w:szCs w:val="20"/>
              </w:rPr>
            </w:pPr>
            <w:r w:rsidRPr="004E0761">
              <w:rPr>
                <w:rFonts w:ascii="Times New Roman" w:eastAsia="Times New Roman" w:hAnsi="Times New Roman"/>
                <w:sz w:val="20"/>
                <w:szCs w:val="20"/>
                <w:lang w:eastAsia="ru-RU"/>
              </w:rPr>
              <w:t xml:space="preserve">Мониторинг состояния и развития конкурентной среды на рынке </w:t>
            </w:r>
          </w:p>
        </w:tc>
        <w:tc>
          <w:tcPr>
            <w:tcW w:w="2835" w:type="dxa"/>
            <w:shd w:val="clear" w:color="auto" w:fill="auto"/>
          </w:tcPr>
          <w:p w:rsidR="002101E2" w:rsidRPr="004E0761" w:rsidRDefault="002101E2" w:rsidP="002101E2">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Риски ухудшения условий ведения деятельности на рынке или снижения качества услуг для потребителей</w:t>
            </w:r>
          </w:p>
        </w:tc>
        <w:tc>
          <w:tcPr>
            <w:tcW w:w="2693" w:type="dxa"/>
            <w:shd w:val="clear" w:color="auto" w:fill="auto"/>
          </w:tcPr>
          <w:p w:rsidR="002101E2" w:rsidRPr="004E0761" w:rsidRDefault="002101E2" w:rsidP="002101E2">
            <w:pPr>
              <w:pStyle w:val="ConsPlusNormal"/>
              <w:spacing w:line="256" w:lineRule="auto"/>
              <w:rPr>
                <w:rFonts w:ascii="Times New Roman" w:hAnsi="Times New Roman" w:cs="Times New Roman"/>
                <w:sz w:val="20"/>
                <w:lang w:eastAsia="en-US"/>
              </w:rPr>
            </w:pPr>
            <w:r w:rsidRPr="004E0761">
              <w:rPr>
                <w:rFonts w:ascii="Times New Roman" w:hAnsi="Times New Roman" w:cs="Times New Roman"/>
                <w:sz w:val="20"/>
                <w:lang w:eastAsia="en-US"/>
              </w:rPr>
              <w:t>Аналитический отчет о результатах мониторинга</w:t>
            </w:r>
          </w:p>
        </w:tc>
        <w:tc>
          <w:tcPr>
            <w:tcW w:w="2057" w:type="dxa"/>
            <w:shd w:val="clear" w:color="auto" w:fill="auto"/>
          </w:tcPr>
          <w:p w:rsidR="002101E2" w:rsidRPr="004E0761" w:rsidRDefault="002101E2" w:rsidP="002101E2">
            <w:pPr>
              <w:spacing w:after="0" w:line="240" w:lineRule="auto"/>
              <w:rPr>
                <w:rFonts w:ascii="Times New Roman" w:eastAsia="Times New Roman" w:hAnsi="Times New Roman"/>
                <w:sz w:val="20"/>
                <w:szCs w:val="20"/>
                <w:lang w:eastAsia="ru-RU"/>
              </w:rPr>
            </w:pPr>
            <w:r w:rsidRPr="004E0761">
              <w:rPr>
                <w:rFonts w:ascii="Times New Roman" w:hAnsi="Times New Roman"/>
                <w:sz w:val="20"/>
                <w:szCs w:val="20"/>
                <w:lang w:eastAsia="ru-RU"/>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2196" w:type="dxa"/>
            <w:shd w:val="clear" w:color="auto" w:fill="auto"/>
          </w:tcPr>
          <w:p w:rsidR="002101E2" w:rsidRPr="004E0761" w:rsidRDefault="002101E2" w:rsidP="002101E2">
            <w:pPr>
              <w:spacing w:after="0" w:line="240" w:lineRule="auto"/>
              <w:rPr>
                <w:rFonts w:ascii="Times New Roman" w:hAnsi="Times New Roman"/>
                <w:sz w:val="20"/>
                <w:szCs w:val="20"/>
              </w:rPr>
            </w:pPr>
            <w:r w:rsidRPr="004E0761">
              <w:rPr>
                <w:rFonts w:ascii="Times New Roman" w:eastAsia="Times New Roman" w:hAnsi="Times New Roman"/>
                <w:sz w:val="20"/>
                <w:szCs w:val="20"/>
                <w:lang w:eastAsia="ru-RU"/>
              </w:rPr>
              <w:t xml:space="preserve">Ежегодно до 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года, следующего за отчетным</w:t>
            </w:r>
          </w:p>
        </w:tc>
        <w:tc>
          <w:tcPr>
            <w:tcW w:w="1871" w:type="dxa"/>
            <w:shd w:val="clear" w:color="auto" w:fill="auto"/>
          </w:tcPr>
          <w:p w:rsidR="002101E2" w:rsidRPr="00EF6B2C" w:rsidRDefault="002101E2" w:rsidP="002101E2">
            <w:pPr>
              <w:pStyle w:val="a6"/>
              <w:spacing w:after="0" w:line="240" w:lineRule="auto"/>
              <w:ind w:left="0"/>
              <w:rPr>
                <w:rFonts w:ascii="Times New Roman" w:eastAsia="Times New Roman" w:hAnsi="Times New Roman"/>
                <w:color w:val="000000"/>
                <w:sz w:val="20"/>
                <w:szCs w:val="20"/>
                <w:lang w:eastAsia="ru-RU"/>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bl>
    <w:p w:rsidR="00AD4823" w:rsidRDefault="00AD4823" w:rsidP="00AD4823">
      <w:pPr>
        <w:pStyle w:val="2"/>
        <w:spacing w:before="0" w:line="240" w:lineRule="auto"/>
        <w:ind w:firstLine="709"/>
        <w:jc w:val="both"/>
        <w:rPr>
          <w:rFonts w:ascii="Times New Roman" w:hAnsi="Times New Roman"/>
          <w:b/>
          <w:color w:val="000000"/>
          <w:sz w:val="28"/>
          <w:szCs w:val="28"/>
        </w:rPr>
      </w:pPr>
    </w:p>
    <w:p w:rsidR="00AD4823" w:rsidRDefault="00AD4823" w:rsidP="00AD4823">
      <w:pPr>
        <w:pStyle w:val="2"/>
        <w:spacing w:before="0" w:line="240" w:lineRule="auto"/>
        <w:ind w:firstLine="709"/>
        <w:jc w:val="both"/>
        <w:rPr>
          <w:rFonts w:ascii="Times New Roman" w:hAnsi="Times New Roman"/>
          <w:b/>
          <w:color w:val="000000"/>
          <w:sz w:val="28"/>
          <w:szCs w:val="28"/>
        </w:rPr>
      </w:pPr>
    </w:p>
    <w:p w:rsidR="00177DCD" w:rsidRDefault="00177DCD" w:rsidP="00AD4823">
      <w:pPr>
        <w:pStyle w:val="2"/>
        <w:spacing w:before="0" w:line="240" w:lineRule="auto"/>
        <w:ind w:firstLine="709"/>
        <w:jc w:val="both"/>
        <w:rPr>
          <w:rFonts w:ascii="Times New Roman" w:hAnsi="Times New Roman"/>
          <w:b/>
          <w:color w:val="000000" w:themeColor="text1"/>
          <w:sz w:val="28"/>
          <w:szCs w:val="28"/>
        </w:rPr>
      </w:pPr>
      <w:r w:rsidRPr="009E4A0D">
        <w:rPr>
          <w:rFonts w:ascii="Times New Roman" w:hAnsi="Times New Roman"/>
          <w:b/>
          <w:color w:val="000000"/>
          <w:sz w:val="28"/>
          <w:szCs w:val="28"/>
          <w:lang w:val="en-US"/>
        </w:rPr>
        <w:t>III</w:t>
      </w:r>
      <w:r w:rsidRPr="009E4A0D">
        <w:rPr>
          <w:rFonts w:ascii="Times New Roman" w:hAnsi="Times New Roman"/>
          <w:b/>
          <w:color w:val="000000"/>
          <w:sz w:val="28"/>
          <w:szCs w:val="28"/>
        </w:rPr>
        <w:t xml:space="preserve">. Ключевые показатели эффективности реализации системных мероприятий, направленных на развитие конкуренции в </w:t>
      </w:r>
      <w:r w:rsidR="00AD4823" w:rsidRPr="00EB51D3">
        <w:rPr>
          <w:rFonts w:ascii="Times New Roman" w:hAnsi="Times New Roman"/>
          <w:b/>
          <w:color w:val="000000" w:themeColor="text1"/>
          <w:sz w:val="28"/>
          <w:szCs w:val="28"/>
        </w:rPr>
        <w:t>муниципально</w:t>
      </w:r>
      <w:r w:rsidR="00AD4823">
        <w:rPr>
          <w:rFonts w:ascii="Times New Roman" w:hAnsi="Times New Roman"/>
          <w:b/>
          <w:color w:val="000000" w:themeColor="text1"/>
          <w:sz w:val="28"/>
          <w:szCs w:val="28"/>
        </w:rPr>
        <w:t>м</w:t>
      </w:r>
      <w:r w:rsidR="00AD4823" w:rsidRPr="00EB51D3">
        <w:rPr>
          <w:rFonts w:ascii="Times New Roman" w:hAnsi="Times New Roman"/>
          <w:b/>
          <w:color w:val="000000" w:themeColor="text1"/>
          <w:sz w:val="28"/>
          <w:szCs w:val="28"/>
        </w:rPr>
        <w:t xml:space="preserve"> образовани</w:t>
      </w:r>
      <w:r w:rsidR="00AD4823">
        <w:rPr>
          <w:rFonts w:ascii="Times New Roman" w:hAnsi="Times New Roman"/>
          <w:b/>
          <w:color w:val="000000" w:themeColor="text1"/>
          <w:sz w:val="28"/>
          <w:szCs w:val="28"/>
        </w:rPr>
        <w:t>и</w:t>
      </w:r>
      <w:r w:rsidR="00AD4823" w:rsidRPr="00EB51D3">
        <w:rPr>
          <w:rFonts w:ascii="Times New Roman" w:hAnsi="Times New Roman"/>
          <w:b/>
          <w:color w:val="000000" w:themeColor="text1"/>
          <w:sz w:val="28"/>
          <w:szCs w:val="28"/>
        </w:rPr>
        <w:t xml:space="preserve"> г. Полярные Зори с подведомственной территорией</w:t>
      </w:r>
    </w:p>
    <w:p w:rsidR="00610B7E" w:rsidRPr="00610B7E" w:rsidRDefault="00610B7E" w:rsidP="00610B7E"/>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64"/>
        <w:gridCol w:w="3118"/>
        <w:gridCol w:w="3573"/>
        <w:gridCol w:w="1247"/>
        <w:gridCol w:w="1276"/>
        <w:gridCol w:w="1275"/>
        <w:gridCol w:w="1276"/>
        <w:gridCol w:w="2835"/>
      </w:tblGrid>
      <w:tr w:rsidR="00731985" w:rsidRPr="004E0761" w:rsidTr="00302916">
        <w:trPr>
          <w:tblHeader/>
        </w:trPr>
        <w:tc>
          <w:tcPr>
            <w:tcW w:w="964"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Пункт стан-дарта</w:t>
            </w:r>
          </w:p>
        </w:tc>
        <w:tc>
          <w:tcPr>
            <w:tcW w:w="3118"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Сокращенное наименование </w:t>
            </w:r>
            <w:r w:rsidRPr="004E0761">
              <w:rPr>
                <w:rFonts w:ascii="Times New Roman" w:hAnsi="Times New Roman"/>
                <w:b/>
                <w:sz w:val="20"/>
                <w:szCs w:val="20"/>
              </w:rPr>
              <w:br/>
              <w:t>системного мероприятия</w:t>
            </w:r>
          </w:p>
        </w:tc>
        <w:tc>
          <w:tcPr>
            <w:tcW w:w="3573"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Ключевые показатели эффективности реализации системного мероприятия </w:t>
            </w:r>
          </w:p>
        </w:tc>
        <w:tc>
          <w:tcPr>
            <w:tcW w:w="1247"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31.12.2022 </w:t>
            </w:r>
          </w:p>
        </w:tc>
        <w:tc>
          <w:tcPr>
            <w:tcW w:w="1276"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31.12.2023</w:t>
            </w:r>
          </w:p>
        </w:tc>
        <w:tc>
          <w:tcPr>
            <w:tcW w:w="1275"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31.12.2024</w:t>
            </w:r>
          </w:p>
        </w:tc>
        <w:tc>
          <w:tcPr>
            <w:tcW w:w="1276"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31.12.2025</w:t>
            </w:r>
          </w:p>
        </w:tc>
        <w:tc>
          <w:tcPr>
            <w:tcW w:w="2835" w:type="dxa"/>
            <w:shd w:val="clear" w:color="auto" w:fill="FFFFFF"/>
          </w:tcPr>
          <w:p w:rsidR="00731985" w:rsidRPr="004E0761" w:rsidRDefault="00731985" w:rsidP="009B4E63">
            <w:pPr>
              <w:spacing w:after="0" w:line="240" w:lineRule="auto"/>
              <w:jc w:val="center"/>
              <w:rPr>
                <w:rFonts w:ascii="Times New Roman" w:hAnsi="Times New Roman"/>
                <w:b/>
                <w:sz w:val="20"/>
                <w:szCs w:val="20"/>
              </w:rPr>
            </w:pPr>
            <w:r w:rsidRPr="004E0761">
              <w:rPr>
                <w:rFonts w:ascii="Times New Roman" w:hAnsi="Times New Roman"/>
                <w:b/>
                <w:sz w:val="20"/>
                <w:szCs w:val="20"/>
              </w:rPr>
              <w:t xml:space="preserve">Органы государственной власти Мурманской </w:t>
            </w:r>
            <w:r w:rsidRPr="004E0761">
              <w:rPr>
                <w:rFonts w:ascii="Times New Roman" w:hAnsi="Times New Roman"/>
                <w:b/>
                <w:sz w:val="20"/>
                <w:szCs w:val="20"/>
              </w:rPr>
              <w:br/>
              <w:t>области</w:t>
            </w:r>
          </w:p>
        </w:tc>
      </w:tr>
      <w:tr w:rsidR="00731985" w:rsidRPr="004E0761" w:rsidTr="00302916">
        <w:tc>
          <w:tcPr>
            <w:tcW w:w="964"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 xml:space="preserve">пп. «а» п. 30 </w:t>
            </w:r>
          </w:p>
        </w:tc>
        <w:tc>
          <w:tcPr>
            <w:tcW w:w="3118"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Развитие конкурентоспособности товаров, работ, услуг субъектов малого и среднего предпринимательства</w:t>
            </w:r>
          </w:p>
        </w:tc>
        <w:tc>
          <w:tcPr>
            <w:tcW w:w="3573" w:type="dxa"/>
            <w:shd w:val="clear" w:color="auto" w:fill="FFFFFF"/>
          </w:tcPr>
          <w:p w:rsidR="00731985" w:rsidRPr="004E0761" w:rsidRDefault="00731985" w:rsidP="00302916">
            <w:pPr>
              <w:spacing w:after="0" w:line="240" w:lineRule="auto"/>
              <w:rPr>
                <w:rFonts w:ascii="Times New Roman" w:hAnsi="Times New Roman"/>
                <w:b/>
                <w:strike/>
                <w:color w:val="FF0000"/>
                <w:sz w:val="20"/>
                <w:szCs w:val="20"/>
              </w:rPr>
            </w:pPr>
            <w:r w:rsidRPr="004E0761">
              <w:rPr>
                <w:rFonts w:ascii="Times New Roman" w:hAnsi="Times New Roman"/>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ед.</w:t>
            </w:r>
          </w:p>
        </w:tc>
        <w:tc>
          <w:tcPr>
            <w:tcW w:w="1247" w:type="dxa"/>
            <w:shd w:val="clear" w:color="auto" w:fill="auto"/>
          </w:tcPr>
          <w:p w:rsidR="00731985" w:rsidRPr="00781F1D" w:rsidRDefault="00781F1D" w:rsidP="00781F1D">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20,2</w:t>
            </w:r>
          </w:p>
        </w:tc>
        <w:tc>
          <w:tcPr>
            <w:tcW w:w="1276" w:type="dxa"/>
            <w:shd w:val="clear" w:color="auto" w:fill="auto"/>
          </w:tcPr>
          <w:p w:rsidR="00731985" w:rsidRPr="00781F1D" w:rsidRDefault="00781F1D" w:rsidP="009B4E63">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20,8</w:t>
            </w:r>
          </w:p>
        </w:tc>
        <w:tc>
          <w:tcPr>
            <w:tcW w:w="1275" w:type="dxa"/>
            <w:shd w:val="clear" w:color="auto" w:fill="auto"/>
          </w:tcPr>
          <w:p w:rsidR="00731985" w:rsidRPr="00781F1D" w:rsidRDefault="00781F1D" w:rsidP="009B4E63">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21,1</w:t>
            </w:r>
          </w:p>
        </w:tc>
        <w:tc>
          <w:tcPr>
            <w:tcW w:w="1276" w:type="dxa"/>
            <w:shd w:val="clear" w:color="auto" w:fill="auto"/>
          </w:tcPr>
          <w:p w:rsidR="00731985" w:rsidRPr="00781F1D" w:rsidRDefault="00781F1D" w:rsidP="009B4E63">
            <w:pPr>
              <w:spacing w:after="0" w:line="240" w:lineRule="auto"/>
              <w:jc w:val="center"/>
              <w:rPr>
                <w:rFonts w:ascii="Times New Roman" w:hAnsi="Times New Roman"/>
                <w:color w:val="000000" w:themeColor="text1"/>
                <w:sz w:val="20"/>
                <w:szCs w:val="20"/>
              </w:rPr>
            </w:pPr>
            <w:r w:rsidRPr="00781F1D">
              <w:rPr>
                <w:rFonts w:ascii="Times New Roman" w:hAnsi="Times New Roman"/>
                <w:color w:val="000000" w:themeColor="text1"/>
                <w:sz w:val="20"/>
                <w:szCs w:val="20"/>
              </w:rPr>
              <w:t>21,5</w:t>
            </w:r>
          </w:p>
        </w:tc>
        <w:tc>
          <w:tcPr>
            <w:tcW w:w="2835" w:type="dxa"/>
            <w:shd w:val="clear" w:color="auto" w:fill="FFFFFF"/>
          </w:tcPr>
          <w:p w:rsidR="00731985" w:rsidRPr="004E0761" w:rsidRDefault="00302916" w:rsidP="00302916">
            <w:pPr>
              <w:spacing w:after="0" w:line="240" w:lineRule="auto"/>
              <w:rPr>
                <w:rFonts w:ascii="Times New Roman" w:hAnsi="Times New Roman"/>
                <w:strike/>
                <w:color w:val="FF0000"/>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731985" w:rsidRPr="004E0761" w:rsidTr="00302916">
        <w:tc>
          <w:tcPr>
            <w:tcW w:w="964" w:type="dxa"/>
            <w:vMerge w:val="restart"/>
            <w:shd w:val="clear" w:color="auto" w:fill="auto"/>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пп. «б» п. 30</w:t>
            </w:r>
          </w:p>
        </w:tc>
        <w:tc>
          <w:tcPr>
            <w:tcW w:w="3118" w:type="dxa"/>
            <w:vMerge w:val="restart"/>
            <w:shd w:val="clear" w:color="auto" w:fill="auto"/>
          </w:tcPr>
          <w:p w:rsidR="00731985" w:rsidRPr="005A2331" w:rsidRDefault="00731985" w:rsidP="00302916">
            <w:pPr>
              <w:pStyle w:val="ConsPlusNormal"/>
              <w:rPr>
                <w:rFonts w:ascii="Times New Roman" w:hAnsi="Times New Roman" w:cs="Times New Roman"/>
                <w:sz w:val="20"/>
              </w:rPr>
            </w:pPr>
            <w:r w:rsidRPr="005A2331">
              <w:rPr>
                <w:rFonts w:ascii="Times New Roman" w:hAnsi="Times New Roman" w:cs="Times New Roman"/>
                <w:sz w:val="20"/>
              </w:rPr>
              <w:t xml:space="preserve">Обеспечение прозрачности и доступности закупок товаров, работ, услуг, осуществляемых с использованием конкурентных </w:t>
            </w:r>
            <w:r w:rsidRPr="005A2331">
              <w:rPr>
                <w:rFonts w:ascii="Times New Roman" w:hAnsi="Times New Roman" w:cs="Times New Roman"/>
                <w:sz w:val="20"/>
              </w:rPr>
              <w:lastRenderedPageBreak/>
              <w:t>способов определения поставщиков (подрядчиков, исполнителей)</w:t>
            </w:r>
          </w:p>
        </w:tc>
        <w:tc>
          <w:tcPr>
            <w:tcW w:w="3573" w:type="dxa"/>
            <w:shd w:val="clear" w:color="auto" w:fill="auto"/>
          </w:tcPr>
          <w:p w:rsidR="00731985" w:rsidRPr="004E0761" w:rsidRDefault="00731985" w:rsidP="00302916">
            <w:pPr>
              <w:spacing w:after="0" w:line="240" w:lineRule="auto"/>
              <w:rPr>
                <w:rFonts w:ascii="Times New Roman" w:hAnsi="Times New Roman"/>
                <w:b/>
                <w:sz w:val="20"/>
                <w:szCs w:val="20"/>
              </w:rPr>
            </w:pPr>
            <w:r w:rsidRPr="004E0761">
              <w:rPr>
                <w:rFonts w:ascii="Times New Roman" w:hAnsi="Times New Roman"/>
                <w:sz w:val="20"/>
                <w:szCs w:val="20"/>
              </w:rPr>
              <w:lastRenderedPageBreak/>
              <w:t xml:space="preserve">Среднее количество участников закупок </w:t>
            </w:r>
            <w:r w:rsidRPr="004E0761">
              <w:rPr>
                <w:rFonts w:ascii="Times New Roman" w:eastAsia="Times New Roman" w:hAnsi="Times New Roman"/>
                <w:sz w:val="20"/>
                <w:szCs w:val="20"/>
                <w:lang w:eastAsia="ru-RU"/>
              </w:rPr>
              <w:t xml:space="preserve">«малого объема», осуществленных </w:t>
            </w:r>
            <w:r w:rsidRPr="004E0761">
              <w:rPr>
                <w:rFonts w:ascii="Times New Roman" w:hAnsi="Times New Roman"/>
                <w:sz w:val="20"/>
                <w:szCs w:val="20"/>
              </w:rPr>
              <w:t>на</w:t>
            </w:r>
            <w:r w:rsidRPr="004E0761">
              <w:rPr>
                <w:rFonts w:ascii="Times New Roman" w:eastAsia="Times New Roman" w:hAnsi="Times New Roman"/>
                <w:sz w:val="20"/>
                <w:szCs w:val="20"/>
                <w:lang w:eastAsia="ru-RU"/>
              </w:rPr>
              <w:t xml:space="preserve"> региональной</w:t>
            </w:r>
            <w:r w:rsidRPr="004E0761">
              <w:rPr>
                <w:rFonts w:ascii="Times New Roman" w:hAnsi="Times New Roman"/>
                <w:sz w:val="20"/>
                <w:szCs w:val="20"/>
              </w:rPr>
              <w:t xml:space="preserve"> торговой площадке, ед. </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2</w:t>
            </w:r>
          </w:p>
        </w:tc>
        <w:tc>
          <w:tcPr>
            <w:tcW w:w="2835" w:type="dxa"/>
            <w:vMerge w:val="restart"/>
            <w:shd w:val="clear" w:color="auto" w:fill="auto"/>
          </w:tcPr>
          <w:p w:rsidR="00731985" w:rsidRPr="004E0761" w:rsidRDefault="00302916" w:rsidP="00302916">
            <w:pPr>
              <w:spacing w:after="0" w:line="240" w:lineRule="auto"/>
              <w:rPr>
                <w:rFonts w:ascii="Times New Roman" w:hAnsi="Times New Roman"/>
                <w:sz w:val="20"/>
                <w:szCs w:val="20"/>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tc>
      </w:tr>
      <w:tr w:rsidR="00731985" w:rsidRPr="004E0761" w:rsidTr="00302916">
        <w:tc>
          <w:tcPr>
            <w:tcW w:w="964" w:type="dxa"/>
            <w:vMerge/>
            <w:shd w:val="clear" w:color="auto" w:fill="66FFFF"/>
          </w:tcPr>
          <w:p w:rsidR="00731985" w:rsidRPr="004E0761" w:rsidRDefault="00731985" w:rsidP="009B4E63">
            <w:pPr>
              <w:spacing w:after="0" w:line="240" w:lineRule="auto"/>
              <w:rPr>
                <w:rFonts w:ascii="Times New Roman" w:hAnsi="Times New Roman"/>
                <w:sz w:val="20"/>
                <w:szCs w:val="20"/>
              </w:rPr>
            </w:pPr>
          </w:p>
        </w:tc>
        <w:tc>
          <w:tcPr>
            <w:tcW w:w="3118" w:type="dxa"/>
            <w:vMerge/>
            <w:shd w:val="clear" w:color="auto" w:fill="66FFFF"/>
          </w:tcPr>
          <w:p w:rsidR="00731985" w:rsidRPr="005A2331" w:rsidRDefault="00731985" w:rsidP="009B4E63">
            <w:pPr>
              <w:pStyle w:val="ConsPlusNormal"/>
              <w:jc w:val="both"/>
              <w:rPr>
                <w:rFonts w:ascii="Times New Roman" w:hAnsi="Times New Roman" w:cs="Times New Roman"/>
                <w:sz w:val="20"/>
              </w:rPr>
            </w:pPr>
          </w:p>
        </w:tc>
        <w:tc>
          <w:tcPr>
            <w:tcW w:w="3573" w:type="dxa"/>
            <w:shd w:val="clear" w:color="auto" w:fill="auto"/>
          </w:tcPr>
          <w:p w:rsidR="00731985" w:rsidRPr="004E0761" w:rsidRDefault="00731985" w:rsidP="00302916">
            <w:pPr>
              <w:spacing w:after="0" w:line="240" w:lineRule="auto"/>
              <w:rPr>
                <w:rFonts w:ascii="Times New Roman" w:hAnsi="Times New Roman"/>
                <w:sz w:val="20"/>
                <w:szCs w:val="20"/>
              </w:rPr>
            </w:pPr>
            <w:r w:rsidRPr="004E0761">
              <w:rPr>
                <w:rFonts w:ascii="Times New Roman" w:hAnsi="Times New Roman"/>
                <w:sz w:val="20"/>
                <w:szCs w:val="20"/>
              </w:rPr>
              <w:t>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государственных и муниципальных закупок, %</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30</w:t>
            </w:r>
          </w:p>
        </w:tc>
        <w:tc>
          <w:tcPr>
            <w:tcW w:w="2835" w:type="dxa"/>
            <w:vMerge/>
            <w:shd w:val="clear" w:color="auto" w:fill="66FFFF"/>
          </w:tcPr>
          <w:p w:rsidR="00731985" w:rsidRPr="004E0761" w:rsidRDefault="00731985" w:rsidP="009B4E63">
            <w:pPr>
              <w:spacing w:after="0" w:line="240" w:lineRule="auto"/>
              <w:jc w:val="both"/>
              <w:rPr>
                <w:rFonts w:ascii="Times New Roman" w:hAnsi="Times New Roman"/>
                <w:b/>
                <w:i/>
                <w:sz w:val="20"/>
                <w:szCs w:val="20"/>
              </w:rPr>
            </w:pPr>
          </w:p>
        </w:tc>
      </w:tr>
      <w:tr w:rsidR="00F66F53" w:rsidRPr="004E0761" w:rsidTr="00302916">
        <w:trPr>
          <w:trHeight w:val="1840"/>
        </w:trPr>
        <w:tc>
          <w:tcPr>
            <w:tcW w:w="964" w:type="dxa"/>
            <w:shd w:val="clear" w:color="auto" w:fill="FFFFFF"/>
          </w:tcPr>
          <w:p w:rsidR="00F66F53" w:rsidRPr="004E0761" w:rsidRDefault="00F66F53" w:rsidP="00F66F53">
            <w:pPr>
              <w:spacing w:after="0" w:line="240" w:lineRule="auto"/>
              <w:rPr>
                <w:rFonts w:ascii="Times New Roman" w:hAnsi="Times New Roman"/>
                <w:sz w:val="20"/>
                <w:szCs w:val="20"/>
              </w:rPr>
            </w:pPr>
            <w:r w:rsidRPr="004E0761">
              <w:rPr>
                <w:rFonts w:ascii="Times New Roman" w:hAnsi="Times New Roman"/>
                <w:sz w:val="20"/>
                <w:szCs w:val="20"/>
              </w:rPr>
              <w:t>пп. «г» п. 30</w:t>
            </w:r>
          </w:p>
        </w:tc>
        <w:tc>
          <w:tcPr>
            <w:tcW w:w="3118" w:type="dxa"/>
            <w:shd w:val="clear" w:color="auto" w:fill="FFFFFF"/>
          </w:tcPr>
          <w:p w:rsidR="00F66F53" w:rsidRPr="004E0761" w:rsidRDefault="00F66F53" w:rsidP="00F66F53">
            <w:pPr>
              <w:pStyle w:val="ConsPlusNormal"/>
              <w:rPr>
                <w:rFonts w:ascii="Times New Roman" w:hAnsi="Times New Roman" w:cs="Times New Roman"/>
                <w:sz w:val="20"/>
              </w:rPr>
            </w:pPr>
            <w:r w:rsidRPr="004E0761">
              <w:rPr>
                <w:rFonts w:ascii="Times New Roman" w:hAnsi="Times New Roman" w:cs="Times New Roman"/>
                <w:sz w:val="20"/>
              </w:rPr>
              <w:t>Устранение избыточного муниципального регулирования, а также снижение административных барьеров</w:t>
            </w:r>
          </w:p>
        </w:tc>
        <w:tc>
          <w:tcPr>
            <w:tcW w:w="3573" w:type="dxa"/>
            <w:shd w:val="clear" w:color="auto" w:fill="FFFFFF"/>
          </w:tcPr>
          <w:p w:rsidR="00F66F53" w:rsidRPr="004E0761" w:rsidRDefault="00F66F53" w:rsidP="00F66F53">
            <w:pPr>
              <w:spacing w:after="0" w:line="240" w:lineRule="auto"/>
              <w:rPr>
                <w:rFonts w:ascii="Times New Roman" w:hAnsi="Times New Roman"/>
                <w:sz w:val="20"/>
                <w:szCs w:val="20"/>
              </w:rPr>
            </w:pPr>
            <w:r w:rsidRPr="004E0761">
              <w:rPr>
                <w:rFonts w:ascii="Times New Roman" w:hAnsi="Times New Roman"/>
                <w:sz w:val="20"/>
                <w:szCs w:val="20"/>
              </w:rPr>
              <w:t>Количество нарушений антимонопольного законодательства со стороны органов местного самоуправления, 3 – положительная динамика, 2 – динамика отсутствует, 1 – отрицательная динамика</w:t>
            </w:r>
          </w:p>
        </w:tc>
        <w:tc>
          <w:tcPr>
            <w:tcW w:w="1247" w:type="dxa"/>
            <w:shd w:val="clear" w:color="auto" w:fill="auto"/>
          </w:tcPr>
          <w:p w:rsidR="00F66F53" w:rsidRPr="00F66F53" w:rsidRDefault="00F66F53" w:rsidP="00F66F53">
            <w:pPr>
              <w:spacing w:after="0" w:line="240" w:lineRule="auto"/>
              <w:jc w:val="center"/>
              <w:rPr>
                <w:rFonts w:ascii="Times New Roman" w:hAnsi="Times New Roman"/>
                <w:color w:val="000000" w:themeColor="text1"/>
                <w:sz w:val="20"/>
                <w:szCs w:val="20"/>
                <w:highlight w:val="yellow"/>
              </w:rPr>
            </w:pPr>
            <w:r w:rsidRPr="00F66F53">
              <w:rPr>
                <w:rFonts w:ascii="Times New Roman" w:hAnsi="Times New Roman"/>
                <w:color w:val="000000" w:themeColor="text1"/>
                <w:sz w:val="20"/>
                <w:szCs w:val="20"/>
              </w:rPr>
              <w:t>2</w:t>
            </w:r>
          </w:p>
        </w:tc>
        <w:tc>
          <w:tcPr>
            <w:tcW w:w="1276" w:type="dxa"/>
            <w:shd w:val="clear" w:color="auto" w:fill="auto"/>
          </w:tcPr>
          <w:p w:rsidR="00F66F53" w:rsidRDefault="00F66F53" w:rsidP="00F66F53">
            <w:pPr>
              <w:jc w:val="center"/>
            </w:pPr>
            <w:r w:rsidRPr="001B5F58">
              <w:rPr>
                <w:rFonts w:ascii="Times New Roman" w:hAnsi="Times New Roman"/>
                <w:color w:val="000000" w:themeColor="text1"/>
                <w:sz w:val="20"/>
                <w:szCs w:val="20"/>
              </w:rPr>
              <w:t>2</w:t>
            </w:r>
          </w:p>
        </w:tc>
        <w:tc>
          <w:tcPr>
            <w:tcW w:w="1275" w:type="dxa"/>
            <w:shd w:val="clear" w:color="auto" w:fill="auto"/>
          </w:tcPr>
          <w:p w:rsidR="00F66F53" w:rsidRDefault="00F66F53" w:rsidP="00F66F53">
            <w:pPr>
              <w:jc w:val="center"/>
            </w:pPr>
            <w:r w:rsidRPr="001B5F58">
              <w:rPr>
                <w:rFonts w:ascii="Times New Roman" w:hAnsi="Times New Roman"/>
                <w:color w:val="000000" w:themeColor="text1"/>
                <w:sz w:val="20"/>
                <w:szCs w:val="20"/>
              </w:rPr>
              <w:t>2</w:t>
            </w:r>
          </w:p>
        </w:tc>
        <w:tc>
          <w:tcPr>
            <w:tcW w:w="1276" w:type="dxa"/>
            <w:shd w:val="clear" w:color="auto" w:fill="auto"/>
          </w:tcPr>
          <w:p w:rsidR="00F66F53" w:rsidRDefault="00F66F53" w:rsidP="00F66F53">
            <w:pPr>
              <w:jc w:val="center"/>
            </w:pPr>
            <w:r w:rsidRPr="001B5F58">
              <w:rPr>
                <w:rFonts w:ascii="Times New Roman" w:hAnsi="Times New Roman"/>
                <w:color w:val="000000" w:themeColor="text1"/>
                <w:sz w:val="20"/>
                <w:szCs w:val="20"/>
              </w:rPr>
              <w:t>2</w:t>
            </w:r>
          </w:p>
        </w:tc>
        <w:tc>
          <w:tcPr>
            <w:tcW w:w="2835" w:type="dxa"/>
            <w:shd w:val="clear" w:color="auto" w:fill="FFFFFF"/>
          </w:tcPr>
          <w:p w:rsidR="00F66F53" w:rsidRDefault="00F66F53" w:rsidP="00F66F53">
            <w:pPr>
              <w:pStyle w:val="docdata"/>
              <w:spacing w:before="0" w:beforeAutospacing="0" w:after="160" w:afterAutospacing="0"/>
            </w:pPr>
            <w:r>
              <w:rPr>
                <w:color w:val="000000"/>
                <w:sz w:val="20"/>
                <w:szCs w:val="20"/>
              </w:rPr>
              <w:t>Правовой отдел администрации города Полярные Зори</w:t>
            </w:r>
          </w:p>
          <w:p w:rsidR="00F66F53" w:rsidRPr="004E0761" w:rsidRDefault="00F66F53" w:rsidP="00F66F53">
            <w:pPr>
              <w:spacing w:after="0" w:line="240" w:lineRule="auto"/>
              <w:jc w:val="both"/>
              <w:rPr>
                <w:rFonts w:ascii="Times New Roman" w:hAnsi="Times New Roman"/>
                <w:sz w:val="20"/>
                <w:szCs w:val="20"/>
              </w:rPr>
            </w:pPr>
          </w:p>
        </w:tc>
      </w:tr>
      <w:tr w:rsidR="00F66F53" w:rsidRPr="004E0761" w:rsidTr="00F66F53">
        <w:tc>
          <w:tcPr>
            <w:tcW w:w="964" w:type="dxa"/>
            <w:shd w:val="clear" w:color="auto" w:fill="auto"/>
          </w:tcPr>
          <w:p w:rsidR="00F66F53" w:rsidRPr="00F66F53" w:rsidRDefault="00F66F53" w:rsidP="00F66F53">
            <w:pPr>
              <w:spacing w:after="0" w:line="240" w:lineRule="auto"/>
              <w:rPr>
                <w:rFonts w:ascii="Times New Roman" w:hAnsi="Times New Roman"/>
                <w:sz w:val="20"/>
                <w:szCs w:val="20"/>
              </w:rPr>
            </w:pPr>
            <w:r w:rsidRPr="00F66F53">
              <w:rPr>
                <w:rFonts w:ascii="Times New Roman" w:hAnsi="Times New Roman"/>
                <w:sz w:val="20"/>
                <w:szCs w:val="20"/>
              </w:rPr>
              <w:t>пп. «д» п. 30</w:t>
            </w:r>
          </w:p>
        </w:tc>
        <w:tc>
          <w:tcPr>
            <w:tcW w:w="3118" w:type="dxa"/>
            <w:shd w:val="clear" w:color="auto" w:fill="auto"/>
          </w:tcPr>
          <w:p w:rsidR="00F66F53" w:rsidRPr="00F66F53" w:rsidRDefault="00F66F53" w:rsidP="00F66F53">
            <w:pPr>
              <w:pStyle w:val="ConsPlusNormal"/>
              <w:rPr>
                <w:rFonts w:ascii="Times New Roman" w:hAnsi="Times New Roman" w:cs="Times New Roman"/>
                <w:sz w:val="20"/>
              </w:rPr>
            </w:pPr>
            <w:r w:rsidRPr="00F66F53">
              <w:rPr>
                <w:rFonts w:ascii="Times New Roman" w:hAnsi="Times New Roman" w:cs="Times New Roman"/>
                <w:sz w:val="20"/>
              </w:rPr>
              <w:t>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и учреждений на конкуренцию</w:t>
            </w:r>
          </w:p>
        </w:tc>
        <w:tc>
          <w:tcPr>
            <w:tcW w:w="3573" w:type="dxa"/>
            <w:shd w:val="clear" w:color="auto" w:fill="auto"/>
          </w:tcPr>
          <w:p w:rsidR="00F66F53" w:rsidRPr="00F66F53" w:rsidRDefault="00F66F53" w:rsidP="00F66F53">
            <w:pPr>
              <w:spacing w:after="0" w:line="240" w:lineRule="auto"/>
              <w:rPr>
                <w:rFonts w:ascii="Times New Roman" w:hAnsi="Times New Roman"/>
                <w:sz w:val="20"/>
                <w:szCs w:val="20"/>
              </w:rPr>
            </w:pPr>
            <w:r w:rsidRPr="00F66F53">
              <w:rPr>
                <w:rFonts w:ascii="Times New Roman" w:hAnsi="Times New Roman"/>
                <w:sz w:val="20"/>
                <w:szCs w:val="20"/>
                <w:shd w:val="clear" w:color="auto" w:fill="FFFFFF"/>
              </w:rPr>
              <w:t>Доля исполненных прогнозных планов (программ) приватизации муниципального имущества к общему количеству утвержденных прогнозных планов (программ) приватизации муниципального</w:t>
            </w:r>
            <w:r w:rsidRPr="00F66F53">
              <w:rPr>
                <w:rFonts w:ascii="Times New Roman" w:hAnsi="Times New Roman"/>
                <w:sz w:val="20"/>
                <w:szCs w:val="20"/>
              </w:rPr>
              <w:t xml:space="preserve"> имущества, %</w:t>
            </w:r>
          </w:p>
        </w:tc>
        <w:tc>
          <w:tcPr>
            <w:tcW w:w="1247" w:type="dxa"/>
            <w:shd w:val="clear" w:color="auto" w:fill="auto"/>
          </w:tcPr>
          <w:p w:rsidR="00F66F53" w:rsidRPr="00F66F53" w:rsidRDefault="00F66F53" w:rsidP="00F66F53">
            <w:pPr>
              <w:spacing w:after="0" w:line="240" w:lineRule="auto"/>
              <w:jc w:val="center"/>
              <w:rPr>
                <w:rFonts w:ascii="Times New Roman" w:hAnsi="Times New Roman"/>
                <w:color w:val="000000" w:themeColor="text1"/>
                <w:sz w:val="20"/>
                <w:szCs w:val="20"/>
              </w:rPr>
            </w:pPr>
            <w:r w:rsidRPr="00F66F53">
              <w:rPr>
                <w:rFonts w:ascii="Times New Roman" w:hAnsi="Times New Roman"/>
                <w:color w:val="000000" w:themeColor="text1"/>
                <w:sz w:val="20"/>
                <w:szCs w:val="20"/>
              </w:rPr>
              <w:t>56,5</w:t>
            </w:r>
          </w:p>
        </w:tc>
        <w:tc>
          <w:tcPr>
            <w:tcW w:w="1276" w:type="dxa"/>
            <w:shd w:val="clear" w:color="auto" w:fill="auto"/>
          </w:tcPr>
          <w:p w:rsidR="00F66F53" w:rsidRPr="00F66F53" w:rsidRDefault="00F66F53" w:rsidP="00F66F53">
            <w:pPr>
              <w:spacing w:after="0" w:line="240" w:lineRule="auto"/>
              <w:jc w:val="center"/>
              <w:rPr>
                <w:rFonts w:ascii="Times New Roman" w:hAnsi="Times New Roman"/>
                <w:color w:val="000000" w:themeColor="text1"/>
                <w:sz w:val="20"/>
                <w:szCs w:val="20"/>
              </w:rPr>
            </w:pPr>
            <w:r w:rsidRPr="00F66F53">
              <w:rPr>
                <w:rFonts w:ascii="Times New Roman" w:hAnsi="Times New Roman"/>
                <w:color w:val="000000" w:themeColor="text1"/>
                <w:sz w:val="20"/>
                <w:szCs w:val="20"/>
              </w:rPr>
              <w:t>65</w:t>
            </w:r>
          </w:p>
        </w:tc>
        <w:tc>
          <w:tcPr>
            <w:tcW w:w="1275" w:type="dxa"/>
            <w:shd w:val="clear" w:color="auto" w:fill="auto"/>
          </w:tcPr>
          <w:p w:rsidR="00F66F53" w:rsidRPr="00F66F53" w:rsidRDefault="00F66F53" w:rsidP="00F66F53">
            <w:pPr>
              <w:spacing w:after="0" w:line="240" w:lineRule="auto"/>
              <w:jc w:val="center"/>
              <w:rPr>
                <w:rFonts w:ascii="Times New Roman" w:hAnsi="Times New Roman"/>
                <w:color w:val="000000" w:themeColor="text1"/>
                <w:sz w:val="20"/>
                <w:szCs w:val="20"/>
              </w:rPr>
            </w:pPr>
            <w:r w:rsidRPr="00F66F53">
              <w:rPr>
                <w:rFonts w:ascii="Times New Roman" w:hAnsi="Times New Roman"/>
                <w:color w:val="000000" w:themeColor="text1"/>
                <w:sz w:val="20"/>
                <w:szCs w:val="20"/>
              </w:rPr>
              <w:t>80</w:t>
            </w:r>
          </w:p>
        </w:tc>
        <w:tc>
          <w:tcPr>
            <w:tcW w:w="1276" w:type="dxa"/>
            <w:shd w:val="clear" w:color="auto" w:fill="auto"/>
          </w:tcPr>
          <w:p w:rsidR="00F66F53" w:rsidRPr="00F66F53" w:rsidRDefault="00F66F53" w:rsidP="00F66F53">
            <w:pPr>
              <w:spacing w:after="0" w:line="240" w:lineRule="auto"/>
              <w:jc w:val="center"/>
              <w:rPr>
                <w:rFonts w:ascii="Times New Roman" w:hAnsi="Times New Roman"/>
                <w:color w:val="000000" w:themeColor="text1"/>
                <w:sz w:val="20"/>
                <w:szCs w:val="20"/>
              </w:rPr>
            </w:pPr>
            <w:r w:rsidRPr="00F66F53">
              <w:rPr>
                <w:rFonts w:ascii="Times New Roman" w:hAnsi="Times New Roman"/>
                <w:color w:val="000000" w:themeColor="text1"/>
                <w:sz w:val="20"/>
                <w:szCs w:val="20"/>
              </w:rPr>
              <w:t>95</w:t>
            </w:r>
          </w:p>
        </w:tc>
        <w:tc>
          <w:tcPr>
            <w:tcW w:w="2835" w:type="dxa"/>
            <w:shd w:val="clear" w:color="auto" w:fill="FFFFFF"/>
          </w:tcPr>
          <w:p w:rsidR="00F66F53" w:rsidRDefault="00F66F53" w:rsidP="00F66F53">
            <w:pPr>
              <w:autoSpaceDE w:val="0"/>
              <w:autoSpaceDN w:val="0"/>
              <w:adjustRightInd w:val="0"/>
              <w:spacing w:after="0" w:line="240" w:lineRule="auto"/>
              <w:rPr>
                <w:rStyle w:val="1561"/>
                <w:rFonts w:ascii="Times New Roman" w:hAnsi="Times New Roman"/>
                <w:color w:val="000000"/>
                <w:sz w:val="20"/>
                <w:szCs w:val="20"/>
              </w:rPr>
            </w:pPr>
            <w:r w:rsidRPr="00AE39B2">
              <w:rPr>
                <w:rStyle w:val="1561"/>
                <w:rFonts w:ascii="Times New Roman" w:hAnsi="Times New Roman"/>
                <w:color w:val="000000"/>
                <w:sz w:val="20"/>
                <w:szCs w:val="20"/>
              </w:rPr>
              <w:t>Отдел имущественных отношений и муниципального контроля администраци</w:t>
            </w:r>
            <w:r>
              <w:rPr>
                <w:rStyle w:val="1561"/>
                <w:rFonts w:ascii="Times New Roman" w:hAnsi="Times New Roman"/>
                <w:color w:val="000000"/>
                <w:sz w:val="20"/>
                <w:szCs w:val="20"/>
              </w:rPr>
              <w:t>и</w:t>
            </w:r>
          </w:p>
          <w:p w:rsidR="00F66F53" w:rsidRPr="00AE39B2" w:rsidRDefault="00F66F53" w:rsidP="00F66F53">
            <w:pPr>
              <w:autoSpaceDE w:val="0"/>
              <w:autoSpaceDN w:val="0"/>
              <w:adjustRightInd w:val="0"/>
              <w:spacing w:after="0" w:line="240" w:lineRule="auto"/>
              <w:rPr>
                <w:rFonts w:ascii="Times New Roman" w:hAnsi="Times New Roman"/>
                <w:sz w:val="20"/>
                <w:szCs w:val="20"/>
                <w:highlight w:val="yellow"/>
              </w:rPr>
            </w:pPr>
            <w:r w:rsidRPr="00AE39B2">
              <w:rPr>
                <w:rFonts w:ascii="Times New Roman" w:hAnsi="Times New Roman"/>
                <w:color w:val="000000"/>
                <w:sz w:val="20"/>
                <w:szCs w:val="20"/>
              </w:rPr>
              <w:t xml:space="preserve"> г. Полярные Зори</w:t>
            </w:r>
          </w:p>
        </w:tc>
      </w:tr>
      <w:tr w:rsidR="00731985" w:rsidRPr="004E0761" w:rsidTr="00F07EB3">
        <w:tc>
          <w:tcPr>
            <w:tcW w:w="964"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пп. «е» п. 30</w:t>
            </w:r>
          </w:p>
        </w:tc>
        <w:tc>
          <w:tcPr>
            <w:tcW w:w="3118" w:type="dxa"/>
            <w:shd w:val="clear" w:color="auto" w:fill="FFFFFF"/>
          </w:tcPr>
          <w:p w:rsidR="00731985" w:rsidRPr="00F07EB3" w:rsidRDefault="00731985" w:rsidP="009B4E63">
            <w:pPr>
              <w:spacing w:after="0" w:line="240" w:lineRule="auto"/>
              <w:rPr>
                <w:rFonts w:ascii="Times New Roman" w:hAnsi="Times New Roman"/>
                <w:sz w:val="20"/>
                <w:szCs w:val="20"/>
              </w:rPr>
            </w:pPr>
            <w:r w:rsidRPr="00F07EB3">
              <w:rPr>
                <w:rFonts w:ascii="Times New Roman" w:hAnsi="Times New Roman"/>
                <w:sz w:val="20"/>
                <w:szCs w:val="20"/>
              </w:rPr>
              <w:t>Создание условий для недискриминационного доступа хозяйствующих субъектов на товарные рынки</w:t>
            </w:r>
          </w:p>
        </w:tc>
        <w:tc>
          <w:tcPr>
            <w:tcW w:w="3573" w:type="dxa"/>
            <w:shd w:val="clear" w:color="auto" w:fill="FFFFFF"/>
          </w:tcPr>
          <w:p w:rsidR="00731985" w:rsidRPr="00F07EB3" w:rsidRDefault="00731985" w:rsidP="009B4E63">
            <w:pPr>
              <w:spacing w:after="0" w:line="240" w:lineRule="auto"/>
              <w:jc w:val="both"/>
              <w:rPr>
                <w:rFonts w:ascii="Times New Roman" w:hAnsi="Times New Roman"/>
                <w:b/>
                <w:strike/>
                <w:color w:val="FF0000"/>
                <w:sz w:val="20"/>
                <w:szCs w:val="20"/>
              </w:rPr>
            </w:pPr>
            <w:r w:rsidRPr="00F07EB3">
              <w:rPr>
                <w:rFonts w:ascii="Times New Roman" w:hAnsi="Times New Roman"/>
                <w:sz w:val="20"/>
                <w:szCs w:val="20"/>
              </w:rPr>
              <w:t>Доля субъектов предпринимательской деятельности, оценивающих равные возможности конкурировать, равный доступ к ресурсам и отсутствие преференции со стороны органов власти, %</w:t>
            </w:r>
          </w:p>
        </w:tc>
        <w:tc>
          <w:tcPr>
            <w:tcW w:w="1247"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40</w:t>
            </w:r>
          </w:p>
        </w:tc>
        <w:tc>
          <w:tcPr>
            <w:tcW w:w="1276"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40</w:t>
            </w:r>
          </w:p>
        </w:tc>
        <w:tc>
          <w:tcPr>
            <w:tcW w:w="1275"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45</w:t>
            </w:r>
          </w:p>
        </w:tc>
        <w:tc>
          <w:tcPr>
            <w:tcW w:w="1276" w:type="dxa"/>
            <w:shd w:val="clear" w:color="auto" w:fill="auto"/>
          </w:tcPr>
          <w:p w:rsidR="00731985" w:rsidRPr="00F07EB3" w:rsidRDefault="00731985" w:rsidP="009B4E63">
            <w:pPr>
              <w:autoSpaceDE w:val="0"/>
              <w:autoSpaceDN w:val="0"/>
              <w:adjustRightInd w:val="0"/>
              <w:spacing w:after="0" w:line="240" w:lineRule="auto"/>
              <w:jc w:val="center"/>
              <w:rPr>
                <w:rFonts w:ascii="Times New Roman" w:hAnsi="Times New Roman"/>
                <w:bCs/>
                <w:sz w:val="20"/>
                <w:szCs w:val="20"/>
              </w:rPr>
            </w:pPr>
            <w:r w:rsidRPr="00F07EB3">
              <w:rPr>
                <w:rFonts w:ascii="Times New Roman" w:hAnsi="Times New Roman"/>
                <w:bCs/>
                <w:sz w:val="20"/>
                <w:szCs w:val="20"/>
              </w:rPr>
              <w:t>не менее 45</w:t>
            </w:r>
          </w:p>
        </w:tc>
        <w:tc>
          <w:tcPr>
            <w:tcW w:w="2835" w:type="dxa"/>
            <w:shd w:val="clear" w:color="auto" w:fill="auto"/>
          </w:tcPr>
          <w:p w:rsidR="00731985" w:rsidRDefault="00F07EB3" w:rsidP="009B4E63">
            <w:pPr>
              <w:autoSpaceDE w:val="0"/>
              <w:autoSpaceDN w:val="0"/>
              <w:adjustRightInd w:val="0"/>
              <w:spacing w:after="0" w:line="240" w:lineRule="auto"/>
              <w:rPr>
                <w:rFonts w:ascii="Times New Roman" w:hAnsi="Times New Roman"/>
                <w:sz w:val="20"/>
                <w:szCs w:val="20"/>
                <w:highlight w:val="yellow"/>
              </w:rPr>
            </w:pPr>
            <w:r w:rsidRPr="00942303">
              <w:rPr>
                <w:rFonts w:ascii="Times New Roman" w:hAnsi="Times New Roman"/>
                <w:sz w:val="20"/>
                <w:szCs w:val="20"/>
              </w:rPr>
              <w:t>Отдел экономического развития и потре</w:t>
            </w:r>
            <w:r>
              <w:rPr>
                <w:rFonts w:ascii="Times New Roman" w:hAnsi="Times New Roman"/>
                <w:sz w:val="20"/>
                <w:szCs w:val="20"/>
              </w:rPr>
              <w:t>б</w:t>
            </w:r>
            <w:r w:rsidRPr="00942303">
              <w:rPr>
                <w:rFonts w:ascii="Times New Roman" w:hAnsi="Times New Roman"/>
                <w:sz w:val="20"/>
                <w:szCs w:val="20"/>
              </w:rPr>
              <w:t>ительс</w:t>
            </w:r>
            <w:r>
              <w:rPr>
                <w:rFonts w:ascii="Times New Roman" w:hAnsi="Times New Roman"/>
                <w:sz w:val="20"/>
                <w:szCs w:val="20"/>
              </w:rPr>
              <w:t>к</w:t>
            </w:r>
            <w:r w:rsidRPr="00942303">
              <w:rPr>
                <w:rFonts w:ascii="Times New Roman" w:hAnsi="Times New Roman"/>
                <w:sz w:val="20"/>
                <w:szCs w:val="20"/>
              </w:rPr>
              <w:t>ого рынка администраци</w:t>
            </w:r>
            <w:r>
              <w:rPr>
                <w:rFonts w:ascii="Times New Roman" w:hAnsi="Times New Roman"/>
                <w:sz w:val="20"/>
                <w:szCs w:val="20"/>
              </w:rPr>
              <w:t>и</w:t>
            </w:r>
            <w:r w:rsidRPr="00942303">
              <w:rPr>
                <w:rFonts w:ascii="Times New Roman" w:hAnsi="Times New Roman"/>
                <w:sz w:val="20"/>
                <w:szCs w:val="20"/>
              </w:rPr>
              <w:t xml:space="preserve"> </w:t>
            </w:r>
            <w:r>
              <w:rPr>
                <w:rFonts w:ascii="Times New Roman" w:hAnsi="Times New Roman"/>
                <w:sz w:val="20"/>
                <w:szCs w:val="20"/>
              </w:rPr>
              <w:t xml:space="preserve">                </w:t>
            </w:r>
            <w:r w:rsidRPr="00942303">
              <w:rPr>
                <w:rFonts w:ascii="Times New Roman" w:hAnsi="Times New Roman"/>
                <w:sz w:val="20"/>
                <w:szCs w:val="20"/>
              </w:rPr>
              <w:t>г. Полярные Зори</w:t>
            </w:r>
          </w:p>
          <w:p w:rsidR="00F07EB3" w:rsidRPr="00E3232F" w:rsidRDefault="00F07EB3" w:rsidP="009B4E63">
            <w:pPr>
              <w:autoSpaceDE w:val="0"/>
              <w:autoSpaceDN w:val="0"/>
              <w:adjustRightInd w:val="0"/>
              <w:spacing w:after="0" w:line="240" w:lineRule="auto"/>
              <w:rPr>
                <w:rFonts w:ascii="Times New Roman" w:hAnsi="Times New Roman"/>
                <w:b/>
                <w:i/>
                <w:sz w:val="20"/>
                <w:szCs w:val="20"/>
                <w:highlight w:val="yellow"/>
              </w:rPr>
            </w:pPr>
          </w:p>
        </w:tc>
      </w:tr>
      <w:tr w:rsidR="00731985" w:rsidRPr="004E0761" w:rsidTr="00302916">
        <w:trPr>
          <w:trHeight w:val="3321"/>
        </w:trPr>
        <w:tc>
          <w:tcPr>
            <w:tcW w:w="964" w:type="dxa"/>
            <w:shd w:val="clear" w:color="auto" w:fill="auto"/>
          </w:tcPr>
          <w:p w:rsidR="00731985" w:rsidRPr="00F07EB3" w:rsidRDefault="00731985" w:rsidP="009B4E63">
            <w:pPr>
              <w:spacing w:after="0" w:line="240" w:lineRule="auto"/>
              <w:rPr>
                <w:rFonts w:ascii="Times New Roman" w:hAnsi="Times New Roman"/>
                <w:sz w:val="20"/>
                <w:szCs w:val="20"/>
              </w:rPr>
            </w:pPr>
            <w:r w:rsidRPr="00F07EB3">
              <w:rPr>
                <w:rFonts w:ascii="Times New Roman" w:hAnsi="Times New Roman"/>
                <w:sz w:val="20"/>
                <w:szCs w:val="20"/>
              </w:rPr>
              <w:lastRenderedPageBreak/>
              <w:t>пп. «ж» п. 30</w:t>
            </w:r>
          </w:p>
        </w:tc>
        <w:tc>
          <w:tcPr>
            <w:tcW w:w="3118" w:type="dxa"/>
            <w:shd w:val="clear" w:color="auto" w:fill="auto"/>
          </w:tcPr>
          <w:p w:rsidR="00731985" w:rsidRPr="00F07EB3" w:rsidRDefault="00731985" w:rsidP="009B4E63">
            <w:pPr>
              <w:spacing w:after="0" w:line="240" w:lineRule="auto"/>
              <w:rPr>
                <w:rFonts w:ascii="Times New Roman" w:hAnsi="Times New Roman"/>
                <w:sz w:val="20"/>
                <w:szCs w:val="20"/>
              </w:rPr>
            </w:pPr>
            <w:r w:rsidRPr="00F07EB3">
              <w:rPr>
                <w:rFonts w:ascii="Times New Roman" w:hAnsi="Times New Roman"/>
                <w:sz w:val="20"/>
                <w:szCs w:val="20"/>
              </w:rPr>
              <w:t>Обеспечение и сохранение целевого использования муниципальных объектов недвижимого имущества в социальной сфере</w:t>
            </w:r>
          </w:p>
        </w:tc>
        <w:tc>
          <w:tcPr>
            <w:tcW w:w="3573" w:type="dxa"/>
            <w:shd w:val="clear" w:color="auto" w:fill="auto"/>
          </w:tcPr>
          <w:p w:rsidR="00731985" w:rsidRPr="00E3232F" w:rsidRDefault="00731985" w:rsidP="00F07EB3">
            <w:pPr>
              <w:spacing w:after="0" w:line="240" w:lineRule="auto"/>
              <w:rPr>
                <w:rFonts w:ascii="Times New Roman" w:hAnsi="Times New Roman"/>
                <w:sz w:val="20"/>
                <w:szCs w:val="20"/>
                <w:highlight w:val="yellow"/>
              </w:rPr>
            </w:pPr>
            <w:r w:rsidRPr="00F07EB3">
              <w:rPr>
                <w:rFonts w:ascii="Times New Roman" w:hAnsi="Times New Roman"/>
                <w:sz w:val="20"/>
                <w:szCs w:val="20"/>
              </w:rPr>
              <w:t xml:space="preserve">Доля объектов недвижимого имущества в социальной сфере, не используемого при уставной деятельности и не вовлеченного в хозяйственный оборот, % </w:t>
            </w:r>
          </w:p>
        </w:tc>
        <w:tc>
          <w:tcPr>
            <w:tcW w:w="1247"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30</w:t>
            </w:r>
          </w:p>
        </w:tc>
        <w:tc>
          <w:tcPr>
            <w:tcW w:w="1276"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27</w:t>
            </w:r>
          </w:p>
        </w:tc>
        <w:tc>
          <w:tcPr>
            <w:tcW w:w="1275"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25</w:t>
            </w:r>
          </w:p>
        </w:tc>
        <w:tc>
          <w:tcPr>
            <w:tcW w:w="1276" w:type="dxa"/>
            <w:shd w:val="clear" w:color="auto" w:fill="auto"/>
          </w:tcPr>
          <w:p w:rsidR="00731985" w:rsidRPr="00F07EB3" w:rsidRDefault="00731985" w:rsidP="009B4E63">
            <w:pPr>
              <w:spacing w:after="0" w:line="240" w:lineRule="auto"/>
              <w:jc w:val="center"/>
              <w:rPr>
                <w:rFonts w:ascii="Times New Roman" w:hAnsi="Times New Roman"/>
                <w:sz w:val="20"/>
                <w:szCs w:val="20"/>
              </w:rPr>
            </w:pPr>
            <w:r w:rsidRPr="00F07EB3">
              <w:rPr>
                <w:rFonts w:ascii="Times New Roman" w:hAnsi="Times New Roman"/>
                <w:sz w:val="20"/>
                <w:szCs w:val="20"/>
              </w:rPr>
              <w:t>не более 23</w:t>
            </w:r>
          </w:p>
        </w:tc>
        <w:tc>
          <w:tcPr>
            <w:tcW w:w="2835" w:type="dxa"/>
            <w:shd w:val="clear" w:color="auto" w:fill="auto"/>
          </w:tcPr>
          <w:p w:rsidR="00F07EB3" w:rsidRDefault="00F07EB3" w:rsidP="00F07EB3">
            <w:pPr>
              <w:pStyle w:val="docdata"/>
              <w:spacing w:before="0" w:beforeAutospacing="0" w:after="0" w:afterAutospacing="0"/>
            </w:pPr>
            <w:r>
              <w:rPr>
                <w:color w:val="000000"/>
                <w:sz w:val="20"/>
                <w:szCs w:val="20"/>
              </w:rPr>
              <w:t>Отдел имущественных отношений и муниципального контроля администрации г. Полярные Зори</w:t>
            </w:r>
          </w:p>
          <w:p w:rsidR="00F07EB3" w:rsidRDefault="00F07EB3" w:rsidP="00F07EB3">
            <w:pPr>
              <w:pStyle w:val="ad"/>
              <w:spacing w:before="0" w:beforeAutospacing="0" w:after="0" w:afterAutospacing="0"/>
            </w:pPr>
            <w:r>
              <w:rPr>
                <w:color w:val="000000"/>
                <w:sz w:val="20"/>
                <w:szCs w:val="20"/>
              </w:rPr>
              <w:t>Отдел образования администрации г. Полярные Зори</w:t>
            </w:r>
          </w:p>
          <w:p w:rsidR="00F07EB3" w:rsidRDefault="00F07EB3" w:rsidP="00F07EB3">
            <w:pPr>
              <w:pStyle w:val="ad"/>
              <w:spacing w:before="0" w:beforeAutospacing="0" w:after="0" w:afterAutospacing="0"/>
            </w:pPr>
            <w:r>
              <w:rPr>
                <w:color w:val="000000"/>
                <w:sz w:val="20"/>
                <w:szCs w:val="20"/>
              </w:rPr>
              <w:t>Отдел по культуре и делам молодежи администрации г. Полярные Зори</w:t>
            </w:r>
          </w:p>
          <w:p w:rsidR="00731985" w:rsidRPr="00F07EB3" w:rsidRDefault="00F07EB3" w:rsidP="00F07EB3">
            <w:pPr>
              <w:pStyle w:val="ad"/>
              <w:spacing w:before="0" w:beforeAutospacing="0" w:after="0" w:afterAutospacing="0"/>
            </w:pPr>
            <w:r>
              <w:rPr>
                <w:color w:val="000000"/>
                <w:sz w:val="20"/>
                <w:szCs w:val="20"/>
              </w:rPr>
              <w:t>Муниципальное автономное образовательное учреждение дополнительного образования детей "Детско-юношеская спортивная школа" г.Полярные Зори</w:t>
            </w:r>
          </w:p>
        </w:tc>
      </w:tr>
      <w:tr w:rsidR="0095194D" w:rsidRPr="004E0761" w:rsidTr="00302916">
        <w:tc>
          <w:tcPr>
            <w:tcW w:w="964"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t xml:space="preserve">пп. «з» п. 30 </w:t>
            </w:r>
          </w:p>
        </w:tc>
        <w:tc>
          <w:tcPr>
            <w:tcW w:w="3118"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t>Содействие развитию практики применения механизмов муниципально-частного партнерства, практики заключения концессионных соглашений, в том числе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3573" w:type="dxa"/>
            <w:shd w:val="clear" w:color="auto" w:fill="FFFFFF"/>
          </w:tcPr>
          <w:p w:rsidR="0095194D" w:rsidRPr="00F07EB3" w:rsidRDefault="0095194D" w:rsidP="0095194D">
            <w:pPr>
              <w:pStyle w:val="Style8"/>
              <w:widowControl/>
              <w:jc w:val="left"/>
              <w:rPr>
                <w:sz w:val="20"/>
                <w:szCs w:val="20"/>
              </w:rPr>
            </w:pPr>
            <w:r w:rsidRPr="00F07EB3">
              <w:rPr>
                <w:rStyle w:val="FontStyle18"/>
                <w:rFonts w:eastAsia="Calibri"/>
                <w:sz w:val="20"/>
                <w:szCs w:val="20"/>
              </w:rPr>
              <w:t xml:space="preserve">Количество соглашений о муниципально-частном партнерстве, </w:t>
            </w:r>
            <w:r w:rsidRPr="00F07EB3">
              <w:rPr>
                <w:sz w:val="20"/>
                <w:szCs w:val="20"/>
              </w:rPr>
              <w:t xml:space="preserve">в том числе концессионных соглашений, </w:t>
            </w:r>
            <w:r>
              <w:rPr>
                <w:rStyle w:val="1593"/>
                <w:color w:val="000000"/>
                <w:sz w:val="20"/>
                <w:szCs w:val="20"/>
              </w:rPr>
              <w:t xml:space="preserve">Квази-ГЧП (энергосервисный контракт) </w:t>
            </w:r>
            <w:r w:rsidRPr="00F07EB3">
              <w:rPr>
                <w:sz w:val="20"/>
                <w:szCs w:val="20"/>
              </w:rPr>
              <w:t>в социальной сфере (нарастающим итогом), ед.</w:t>
            </w:r>
          </w:p>
        </w:tc>
        <w:tc>
          <w:tcPr>
            <w:tcW w:w="1247" w:type="dxa"/>
            <w:shd w:val="clear" w:color="auto" w:fill="auto"/>
          </w:tcPr>
          <w:p w:rsidR="0095194D" w:rsidRPr="004E0761" w:rsidRDefault="0095194D" w:rsidP="0095194D">
            <w:pPr>
              <w:spacing w:after="0" w:line="240" w:lineRule="auto"/>
              <w:jc w:val="center"/>
              <w:rPr>
                <w:rFonts w:ascii="Times New Roman" w:hAnsi="Times New Roman"/>
                <w:sz w:val="20"/>
                <w:szCs w:val="20"/>
              </w:rPr>
            </w:pPr>
            <w:r w:rsidRPr="004E0761">
              <w:rPr>
                <w:rFonts w:ascii="Times New Roman" w:hAnsi="Times New Roman"/>
                <w:sz w:val="20"/>
                <w:szCs w:val="20"/>
              </w:rPr>
              <w:t>2</w:t>
            </w:r>
          </w:p>
        </w:tc>
        <w:tc>
          <w:tcPr>
            <w:tcW w:w="1276" w:type="dxa"/>
            <w:shd w:val="clear" w:color="auto" w:fill="auto"/>
          </w:tcPr>
          <w:p w:rsidR="0095194D" w:rsidRDefault="0095194D" w:rsidP="0095194D">
            <w:pPr>
              <w:jc w:val="center"/>
            </w:pPr>
            <w:r w:rsidRPr="00B93C81">
              <w:rPr>
                <w:rFonts w:ascii="Times New Roman" w:hAnsi="Times New Roman"/>
                <w:sz w:val="20"/>
                <w:szCs w:val="20"/>
              </w:rPr>
              <w:t>2</w:t>
            </w:r>
          </w:p>
        </w:tc>
        <w:tc>
          <w:tcPr>
            <w:tcW w:w="1275" w:type="dxa"/>
            <w:shd w:val="clear" w:color="auto" w:fill="auto"/>
          </w:tcPr>
          <w:p w:rsidR="0095194D" w:rsidRDefault="0095194D" w:rsidP="0095194D">
            <w:pPr>
              <w:jc w:val="center"/>
            </w:pPr>
            <w:r w:rsidRPr="00B93C81">
              <w:rPr>
                <w:rFonts w:ascii="Times New Roman" w:hAnsi="Times New Roman"/>
                <w:sz w:val="20"/>
                <w:szCs w:val="20"/>
              </w:rPr>
              <w:t>2</w:t>
            </w:r>
          </w:p>
        </w:tc>
        <w:tc>
          <w:tcPr>
            <w:tcW w:w="1276" w:type="dxa"/>
            <w:shd w:val="clear" w:color="auto" w:fill="auto"/>
          </w:tcPr>
          <w:p w:rsidR="0095194D" w:rsidRDefault="0095194D" w:rsidP="0095194D">
            <w:pPr>
              <w:jc w:val="center"/>
            </w:pPr>
            <w:r w:rsidRPr="00B93C81">
              <w:rPr>
                <w:rFonts w:ascii="Times New Roman" w:hAnsi="Times New Roman"/>
                <w:sz w:val="20"/>
                <w:szCs w:val="20"/>
              </w:rPr>
              <w:t>2</w:t>
            </w:r>
          </w:p>
        </w:tc>
        <w:tc>
          <w:tcPr>
            <w:tcW w:w="2835" w:type="dxa"/>
            <w:shd w:val="clear" w:color="auto" w:fill="FFFFFF"/>
          </w:tcPr>
          <w:p w:rsidR="0095194D" w:rsidRDefault="0095194D" w:rsidP="0095194D">
            <w:pPr>
              <w:pStyle w:val="docdata"/>
              <w:spacing w:before="0" w:beforeAutospacing="0" w:after="0" w:afterAutospacing="0"/>
            </w:pPr>
            <w:r>
              <w:rPr>
                <w:color w:val="000000"/>
                <w:sz w:val="20"/>
                <w:szCs w:val="20"/>
              </w:rPr>
              <w:t xml:space="preserve">Отдел образования города Полярные Зори с подведомственной территорией </w:t>
            </w:r>
          </w:p>
          <w:p w:rsidR="0095194D" w:rsidRDefault="0095194D" w:rsidP="0095194D">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95194D" w:rsidRPr="004E0761" w:rsidRDefault="0095194D" w:rsidP="0095194D">
            <w:pPr>
              <w:spacing w:after="0" w:line="240" w:lineRule="auto"/>
              <w:jc w:val="both"/>
              <w:rPr>
                <w:rFonts w:ascii="Times New Roman" w:hAnsi="Times New Roman"/>
                <w:b/>
                <w:i/>
                <w:sz w:val="20"/>
                <w:szCs w:val="20"/>
              </w:rPr>
            </w:pPr>
          </w:p>
        </w:tc>
      </w:tr>
      <w:tr w:rsidR="00FD7CC9" w:rsidRPr="004E0761" w:rsidTr="00302916">
        <w:tc>
          <w:tcPr>
            <w:tcW w:w="964" w:type="dxa"/>
            <w:shd w:val="clear" w:color="auto" w:fill="auto"/>
          </w:tcPr>
          <w:p w:rsidR="00FD7CC9" w:rsidRPr="004E0761" w:rsidRDefault="00FD7CC9" w:rsidP="00FD7CC9">
            <w:pPr>
              <w:spacing w:after="0" w:line="240" w:lineRule="auto"/>
              <w:rPr>
                <w:rFonts w:ascii="Times New Roman" w:hAnsi="Times New Roman"/>
                <w:sz w:val="20"/>
                <w:szCs w:val="20"/>
              </w:rPr>
            </w:pPr>
            <w:r w:rsidRPr="004E0761">
              <w:rPr>
                <w:rFonts w:ascii="Times New Roman" w:hAnsi="Times New Roman"/>
                <w:sz w:val="20"/>
                <w:szCs w:val="20"/>
              </w:rPr>
              <w:t>пп. «и» п. 30</w:t>
            </w:r>
          </w:p>
        </w:tc>
        <w:tc>
          <w:tcPr>
            <w:tcW w:w="3118" w:type="dxa"/>
            <w:shd w:val="clear" w:color="auto" w:fill="auto"/>
          </w:tcPr>
          <w:p w:rsidR="00FD7CC9" w:rsidRPr="004E0761" w:rsidRDefault="00FD7CC9" w:rsidP="00FD7CC9">
            <w:pPr>
              <w:pStyle w:val="ConsPlusNormal"/>
              <w:rPr>
                <w:rFonts w:ascii="Times New Roman" w:hAnsi="Times New Roman" w:cs="Times New Roman"/>
                <w:sz w:val="20"/>
              </w:rPr>
            </w:pPr>
            <w:r w:rsidRPr="004E0761">
              <w:rPr>
                <w:rFonts w:ascii="Times New Roman" w:hAnsi="Times New Roman" w:cs="Times New Roman"/>
                <w:sz w:val="20"/>
              </w:rPr>
              <w:t>Содействие развитию немуниципальных</w:t>
            </w:r>
            <w:r>
              <w:rPr>
                <w:rFonts w:ascii="Times New Roman" w:hAnsi="Times New Roman" w:cs="Times New Roman"/>
                <w:sz w:val="20"/>
              </w:rPr>
              <w:t xml:space="preserve"> </w:t>
            </w:r>
            <w:r w:rsidRPr="004E0761">
              <w:rPr>
                <w:rFonts w:ascii="Times New Roman" w:hAnsi="Times New Roman" w:cs="Times New Roman"/>
                <w:sz w:val="20"/>
              </w:rPr>
              <w:t>социально ориентированных некоммерческих организаций и «социального предпринимательства»</w:t>
            </w:r>
          </w:p>
        </w:tc>
        <w:tc>
          <w:tcPr>
            <w:tcW w:w="3573" w:type="dxa"/>
            <w:shd w:val="clear" w:color="auto" w:fill="auto"/>
          </w:tcPr>
          <w:p w:rsidR="00FD7CC9" w:rsidRPr="004E0761" w:rsidRDefault="00FD7CC9" w:rsidP="00FD7CC9">
            <w:pPr>
              <w:spacing w:after="0" w:line="240" w:lineRule="auto"/>
              <w:rPr>
                <w:rFonts w:ascii="Times New Roman" w:hAnsi="Times New Roman"/>
                <w:b/>
                <w:sz w:val="20"/>
                <w:szCs w:val="20"/>
              </w:rPr>
            </w:pPr>
            <w:r w:rsidRPr="004E0761">
              <w:rPr>
                <w:rFonts w:ascii="Times New Roman" w:hAnsi="Times New Roman"/>
                <w:bCs/>
                <w:sz w:val="20"/>
                <w:szCs w:val="20"/>
              </w:rPr>
              <w:t xml:space="preserve">Количество СО НКО, за исключением муниципальных учреждений, на территории </w:t>
            </w:r>
            <w:r>
              <w:rPr>
                <w:rFonts w:ascii="Times New Roman" w:hAnsi="Times New Roman"/>
                <w:bCs/>
                <w:sz w:val="20"/>
                <w:szCs w:val="20"/>
              </w:rPr>
              <w:t>муниципального образования г. Полярные Зори с подведомственной территорией</w:t>
            </w:r>
            <w:r w:rsidRPr="004E0761">
              <w:rPr>
                <w:rFonts w:ascii="Times New Roman" w:hAnsi="Times New Roman"/>
                <w:bCs/>
                <w:sz w:val="20"/>
                <w:szCs w:val="20"/>
              </w:rPr>
              <w:t xml:space="preserve"> на 10 тысяч населения, ед.</w:t>
            </w:r>
          </w:p>
        </w:tc>
        <w:tc>
          <w:tcPr>
            <w:tcW w:w="1247" w:type="dxa"/>
            <w:shd w:val="clear" w:color="auto" w:fill="auto"/>
          </w:tcPr>
          <w:p w:rsidR="00FD7CC9" w:rsidRPr="00FD7CC9" w:rsidRDefault="00FD7CC9" w:rsidP="00FD7CC9">
            <w:pPr>
              <w:autoSpaceDE w:val="0"/>
              <w:autoSpaceDN w:val="0"/>
              <w:adjustRightInd w:val="0"/>
              <w:spacing w:after="0" w:line="240" w:lineRule="auto"/>
              <w:ind w:left="57" w:right="-106"/>
              <w:contextualSpacing/>
              <w:jc w:val="center"/>
              <w:rPr>
                <w:rFonts w:ascii="Times New Roman" w:hAnsi="Times New Roman"/>
                <w:color w:val="000000" w:themeColor="text1"/>
                <w:sz w:val="20"/>
                <w:szCs w:val="20"/>
              </w:rPr>
            </w:pPr>
            <w:r w:rsidRPr="00FD7CC9">
              <w:rPr>
                <w:rFonts w:ascii="Times New Roman" w:hAnsi="Times New Roman"/>
                <w:color w:val="000000" w:themeColor="text1"/>
                <w:sz w:val="20"/>
                <w:szCs w:val="20"/>
              </w:rPr>
              <w:t>9,8</w:t>
            </w:r>
          </w:p>
        </w:tc>
        <w:tc>
          <w:tcPr>
            <w:tcW w:w="1276" w:type="dxa"/>
            <w:shd w:val="clear" w:color="auto" w:fill="auto"/>
          </w:tcPr>
          <w:p w:rsidR="00FD7CC9" w:rsidRPr="00FD7CC9" w:rsidRDefault="00FD7CC9" w:rsidP="00FD7CC9">
            <w:pPr>
              <w:autoSpaceDE w:val="0"/>
              <w:autoSpaceDN w:val="0"/>
              <w:adjustRightInd w:val="0"/>
              <w:spacing w:after="0" w:line="240" w:lineRule="auto"/>
              <w:ind w:left="57" w:right="-106"/>
              <w:contextualSpacing/>
              <w:jc w:val="center"/>
              <w:rPr>
                <w:rFonts w:ascii="Times New Roman" w:hAnsi="Times New Roman"/>
                <w:color w:val="000000" w:themeColor="text1"/>
                <w:sz w:val="20"/>
                <w:szCs w:val="20"/>
              </w:rPr>
            </w:pPr>
            <w:r w:rsidRPr="00FD7CC9">
              <w:rPr>
                <w:rFonts w:ascii="Times New Roman" w:hAnsi="Times New Roman"/>
                <w:color w:val="000000" w:themeColor="text1"/>
                <w:sz w:val="20"/>
                <w:szCs w:val="20"/>
              </w:rPr>
              <w:t>9.9</w:t>
            </w:r>
          </w:p>
        </w:tc>
        <w:tc>
          <w:tcPr>
            <w:tcW w:w="1275" w:type="dxa"/>
            <w:shd w:val="clear" w:color="auto" w:fill="auto"/>
          </w:tcPr>
          <w:p w:rsidR="00FD7CC9" w:rsidRPr="00FD7CC9" w:rsidRDefault="00FD7CC9" w:rsidP="00FD7CC9">
            <w:pPr>
              <w:jc w:val="center"/>
              <w:rPr>
                <w:color w:val="000000" w:themeColor="text1"/>
              </w:rPr>
            </w:pPr>
            <w:r w:rsidRPr="00FD7CC9">
              <w:rPr>
                <w:rFonts w:ascii="Times New Roman" w:hAnsi="Times New Roman"/>
                <w:color w:val="000000" w:themeColor="text1"/>
                <w:sz w:val="20"/>
                <w:szCs w:val="20"/>
              </w:rPr>
              <w:t>9.9</w:t>
            </w:r>
          </w:p>
        </w:tc>
        <w:tc>
          <w:tcPr>
            <w:tcW w:w="1276" w:type="dxa"/>
            <w:shd w:val="clear" w:color="auto" w:fill="auto"/>
          </w:tcPr>
          <w:p w:rsidR="00FD7CC9" w:rsidRPr="00FD7CC9" w:rsidRDefault="00FD7CC9" w:rsidP="00FD7CC9">
            <w:pPr>
              <w:jc w:val="center"/>
              <w:rPr>
                <w:color w:val="000000" w:themeColor="text1"/>
              </w:rPr>
            </w:pPr>
            <w:r w:rsidRPr="00FD7CC9">
              <w:rPr>
                <w:rFonts w:ascii="Times New Roman" w:hAnsi="Times New Roman"/>
                <w:color w:val="000000" w:themeColor="text1"/>
                <w:sz w:val="20"/>
                <w:szCs w:val="20"/>
              </w:rPr>
              <w:t>9.9</w:t>
            </w:r>
          </w:p>
        </w:tc>
        <w:tc>
          <w:tcPr>
            <w:tcW w:w="2835" w:type="dxa"/>
            <w:shd w:val="clear" w:color="auto" w:fill="auto"/>
          </w:tcPr>
          <w:p w:rsidR="00FD7CC9" w:rsidRDefault="00FD7CC9" w:rsidP="00FD7CC9">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FD7CC9" w:rsidRPr="004E0761" w:rsidRDefault="00FD7CC9" w:rsidP="00FD7CC9">
            <w:pPr>
              <w:spacing w:after="0" w:line="240" w:lineRule="auto"/>
              <w:jc w:val="both"/>
              <w:rPr>
                <w:rFonts w:ascii="Times New Roman" w:hAnsi="Times New Roman"/>
                <w:sz w:val="20"/>
                <w:szCs w:val="20"/>
              </w:rPr>
            </w:pPr>
          </w:p>
        </w:tc>
      </w:tr>
      <w:tr w:rsidR="0095194D" w:rsidRPr="004E0761" w:rsidTr="00302916">
        <w:tc>
          <w:tcPr>
            <w:tcW w:w="964"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t xml:space="preserve">пп. «к» </w:t>
            </w:r>
            <w:r w:rsidRPr="004E0761">
              <w:rPr>
                <w:rFonts w:ascii="Times New Roman" w:hAnsi="Times New Roman"/>
                <w:sz w:val="20"/>
                <w:szCs w:val="20"/>
              </w:rPr>
              <w:lastRenderedPageBreak/>
              <w:t>п. 30</w:t>
            </w:r>
          </w:p>
        </w:tc>
        <w:tc>
          <w:tcPr>
            <w:tcW w:w="3118" w:type="dxa"/>
            <w:shd w:val="clear" w:color="auto" w:fill="FFFFFF"/>
          </w:tcPr>
          <w:p w:rsidR="0095194D" w:rsidRPr="004E0761" w:rsidRDefault="0095194D" w:rsidP="0095194D">
            <w:pPr>
              <w:spacing w:after="0" w:line="240" w:lineRule="auto"/>
              <w:rPr>
                <w:rFonts w:ascii="Times New Roman" w:hAnsi="Times New Roman"/>
                <w:sz w:val="20"/>
                <w:szCs w:val="20"/>
              </w:rPr>
            </w:pPr>
            <w:r w:rsidRPr="004E0761">
              <w:rPr>
                <w:rFonts w:ascii="Times New Roman" w:hAnsi="Times New Roman"/>
                <w:sz w:val="20"/>
                <w:szCs w:val="20"/>
              </w:rPr>
              <w:lastRenderedPageBreak/>
              <w:t xml:space="preserve">Стимулирование новых </w:t>
            </w:r>
            <w:r w:rsidRPr="004E0761">
              <w:rPr>
                <w:rFonts w:ascii="Times New Roman" w:hAnsi="Times New Roman"/>
                <w:sz w:val="20"/>
                <w:szCs w:val="20"/>
              </w:rPr>
              <w:lastRenderedPageBreak/>
              <w:t>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 (Стимулирование граждан, желающих вести бизнес, начинающих и действующих предпринимателей за счет предоставления комплекса услуг, направленных на вовлечение в предпринимательскую деятельность, а также за счет предоставления информационно-консультационных и образовательных услуг в оффлайн</w:t>
            </w:r>
            <w:r>
              <w:rPr>
                <w:rFonts w:ascii="Times New Roman" w:hAnsi="Times New Roman"/>
                <w:sz w:val="20"/>
                <w:szCs w:val="20"/>
              </w:rPr>
              <w:t>-</w:t>
            </w:r>
            <w:r w:rsidRPr="004E0761">
              <w:rPr>
                <w:rFonts w:ascii="Times New Roman" w:hAnsi="Times New Roman"/>
                <w:sz w:val="20"/>
                <w:szCs w:val="20"/>
              </w:rPr>
              <w:t xml:space="preserve"> и </w:t>
            </w:r>
            <w:r>
              <w:rPr>
                <w:rFonts w:ascii="Times New Roman" w:hAnsi="Times New Roman"/>
                <w:sz w:val="20"/>
                <w:szCs w:val="20"/>
              </w:rPr>
              <w:br/>
            </w:r>
            <w:r w:rsidRPr="004E0761">
              <w:rPr>
                <w:rFonts w:ascii="Times New Roman" w:hAnsi="Times New Roman"/>
                <w:sz w:val="20"/>
                <w:szCs w:val="20"/>
              </w:rPr>
              <w:t>онлайн</w:t>
            </w:r>
            <w:r>
              <w:rPr>
                <w:rFonts w:ascii="Times New Roman" w:hAnsi="Times New Roman"/>
                <w:sz w:val="20"/>
                <w:szCs w:val="20"/>
              </w:rPr>
              <w:t>-</w:t>
            </w:r>
            <w:r w:rsidRPr="004E0761">
              <w:rPr>
                <w:rFonts w:ascii="Times New Roman" w:hAnsi="Times New Roman"/>
                <w:sz w:val="20"/>
                <w:szCs w:val="20"/>
              </w:rPr>
              <w:t>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3573" w:type="dxa"/>
            <w:shd w:val="clear" w:color="auto" w:fill="FFFFFF"/>
          </w:tcPr>
          <w:p w:rsidR="0095194D" w:rsidRPr="004E0761" w:rsidRDefault="0095194D" w:rsidP="0095194D">
            <w:pPr>
              <w:rPr>
                <w:rFonts w:ascii="Times New Roman" w:hAnsi="Times New Roman"/>
                <w:sz w:val="20"/>
                <w:szCs w:val="20"/>
              </w:rPr>
            </w:pPr>
            <w:r w:rsidRPr="004E0761">
              <w:rPr>
                <w:rFonts w:ascii="Times New Roman" w:hAnsi="Times New Roman"/>
                <w:sz w:val="20"/>
                <w:szCs w:val="20"/>
              </w:rPr>
              <w:lastRenderedPageBreak/>
              <w:t xml:space="preserve">Количество уникальных граждан, </w:t>
            </w:r>
            <w:r w:rsidRPr="004E0761">
              <w:rPr>
                <w:rFonts w:ascii="Times New Roman" w:hAnsi="Times New Roman"/>
                <w:sz w:val="20"/>
                <w:szCs w:val="20"/>
              </w:rPr>
              <w:lastRenderedPageBreak/>
              <w:t>желающих вести бизнес, начинающих и действующих предпринимателей, получивших услуги (</w:t>
            </w:r>
            <w:r w:rsidRPr="004E0761">
              <w:rPr>
                <w:rFonts w:ascii="Times New Roman" w:eastAsia="Arial Unicode MS" w:hAnsi="Times New Roman"/>
                <w:bCs/>
                <w:sz w:val="20"/>
                <w:szCs w:val="20"/>
              </w:rPr>
              <w:t xml:space="preserve">нарастающим итогом), </w:t>
            </w:r>
            <w:r w:rsidRPr="004E0761">
              <w:rPr>
                <w:rFonts w:ascii="Times New Roman" w:eastAsia="Arial Unicode MS" w:hAnsi="Times New Roman"/>
                <w:bCs/>
                <w:sz w:val="20"/>
                <w:szCs w:val="20"/>
                <w:u w:color="000000"/>
              </w:rPr>
              <w:t>чел.</w:t>
            </w:r>
            <w:r w:rsidRPr="004E0761">
              <w:rPr>
                <w:rFonts w:ascii="Times New Roman" w:hAnsi="Times New Roman"/>
                <w:sz w:val="20"/>
                <w:szCs w:val="20"/>
              </w:rPr>
              <w:t xml:space="preserve">  </w:t>
            </w:r>
          </w:p>
        </w:tc>
        <w:tc>
          <w:tcPr>
            <w:tcW w:w="1247" w:type="dxa"/>
            <w:shd w:val="clear" w:color="auto" w:fill="auto"/>
          </w:tcPr>
          <w:p w:rsidR="0095194D" w:rsidRPr="0095194D" w:rsidRDefault="0095194D" w:rsidP="0095194D">
            <w:pPr>
              <w:spacing w:after="0" w:line="240" w:lineRule="auto"/>
              <w:jc w:val="center"/>
              <w:rPr>
                <w:rFonts w:ascii="Times New Roman" w:hAnsi="Times New Roman"/>
                <w:color w:val="000000" w:themeColor="text1"/>
                <w:sz w:val="20"/>
                <w:szCs w:val="20"/>
              </w:rPr>
            </w:pPr>
            <w:r w:rsidRPr="0095194D">
              <w:rPr>
                <w:rFonts w:ascii="Times New Roman" w:hAnsi="Times New Roman"/>
                <w:color w:val="000000" w:themeColor="text1"/>
                <w:sz w:val="20"/>
                <w:szCs w:val="20"/>
              </w:rPr>
              <w:lastRenderedPageBreak/>
              <w:t>11</w:t>
            </w:r>
          </w:p>
        </w:tc>
        <w:tc>
          <w:tcPr>
            <w:tcW w:w="1276" w:type="dxa"/>
            <w:shd w:val="clear" w:color="auto" w:fill="auto"/>
          </w:tcPr>
          <w:p w:rsidR="0095194D" w:rsidRPr="0095194D" w:rsidRDefault="0095194D" w:rsidP="0095194D">
            <w:pPr>
              <w:spacing w:after="0" w:line="240" w:lineRule="auto"/>
              <w:jc w:val="center"/>
              <w:rPr>
                <w:rFonts w:ascii="Times New Roman" w:hAnsi="Times New Roman"/>
                <w:color w:val="000000" w:themeColor="text1"/>
                <w:sz w:val="20"/>
                <w:szCs w:val="20"/>
              </w:rPr>
            </w:pPr>
            <w:r w:rsidRPr="0095194D">
              <w:rPr>
                <w:rFonts w:ascii="Times New Roman" w:hAnsi="Times New Roman"/>
                <w:color w:val="000000" w:themeColor="text1"/>
                <w:sz w:val="20"/>
                <w:szCs w:val="20"/>
              </w:rPr>
              <w:t>12</w:t>
            </w:r>
          </w:p>
        </w:tc>
        <w:tc>
          <w:tcPr>
            <w:tcW w:w="1275" w:type="dxa"/>
            <w:shd w:val="clear" w:color="auto" w:fill="auto"/>
          </w:tcPr>
          <w:p w:rsidR="0095194D" w:rsidRPr="0095194D" w:rsidRDefault="0095194D" w:rsidP="0095194D">
            <w:pPr>
              <w:spacing w:after="0" w:line="240" w:lineRule="auto"/>
              <w:jc w:val="center"/>
              <w:rPr>
                <w:rFonts w:ascii="Times New Roman" w:hAnsi="Times New Roman"/>
                <w:color w:val="000000" w:themeColor="text1"/>
                <w:sz w:val="20"/>
                <w:szCs w:val="20"/>
              </w:rPr>
            </w:pPr>
            <w:r w:rsidRPr="0095194D">
              <w:rPr>
                <w:rFonts w:ascii="Times New Roman" w:hAnsi="Times New Roman"/>
                <w:color w:val="000000" w:themeColor="text1"/>
                <w:sz w:val="20"/>
                <w:szCs w:val="20"/>
              </w:rPr>
              <w:t>13</w:t>
            </w:r>
          </w:p>
        </w:tc>
        <w:tc>
          <w:tcPr>
            <w:tcW w:w="1276" w:type="dxa"/>
            <w:shd w:val="clear" w:color="auto" w:fill="auto"/>
          </w:tcPr>
          <w:p w:rsidR="0095194D" w:rsidRPr="0095194D" w:rsidRDefault="0095194D" w:rsidP="0095194D">
            <w:pPr>
              <w:spacing w:after="0" w:line="240" w:lineRule="auto"/>
              <w:jc w:val="center"/>
              <w:rPr>
                <w:rFonts w:ascii="Times New Roman" w:hAnsi="Times New Roman"/>
                <w:color w:val="000000" w:themeColor="text1"/>
                <w:sz w:val="20"/>
                <w:szCs w:val="20"/>
              </w:rPr>
            </w:pPr>
            <w:r w:rsidRPr="0095194D">
              <w:rPr>
                <w:rFonts w:ascii="Times New Roman" w:hAnsi="Times New Roman"/>
                <w:color w:val="000000" w:themeColor="text1"/>
                <w:sz w:val="20"/>
                <w:szCs w:val="20"/>
              </w:rPr>
              <w:t>14</w:t>
            </w:r>
          </w:p>
        </w:tc>
        <w:tc>
          <w:tcPr>
            <w:tcW w:w="2835" w:type="dxa"/>
            <w:shd w:val="clear" w:color="auto" w:fill="FFFFFF"/>
          </w:tcPr>
          <w:p w:rsidR="0095194D" w:rsidRDefault="0095194D" w:rsidP="0095194D">
            <w:pPr>
              <w:pStyle w:val="ad"/>
              <w:spacing w:before="0" w:beforeAutospacing="0" w:after="0" w:afterAutospacing="0"/>
            </w:pPr>
            <w:r>
              <w:rPr>
                <w:color w:val="000000"/>
                <w:sz w:val="20"/>
                <w:szCs w:val="20"/>
              </w:rPr>
              <w:t xml:space="preserve">Отдел экономического </w:t>
            </w:r>
            <w:r>
              <w:rPr>
                <w:color w:val="000000"/>
                <w:sz w:val="20"/>
                <w:szCs w:val="20"/>
              </w:rPr>
              <w:lastRenderedPageBreak/>
              <w:t xml:space="preserve">развития и потребительского рынка администрации                          г. Полярные Зори </w:t>
            </w:r>
          </w:p>
          <w:p w:rsidR="0095194D" w:rsidRPr="00AD269D" w:rsidRDefault="0095194D" w:rsidP="0095194D">
            <w:pPr>
              <w:spacing w:after="0" w:line="240" w:lineRule="auto"/>
              <w:rPr>
                <w:rFonts w:ascii="Times New Roman" w:hAnsi="Times New Roman"/>
                <w:b/>
                <w:i/>
                <w:color w:val="FF0000"/>
                <w:sz w:val="20"/>
                <w:szCs w:val="20"/>
              </w:rPr>
            </w:pPr>
          </w:p>
        </w:tc>
      </w:tr>
      <w:tr w:rsidR="00AB2199" w:rsidRPr="004E0761" w:rsidTr="00302916">
        <w:tc>
          <w:tcPr>
            <w:tcW w:w="964" w:type="dxa"/>
            <w:shd w:val="clear" w:color="auto" w:fill="FFFFFF"/>
          </w:tcPr>
          <w:p w:rsidR="00AB2199" w:rsidRPr="00AD269D" w:rsidRDefault="00AB2199" w:rsidP="00AB2199">
            <w:pPr>
              <w:spacing w:after="0" w:line="240" w:lineRule="auto"/>
              <w:rPr>
                <w:rFonts w:ascii="Times New Roman" w:hAnsi="Times New Roman"/>
                <w:sz w:val="20"/>
                <w:szCs w:val="20"/>
              </w:rPr>
            </w:pPr>
            <w:r w:rsidRPr="00AB2199">
              <w:rPr>
                <w:rFonts w:ascii="Times New Roman" w:hAnsi="Times New Roman"/>
                <w:sz w:val="20"/>
                <w:szCs w:val="20"/>
              </w:rPr>
              <w:lastRenderedPageBreak/>
              <w:t>пп. «л» п. 30</w:t>
            </w:r>
          </w:p>
        </w:tc>
        <w:tc>
          <w:tcPr>
            <w:tcW w:w="3118" w:type="dxa"/>
            <w:shd w:val="clear" w:color="auto" w:fill="FFFFFF"/>
          </w:tcPr>
          <w:p w:rsidR="00AB2199" w:rsidRPr="004E0761" w:rsidRDefault="00AB2199" w:rsidP="00AB2199">
            <w:pPr>
              <w:spacing w:after="0" w:line="240" w:lineRule="auto"/>
              <w:rPr>
                <w:rFonts w:ascii="Times New Roman" w:hAnsi="Times New Roman"/>
                <w:sz w:val="20"/>
                <w:szCs w:val="20"/>
              </w:rPr>
            </w:pPr>
            <w:r w:rsidRPr="004E0761">
              <w:rPr>
                <w:rFonts w:ascii="Times New Roman" w:hAnsi="Times New Roman"/>
                <w:sz w:val="20"/>
                <w:szCs w:val="20"/>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w:t>
            </w:r>
            <w:r w:rsidRPr="004E0761">
              <w:rPr>
                <w:rFonts w:ascii="Times New Roman" w:hAnsi="Times New Roman"/>
                <w:sz w:val="20"/>
                <w:szCs w:val="20"/>
              </w:rPr>
              <w:lastRenderedPageBreak/>
              <w:t>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3573" w:type="dxa"/>
            <w:shd w:val="clear" w:color="auto" w:fill="FFFFFF"/>
          </w:tcPr>
          <w:p w:rsidR="00AB2199" w:rsidRPr="004E0761" w:rsidRDefault="00AB2199" w:rsidP="00AB2199">
            <w:pPr>
              <w:spacing w:after="0" w:line="240" w:lineRule="auto"/>
              <w:rPr>
                <w:rFonts w:ascii="Times New Roman" w:hAnsi="Times New Roman"/>
                <w:sz w:val="20"/>
                <w:szCs w:val="20"/>
              </w:rPr>
            </w:pPr>
            <w:r w:rsidRPr="004E0761">
              <w:rPr>
                <w:rFonts w:ascii="Times New Roman" w:hAnsi="Times New Roman"/>
                <w:sz w:val="20"/>
                <w:szCs w:val="20"/>
              </w:rPr>
              <w:lastRenderedPageBreak/>
              <w:t xml:space="preserve">Число детей </w:t>
            </w:r>
            <w:r>
              <w:rPr>
                <w:rFonts w:ascii="Times New Roman" w:hAnsi="Times New Roman"/>
                <w:sz w:val="20"/>
                <w:szCs w:val="20"/>
              </w:rPr>
              <w:t>муниципального образования г. Полярные Зори с подведомственной территорией</w:t>
            </w:r>
            <w:r w:rsidRPr="004E0761">
              <w:rPr>
                <w:rFonts w:ascii="Times New Roman" w:hAnsi="Times New Roman"/>
                <w:sz w:val="20"/>
                <w:szCs w:val="20"/>
              </w:rPr>
              <w:t xml:space="preserve"> в возрасте от 5 до 17 лет, охваченных дополнительными общеобразовательными программами </w:t>
            </w:r>
            <w:r w:rsidRPr="004E0761">
              <w:rPr>
                <w:rFonts w:ascii="Times New Roman" w:hAnsi="Times New Roman"/>
                <w:sz w:val="20"/>
                <w:szCs w:val="20"/>
              </w:rPr>
              <w:lastRenderedPageBreak/>
              <w:t>технической и естественнонаучной направленностей, %:</w:t>
            </w:r>
          </w:p>
          <w:p w:rsidR="00AB2199" w:rsidRPr="004E0761" w:rsidRDefault="00AB2199" w:rsidP="00AB2199">
            <w:pPr>
              <w:pStyle w:val="ConsPlusNormal"/>
              <w:rPr>
                <w:rFonts w:ascii="Times New Roman" w:hAnsi="Times New Roman" w:cs="Times New Roman"/>
                <w:b/>
                <w:sz w:val="20"/>
              </w:rPr>
            </w:pPr>
            <w:r w:rsidRPr="004E0761">
              <w:rPr>
                <w:rFonts w:ascii="Times New Roman" w:hAnsi="Times New Roman" w:cs="Times New Roman"/>
                <w:sz w:val="20"/>
              </w:rPr>
              <w:t xml:space="preserve">- от общего числа детей 5-17 лет, проживающих в </w:t>
            </w:r>
            <w:r>
              <w:rPr>
                <w:rFonts w:ascii="Times New Roman" w:hAnsi="Times New Roman" w:cs="Times New Roman"/>
                <w:sz w:val="20"/>
              </w:rPr>
              <w:t>муниципальном образовании</w:t>
            </w:r>
          </w:p>
        </w:tc>
        <w:tc>
          <w:tcPr>
            <w:tcW w:w="1247"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lastRenderedPageBreak/>
              <w:t>12</w:t>
            </w:r>
          </w:p>
        </w:tc>
        <w:tc>
          <w:tcPr>
            <w:tcW w:w="1276"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13</w:t>
            </w:r>
          </w:p>
        </w:tc>
        <w:tc>
          <w:tcPr>
            <w:tcW w:w="1275"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14</w:t>
            </w:r>
          </w:p>
        </w:tc>
        <w:tc>
          <w:tcPr>
            <w:tcW w:w="1276"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15</w:t>
            </w:r>
          </w:p>
        </w:tc>
        <w:tc>
          <w:tcPr>
            <w:tcW w:w="2835" w:type="dxa"/>
            <w:shd w:val="clear" w:color="auto" w:fill="FFFFFF"/>
          </w:tcPr>
          <w:p w:rsidR="00AB2199" w:rsidRDefault="00AB2199" w:rsidP="00AB2199">
            <w:pPr>
              <w:pStyle w:val="docdata"/>
              <w:spacing w:before="0" w:beforeAutospacing="0" w:after="0" w:afterAutospacing="0"/>
            </w:pPr>
            <w:r>
              <w:rPr>
                <w:color w:val="000000"/>
                <w:sz w:val="20"/>
                <w:szCs w:val="20"/>
              </w:rPr>
              <w:t>Отдел образования города Полярные Зори с подведомственной территорией</w:t>
            </w:r>
          </w:p>
          <w:p w:rsidR="00AB2199" w:rsidRPr="004E0761" w:rsidRDefault="00AB2199" w:rsidP="00AB2199">
            <w:pPr>
              <w:spacing w:after="0" w:line="240" w:lineRule="auto"/>
              <w:jc w:val="both"/>
              <w:rPr>
                <w:rFonts w:ascii="Times New Roman" w:hAnsi="Times New Roman"/>
                <w:b/>
                <w:sz w:val="20"/>
                <w:szCs w:val="20"/>
              </w:rPr>
            </w:pPr>
          </w:p>
        </w:tc>
      </w:tr>
      <w:tr w:rsidR="00AB2199" w:rsidRPr="004E0761" w:rsidTr="00302916">
        <w:tc>
          <w:tcPr>
            <w:tcW w:w="964" w:type="dxa"/>
            <w:shd w:val="clear" w:color="auto" w:fill="FFFFFF"/>
          </w:tcPr>
          <w:p w:rsidR="00AB2199" w:rsidRPr="004E0761" w:rsidRDefault="00AB2199" w:rsidP="00AB2199">
            <w:pPr>
              <w:spacing w:after="0" w:line="240" w:lineRule="auto"/>
              <w:rPr>
                <w:rFonts w:ascii="Times New Roman" w:hAnsi="Times New Roman"/>
                <w:sz w:val="20"/>
                <w:szCs w:val="20"/>
              </w:rPr>
            </w:pPr>
            <w:r w:rsidRPr="00AB2199">
              <w:rPr>
                <w:rFonts w:ascii="Times New Roman" w:hAnsi="Times New Roman"/>
                <w:sz w:val="20"/>
                <w:szCs w:val="20"/>
              </w:rPr>
              <w:t>пп. «н» п. 30</w:t>
            </w:r>
          </w:p>
        </w:tc>
        <w:tc>
          <w:tcPr>
            <w:tcW w:w="3118" w:type="dxa"/>
            <w:shd w:val="clear" w:color="auto" w:fill="FFFFFF"/>
          </w:tcPr>
          <w:p w:rsidR="00AB2199" w:rsidRPr="004E0761" w:rsidRDefault="00AB2199" w:rsidP="00AB2199">
            <w:pPr>
              <w:spacing w:after="0" w:line="240" w:lineRule="auto"/>
              <w:rPr>
                <w:rFonts w:ascii="Times New Roman" w:hAnsi="Times New Roman"/>
                <w:sz w:val="20"/>
                <w:szCs w:val="20"/>
              </w:rPr>
            </w:pPr>
            <w:r w:rsidRPr="004E0761">
              <w:rPr>
                <w:rFonts w:ascii="Times New Roman" w:hAnsi="Times New Roman"/>
                <w:sz w:val="20"/>
                <w:szCs w:val="20"/>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3573" w:type="dxa"/>
            <w:shd w:val="clear" w:color="auto" w:fill="FFFFFF"/>
          </w:tcPr>
          <w:p w:rsidR="00AB2199" w:rsidRPr="004E0761" w:rsidRDefault="00AB2199" w:rsidP="00AB2199">
            <w:pPr>
              <w:spacing w:after="0" w:line="240" w:lineRule="auto"/>
              <w:rPr>
                <w:rFonts w:ascii="Times New Roman" w:hAnsi="Times New Roman"/>
                <w:b/>
                <w:sz w:val="20"/>
                <w:szCs w:val="20"/>
              </w:rPr>
            </w:pPr>
            <w:r w:rsidRPr="004E0761">
              <w:rPr>
                <w:rFonts w:ascii="Times New Roman" w:hAnsi="Times New Roman"/>
                <w:sz w:val="20"/>
                <w:szCs w:val="20"/>
              </w:rPr>
              <w:t>Доля участников конкурсных мероприятий различных направленностей регионального уровня (в т.ч. региональные этапы мероприятий всероссийского и международного уровней), от общей численности школьников</w:t>
            </w:r>
            <w:r>
              <w:rPr>
                <w:rFonts w:ascii="Times New Roman" w:hAnsi="Times New Roman"/>
                <w:sz w:val="20"/>
                <w:szCs w:val="20"/>
              </w:rPr>
              <w:t xml:space="preserve"> муниципального образования</w:t>
            </w:r>
            <w:r w:rsidRPr="004E0761">
              <w:rPr>
                <w:rFonts w:ascii="Times New Roman" w:hAnsi="Times New Roman"/>
                <w:sz w:val="20"/>
                <w:szCs w:val="20"/>
              </w:rPr>
              <w:t xml:space="preserve">, % </w:t>
            </w:r>
          </w:p>
        </w:tc>
        <w:tc>
          <w:tcPr>
            <w:tcW w:w="1247"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40 %</w:t>
            </w:r>
          </w:p>
        </w:tc>
        <w:tc>
          <w:tcPr>
            <w:tcW w:w="1276"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45%</w:t>
            </w:r>
          </w:p>
        </w:tc>
        <w:tc>
          <w:tcPr>
            <w:tcW w:w="1275"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50%</w:t>
            </w:r>
          </w:p>
        </w:tc>
        <w:tc>
          <w:tcPr>
            <w:tcW w:w="1276"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55%</w:t>
            </w:r>
          </w:p>
        </w:tc>
        <w:tc>
          <w:tcPr>
            <w:tcW w:w="2835" w:type="dxa"/>
            <w:shd w:val="clear" w:color="auto" w:fill="FFFFFF"/>
          </w:tcPr>
          <w:p w:rsidR="00AB2199" w:rsidRDefault="00AB2199" w:rsidP="00AB2199">
            <w:pPr>
              <w:pStyle w:val="docdata"/>
              <w:spacing w:before="0" w:beforeAutospacing="0" w:after="0" w:afterAutospacing="0"/>
            </w:pPr>
            <w:r>
              <w:rPr>
                <w:color w:val="000000"/>
                <w:sz w:val="20"/>
                <w:szCs w:val="20"/>
              </w:rPr>
              <w:t>Отдел образования города Полярные Зори с подведомственной территорией</w:t>
            </w:r>
          </w:p>
          <w:p w:rsidR="00AB2199" w:rsidRPr="004E0761" w:rsidRDefault="00AB2199" w:rsidP="00AB2199">
            <w:pPr>
              <w:spacing w:after="0" w:line="240" w:lineRule="auto"/>
              <w:jc w:val="both"/>
              <w:rPr>
                <w:rFonts w:ascii="Times New Roman" w:hAnsi="Times New Roman"/>
                <w:i/>
                <w:sz w:val="20"/>
                <w:szCs w:val="20"/>
              </w:rPr>
            </w:pPr>
          </w:p>
        </w:tc>
      </w:tr>
      <w:tr w:rsidR="00AB2199" w:rsidRPr="004E0761" w:rsidTr="00302916">
        <w:tc>
          <w:tcPr>
            <w:tcW w:w="964" w:type="dxa"/>
            <w:shd w:val="clear" w:color="auto" w:fill="FFFFFF"/>
          </w:tcPr>
          <w:p w:rsidR="00AB2199" w:rsidRPr="004E0761" w:rsidRDefault="00AB2199" w:rsidP="00AB2199">
            <w:pPr>
              <w:spacing w:after="0" w:line="240" w:lineRule="auto"/>
              <w:rPr>
                <w:rFonts w:ascii="Times New Roman" w:hAnsi="Times New Roman"/>
                <w:sz w:val="20"/>
                <w:szCs w:val="20"/>
              </w:rPr>
            </w:pPr>
            <w:r w:rsidRPr="00AB2199">
              <w:rPr>
                <w:rFonts w:ascii="Times New Roman" w:hAnsi="Times New Roman"/>
                <w:sz w:val="20"/>
                <w:szCs w:val="20"/>
              </w:rPr>
              <w:t>пп. «ф» п. 30</w:t>
            </w:r>
          </w:p>
        </w:tc>
        <w:tc>
          <w:tcPr>
            <w:tcW w:w="3118" w:type="dxa"/>
            <w:shd w:val="clear" w:color="auto" w:fill="FFFFFF"/>
          </w:tcPr>
          <w:p w:rsidR="00AB2199" w:rsidRPr="004E0761" w:rsidRDefault="00AB2199" w:rsidP="00AB2199">
            <w:pPr>
              <w:spacing w:after="0" w:line="240" w:lineRule="auto"/>
              <w:rPr>
                <w:rFonts w:ascii="Times New Roman" w:hAnsi="Times New Roman"/>
                <w:sz w:val="20"/>
                <w:szCs w:val="20"/>
              </w:rPr>
            </w:pPr>
            <w:r w:rsidRPr="004E0761">
              <w:rPr>
                <w:rFonts w:ascii="Times New Roman" w:hAnsi="Times New Roman"/>
                <w:sz w:val="20"/>
                <w:szCs w:val="20"/>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c>
          <w:tcPr>
            <w:tcW w:w="3573" w:type="dxa"/>
            <w:shd w:val="clear" w:color="auto" w:fill="FFFFFF"/>
          </w:tcPr>
          <w:p w:rsidR="00AB2199" w:rsidRPr="004E0761" w:rsidRDefault="00AB2199" w:rsidP="00AB2199">
            <w:pPr>
              <w:spacing w:after="0" w:line="240" w:lineRule="auto"/>
              <w:rPr>
                <w:rFonts w:ascii="Times New Roman" w:hAnsi="Times New Roman"/>
                <w:sz w:val="20"/>
                <w:szCs w:val="20"/>
              </w:rPr>
            </w:pPr>
            <w:r w:rsidRPr="004E0761">
              <w:rPr>
                <w:rFonts w:ascii="Times New Roman" w:hAnsi="Times New Roman"/>
                <w:sz w:val="20"/>
                <w:szCs w:val="20"/>
              </w:rPr>
              <w:t>Количество проведенных мероприятий, направленных на защиту прав потребителей финансовых услуг и повышение финансовой грамотности населения Мурманской области, ед.</w:t>
            </w:r>
          </w:p>
        </w:tc>
        <w:tc>
          <w:tcPr>
            <w:tcW w:w="1247"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50</w:t>
            </w:r>
          </w:p>
        </w:tc>
        <w:tc>
          <w:tcPr>
            <w:tcW w:w="1276"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60</w:t>
            </w:r>
          </w:p>
        </w:tc>
        <w:tc>
          <w:tcPr>
            <w:tcW w:w="1275"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70</w:t>
            </w:r>
          </w:p>
        </w:tc>
        <w:tc>
          <w:tcPr>
            <w:tcW w:w="1276" w:type="dxa"/>
            <w:shd w:val="clear" w:color="auto" w:fill="auto"/>
          </w:tcPr>
          <w:p w:rsidR="00AB2199" w:rsidRPr="00AB2199" w:rsidRDefault="00AB2199" w:rsidP="00AB2199">
            <w:pPr>
              <w:spacing w:after="0" w:line="240" w:lineRule="auto"/>
              <w:jc w:val="center"/>
              <w:rPr>
                <w:rFonts w:ascii="Times New Roman" w:hAnsi="Times New Roman"/>
                <w:color w:val="000000" w:themeColor="text1"/>
                <w:sz w:val="20"/>
                <w:szCs w:val="20"/>
              </w:rPr>
            </w:pPr>
            <w:r w:rsidRPr="00AB2199">
              <w:rPr>
                <w:rFonts w:ascii="Times New Roman" w:hAnsi="Times New Roman"/>
                <w:color w:val="000000" w:themeColor="text1"/>
                <w:sz w:val="20"/>
                <w:szCs w:val="20"/>
              </w:rPr>
              <w:t>80</w:t>
            </w:r>
          </w:p>
        </w:tc>
        <w:tc>
          <w:tcPr>
            <w:tcW w:w="2835" w:type="dxa"/>
            <w:shd w:val="clear" w:color="auto" w:fill="FFFFFF"/>
          </w:tcPr>
          <w:p w:rsidR="00AB2199" w:rsidRDefault="00AB2199" w:rsidP="00AB2199">
            <w:pPr>
              <w:pStyle w:val="docdata"/>
              <w:spacing w:before="0" w:beforeAutospacing="0" w:after="0" w:afterAutospacing="0"/>
            </w:pPr>
            <w:r>
              <w:rPr>
                <w:color w:val="000000"/>
                <w:sz w:val="20"/>
                <w:szCs w:val="20"/>
              </w:rPr>
              <w:t>Отдел образования администрации города Полярные Зори с подведомственной территорией</w:t>
            </w:r>
          </w:p>
          <w:p w:rsidR="00AB2199" w:rsidRDefault="00AB2199" w:rsidP="00AB2199">
            <w:pPr>
              <w:pStyle w:val="ad"/>
              <w:spacing w:before="0" w:beforeAutospacing="0" w:after="0" w:afterAutospacing="0"/>
            </w:pPr>
            <w:r>
              <w:rPr>
                <w:color w:val="000000"/>
                <w:sz w:val="20"/>
                <w:szCs w:val="20"/>
              </w:rPr>
              <w:t>Отдел по культуре и делам молодежи администрации города Полярные Зори с подведомственной территорией</w:t>
            </w:r>
          </w:p>
          <w:p w:rsidR="00AB2199" w:rsidRPr="004E0761" w:rsidRDefault="00AB2199" w:rsidP="00AB2199">
            <w:pPr>
              <w:spacing w:after="0" w:line="240" w:lineRule="auto"/>
              <w:jc w:val="both"/>
              <w:rPr>
                <w:rFonts w:ascii="Times New Roman" w:hAnsi="Times New Roman"/>
                <w:sz w:val="20"/>
                <w:szCs w:val="20"/>
              </w:rPr>
            </w:pPr>
          </w:p>
        </w:tc>
      </w:tr>
      <w:tr w:rsidR="00731985" w:rsidRPr="004E0761" w:rsidTr="00302916">
        <w:tc>
          <w:tcPr>
            <w:tcW w:w="964"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lastRenderedPageBreak/>
              <w:t>пп. «х» п. 30</w:t>
            </w:r>
          </w:p>
        </w:tc>
        <w:tc>
          <w:tcPr>
            <w:tcW w:w="3118" w:type="dxa"/>
            <w:shd w:val="clear" w:color="auto" w:fill="FFFFFF"/>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c>
          <w:tcPr>
            <w:tcW w:w="3573" w:type="dxa"/>
            <w:shd w:val="clear" w:color="auto" w:fill="FFFFFF"/>
          </w:tcPr>
          <w:p w:rsidR="00731985" w:rsidRPr="004E0761" w:rsidRDefault="00731985" w:rsidP="00840CB6">
            <w:pPr>
              <w:spacing w:after="0" w:line="240" w:lineRule="auto"/>
              <w:rPr>
                <w:rFonts w:ascii="Times New Roman" w:hAnsi="Times New Roman"/>
                <w:b/>
                <w:strike/>
                <w:color w:val="FF0000"/>
                <w:sz w:val="20"/>
                <w:szCs w:val="20"/>
              </w:rPr>
            </w:pPr>
            <w:r w:rsidRPr="004E0761">
              <w:rPr>
                <w:rFonts w:ascii="Times New Roman" w:hAnsi="Times New Roman"/>
                <w:sz w:val="20"/>
                <w:szCs w:val="20"/>
              </w:rPr>
              <w:t xml:space="preserve">Доля опрошенного населения, положительно оценивающего работу хотя бы одного типа финансовых организаций, осуществляющих деятельность на территории </w:t>
            </w:r>
            <w:r w:rsidR="00840CB6">
              <w:rPr>
                <w:rFonts w:ascii="Times New Roman" w:hAnsi="Times New Roman"/>
                <w:sz w:val="20"/>
                <w:szCs w:val="20"/>
              </w:rPr>
              <w:t>муниципального образования г. Полярные Зори с подведомственной территорией</w:t>
            </w:r>
            <w:r w:rsidRPr="004E0761">
              <w:rPr>
                <w:rFonts w:ascii="Times New Roman" w:hAnsi="Times New Roman"/>
                <w:sz w:val="20"/>
                <w:szCs w:val="20"/>
              </w:rPr>
              <w:t xml:space="preserve"> (сумма ответов «удовлетворен», «скорее удовлетворен»)</w:t>
            </w:r>
            <w:r>
              <w:rPr>
                <w:rFonts w:ascii="Times New Roman" w:hAnsi="Times New Roman"/>
                <w:sz w:val="20"/>
                <w:szCs w:val="20"/>
              </w:rPr>
              <w:t>,</w:t>
            </w:r>
            <w:r w:rsidRPr="004E0761">
              <w:rPr>
                <w:rFonts w:ascii="Times New Roman" w:hAnsi="Times New Roman"/>
                <w:sz w:val="20"/>
                <w:szCs w:val="20"/>
              </w:rPr>
              <w:t xml:space="preserve"> по результатам ежегодного мониторинга</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 xml:space="preserve">не менее 80,0 </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80,1</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80,3</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80,5</w:t>
            </w:r>
          </w:p>
        </w:tc>
        <w:tc>
          <w:tcPr>
            <w:tcW w:w="2835" w:type="dxa"/>
            <w:shd w:val="clear" w:color="auto" w:fill="FFFFFF"/>
          </w:tcPr>
          <w:p w:rsidR="00840CB6" w:rsidRDefault="00840CB6" w:rsidP="00840CB6">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731985" w:rsidRPr="00CE7E10" w:rsidRDefault="00731985" w:rsidP="009B4E63">
            <w:pPr>
              <w:spacing w:after="0" w:line="240" w:lineRule="auto"/>
              <w:jc w:val="both"/>
              <w:rPr>
                <w:rFonts w:ascii="Times New Roman" w:hAnsi="Times New Roman"/>
                <w:sz w:val="20"/>
                <w:szCs w:val="20"/>
              </w:rPr>
            </w:pPr>
          </w:p>
        </w:tc>
      </w:tr>
      <w:tr w:rsidR="00731985" w:rsidRPr="004E0761" w:rsidTr="00302916">
        <w:tc>
          <w:tcPr>
            <w:tcW w:w="964" w:type="dxa"/>
            <w:shd w:val="clear" w:color="auto" w:fill="auto"/>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 xml:space="preserve">пп. «ц» п. 30 </w:t>
            </w:r>
          </w:p>
        </w:tc>
        <w:tc>
          <w:tcPr>
            <w:tcW w:w="3118" w:type="dxa"/>
            <w:shd w:val="clear" w:color="auto" w:fill="auto"/>
          </w:tcPr>
          <w:p w:rsidR="00731985" w:rsidRPr="004E0761" w:rsidRDefault="00731985" w:rsidP="009B4E63">
            <w:pPr>
              <w:spacing w:after="0" w:line="240" w:lineRule="auto"/>
              <w:rPr>
                <w:rFonts w:ascii="Times New Roman" w:hAnsi="Times New Roman"/>
                <w:sz w:val="20"/>
                <w:szCs w:val="20"/>
              </w:rPr>
            </w:pPr>
            <w:r w:rsidRPr="004E0761">
              <w:rPr>
                <w:rFonts w:ascii="Times New Roman" w:hAnsi="Times New Roman"/>
                <w:sz w:val="20"/>
                <w:szCs w:val="20"/>
              </w:rPr>
              <w:t>Повышение доступности финансовых услуг для субъектов экономической деятельности</w:t>
            </w:r>
          </w:p>
        </w:tc>
        <w:tc>
          <w:tcPr>
            <w:tcW w:w="3573" w:type="dxa"/>
            <w:shd w:val="clear" w:color="auto" w:fill="auto"/>
          </w:tcPr>
          <w:p w:rsidR="00731985" w:rsidRPr="004E0761" w:rsidRDefault="00731985" w:rsidP="00840CB6">
            <w:pPr>
              <w:spacing w:after="0" w:line="240" w:lineRule="auto"/>
              <w:rPr>
                <w:rFonts w:ascii="Times New Roman" w:hAnsi="Times New Roman"/>
                <w:b/>
                <w:strike/>
                <w:color w:val="FF0000"/>
                <w:sz w:val="20"/>
                <w:szCs w:val="20"/>
              </w:rPr>
            </w:pPr>
            <w:r w:rsidRPr="004E0761">
              <w:rPr>
                <w:rFonts w:ascii="Times New Roman" w:hAnsi="Times New Roman"/>
                <w:sz w:val="20"/>
                <w:szCs w:val="20"/>
              </w:rPr>
              <w:t xml:space="preserve">Доля опрошенных субъектов экономической деятельности, положительно оценивающих доступность финансовых услуг организаций, осуществляющих деятельность на территории </w:t>
            </w:r>
            <w:r w:rsidR="00840CB6">
              <w:rPr>
                <w:rFonts w:ascii="Times New Roman" w:hAnsi="Times New Roman"/>
                <w:sz w:val="20"/>
                <w:szCs w:val="20"/>
              </w:rPr>
              <w:t>муниципального образования г. Полярные Зори с подведомственной территорией</w:t>
            </w:r>
            <w:r w:rsidRPr="004E0761">
              <w:rPr>
                <w:rFonts w:ascii="Times New Roman" w:hAnsi="Times New Roman"/>
                <w:sz w:val="20"/>
                <w:szCs w:val="20"/>
              </w:rPr>
              <w:t xml:space="preserve"> (сумма ответов «удовлетворен», «скорее удовлетворен») по результатам ежегодного мониторинга</w:t>
            </w:r>
          </w:p>
        </w:tc>
        <w:tc>
          <w:tcPr>
            <w:tcW w:w="1247"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 xml:space="preserve">не менее </w:t>
            </w:r>
          </w:p>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 xml:space="preserve">75 </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75,1</w:t>
            </w:r>
          </w:p>
        </w:tc>
        <w:tc>
          <w:tcPr>
            <w:tcW w:w="1275"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75,3</w:t>
            </w:r>
          </w:p>
        </w:tc>
        <w:tc>
          <w:tcPr>
            <w:tcW w:w="1276" w:type="dxa"/>
            <w:shd w:val="clear" w:color="auto" w:fill="auto"/>
          </w:tcPr>
          <w:p w:rsidR="00731985" w:rsidRPr="004E0761" w:rsidRDefault="00731985" w:rsidP="009B4E63">
            <w:pPr>
              <w:spacing w:after="0" w:line="240" w:lineRule="auto"/>
              <w:jc w:val="center"/>
              <w:rPr>
                <w:rFonts w:ascii="Times New Roman" w:hAnsi="Times New Roman"/>
                <w:sz w:val="20"/>
                <w:szCs w:val="20"/>
              </w:rPr>
            </w:pPr>
            <w:r w:rsidRPr="004E0761">
              <w:rPr>
                <w:rFonts w:ascii="Times New Roman" w:hAnsi="Times New Roman"/>
                <w:sz w:val="20"/>
                <w:szCs w:val="20"/>
              </w:rPr>
              <w:t>не менее 75,5</w:t>
            </w:r>
          </w:p>
        </w:tc>
        <w:tc>
          <w:tcPr>
            <w:tcW w:w="2835" w:type="dxa"/>
            <w:shd w:val="clear" w:color="auto" w:fill="auto"/>
          </w:tcPr>
          <w:p w:rsidR="00840CB6" w:rsidRDefault="00840CB6" w:rsidP="00840CB6">
            <w:pPr>
              <w:pStyle w:val="ad"/>
              <w:spacing w:before="0" w:beforeAutospacing="0" w:after="0" w:afterAutospacing="0"/>
            </w:pPr>
            <w:r>
              <w:rPr>
                <w:color w:val="000000"/>
                <w:sz w:val="20"/>
                <w:szCs w:val="20"/>
              </w:rPr>
              <w:t xml:space="preserve">Отдел экономического развития и потребительского рынка администрации                          г. Полярные Зори </w:t>
            </w:r>
          </w:p>
          <w:p w:rsidR="00731985" w:rsidRPr="004E0761" w:rsidRDefault="00731985" w:rsidP="009B4E63">
            <w:pPr>
              <w:spacing w:after="0" w:line="240" w:lineRule="auto"/>
              <w:jc w:val="both"/>
              <w:rPr>
                <w:rFonts w:ascii="Times New Roman" w:hAnsi="Times New Roman"/>
                <w:b/>
                <w:i/>
                <w:sz w:val="20"/>
                <w:szCs w:val="20"/>
              </w:rPr>
            </w:pPr>
          </w:p>
        </w:tc>
      </w:tr>
    </w:tbl>
    <w:p w:rsidR="00AD4823" w:rsidRDefault="00AD4823"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Default="00BF779C" w:rsidP="00AD4823">
      <w:pPr>
        <w:rPr>
          <w:color w:val="FF0000"/>
        </w:rPr>
      </w:pPr>
    </w:p>
    <w:p w:rsidR="00BF779C" w:rsidRPr="002306A7" w:rsidRDefault="00BF779C" w:rsidP="00AD4823">
      <w:pPr>
        <w:rPr>
          <w:color w:val="FF0000"/>
        </w:rPr>
      </w:pPr>
    </w:p>
    <w:p w:rsidR="002F44CF" w:rsidRPr="009B4C7C" w:rsidRDefault="002F44CF" w:rsidP="002F44CF">
      <w:pPr>
        <w:pStyle w:val="2"/>
        <w:spacing w:before="0" w:line="240" w:lineRule="auto"/>
        <w:ind w:firstLine="709"/>
        <w:jc w:val="both"/>
        <w:rPr>
          <w:rFonts w:ascii="Times New Roman" w:hAnsi="Times New Roman"/>
          <w:b/>
          <w:color w:val="000000" w:themeColor="text1"/>
          <w:sz w:val="28"/>
          <w:szCs w:val="28"/>
        </w:rPr>
      </w:pPr>
      <w:r w:rsidRPr="009B4C7C">
        <w:rPr>
          <w:rFonts w:ascii="Times New Roman" w:hAnsi="Times New Roman"/>
          <w:b/>
          <w:color w:val="000000" w:themeColor="text1"/>
          <w:sz w:val="28"/>
          <w:szCs w:val="28"/>
        </w:rPr>
        <w:lastRenderedPageBreak/>
        <w:t xml:space="preserve">IV. План мероприятий («дорожная карта») по реализации системных мероприятий, направленных на развитие конкуренции в </w:t>
      </w:r>
      <w:r w:rsidR="00AD4823" w:rsidRPr="009B4C7C">
        <w:rPr>
          <w:rFonts w:ascii="Times New Roman" w:hAnsi="Times New Roman"/>
          <w:b/>
          <w:color w:val="000000" w:themeColor="text1"/>
          <w:sz w:val="28"/>
          <w:szCs w:val="28"/>
        </w:rPr>
        <w:t>муниципальном образовании г. Полярные Зори с подведомственной территорией</w:t>
      </w:r>
    </w:p>
    <w:p w:rsidR="002F44CF" w:rsidRPr="002306A7" w:rsidRDefault="002F44CF" w:rsidP="002F44CF">
      <w:pPr>
        <w:spacing w:after="0" w:line="240" w:lineRule="auto"/>
        <w:jc w:val="center"/>
        <w:rPr>
          <w:color w:val="FF0000"/>
        </w:r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03"/>
        <w:gridCol w:w="2541"/>
        <w:gridCol w:w="27"/>
        <w:gridCol w:w="2299"/>
        <w:gridCol w:w="2568"/>
        <w:gridCol w:w="1761"/>
        <w:gridCol w:w="2030"/>
      </w:tblGrid>
      <w:tr w:rsidR="00454586" w:rsidRPr="002306A7" w:rsidTr="00454586">
        <w:trPr>
          <w:trHeight w:val="400"/>
        </w:trPr>
        <w:tc>
          <w:tcPr>
            <w:tcW w:w="680"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 п/п</w:t>
            </w:r>
          </w:p>
        </w:tc>
        <w:tc>
          <w:tcPr>
            <w:tcW w:w="2703"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Наименование мероприятия</w:t>
            </w:r>
          </w:p>
        </w:tc>
        <w:tc>
          <w:tcPr>
            <w:tcW w:w="2568" w:type="dxa"/>
            <w:gridSpan w:val="2"/>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Проблема, на решение которой направлено мероприятие</w:t>
            </w:r>
          </w:p>
        </w:tc>
        <w:tc>
          <w:tcPr>
            <w:tcW w:w="2299"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Вид правового акта или показатель, характеризующий реализацию мероприятия</w:t>
            </w:r>
          </w:p>
        </w:tc>
        <w:tc>
          <w:tcPr>
            <w:tcW w:w="2568" w:type="dxa"/>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Результат реализации мероприятия</w:t>
            </w:r>
          </w:p>
        </w:tc>
        <w:tc>
          <w:tcPr>
            <w:tcW w:w="1761"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Сроки разработки и реализации мероприятия</w:t>
            </w:r>
          </w:p>
        </w:tc>
        <w:tc>
          <w:tcPr>
            <w:tcW w:w="2030" w:type="dxa"/>
            <w:shd w:val="clear" w:color="auto" w:fill="auto"/>
            <w:hideMark/>
          </w:tcPr>
          <w:p w:rsidR="00454586" w:rsidRPr="009B4C7C" w:rsidRDefault="00454586" w:rsidP="00881991">
            <w:pPr>
              <w:spacing w:after="0" w:line="240" w:lineRule="auto"/>
              <w:jc w:val="center"/>
              <w:rPr>
                <w:rFonts w:ascii="Times New Roman" w:eastAsia="Times New Roman" w:hAnsi="Times New Roman"/>
                <w:b/>
                <w:bCs/>
                <w:color w:val="000000" w:themeColor="text1"/>
                <w:sz w:val="20"/>
                <w:szCs w:val="20"/>
                <w:lang w:eastAsia="ru-RU"/>
              </w:rPr>
            </w:pPr>
            <w:r w:rsidRPr="009B4C7C">
              <w:rPr>
                <w:rFonts w:ascii="Times New Roman" w:eastAsia="Times New Roman" w:hAnsi="Times New Roman"/>
                <w:b/>
                <w:bCs/>
                <w:color w:val="000000" w:themeColor="text1"/>
                <w:sz w:val="20"/>
                <w:szCs w:val="20"/>
                <w:lang w:eastAsia="ru-RU"/>
              </w:rPr>
              <w:t>Ответственные исполнители</w:t>
            </w:r>
          </w:p>
        </w:tc>
      </w:tr>
      <w:tr w:rsidR="00454586" w:rsidRPr="002306A7" w:rsidTr="00454586">
        <w:trPr>
          <w:trHeight w:val="400"/>
          <w:tblHeader/>
        </w:trPr>
        <w:tc>
          <w:tcPr>
            <w:tcW w:w="680" w:type="dxa"/>
            <w:shd w:val="clear" w:color="auto" w:fill="auto"/>
            <w:hideMark/>
          </w:tcPr>
          <w:p w:rsidR="00454586" w:rsidRPr="00D969D6" w:rsidRDefault="00454586" w:rsidP="00376534">
            <w:pPr>
              <w:spacing w:after="0" w:line="240" w:lineRule="auto"/>
              <w:jc w:val="center"/>
              <w:rPr>
                <w:rFonts w:ascii="Times New Roman" w:eastAsia="Times New Roman" w:hAnsi="Times New Roman"/>
                <w:color w:val="000000" w:themeColor="text1"/>
                <w:sz w:val="20"/>
                <w:szCs w:val="20"/>
                <w:lang w:eastAsia="ru-RU"/>
              </w:rPr>
            </w:pPr>
            <w:r w:rsidRPr="00D969D6">
              <w:rPr>
                <w:rFonts w:ascii="Times New Roman" w:eastAsia="Times New Roman" w:hAnsi="Times New Roman"/>
                <w:color w:val="000000" w:themeColor="text1"/>
                <w:sz w:val="20"/>
                <w:szCs w:val="20"/>
                <w:lang w:eastAsia="ru-RU"/>
              </w:rPr>
              <w:t>1.</w:t>
            </w:r>
          </w:p>
        </w:tc>
        <w:tc>
          <w:tcPr>
            <w:tcW w:w="13929" w:type="dxa"/>
            <w:gridSpan w:val="7"/>
            <w:shd w:val="clear" w:color="auto" w:fill="auto"/>
          </w:tcPr>
          <w:p w:rsidR="00454586" w:rsidRPr="004E0761" w:rsidRDefault="00454586" w:rsidP="00376534">
            <w:pPr>
              <w:spacing w:after="0" w:line="240" w:lineRule="auto"/>
              <w:jc w:val="center"/>
              <w:rPr>
                <w:rFonts w:ascii="Times New Roman" w:hAnsi="Times New Roman"/>
                <w:b/>
                <w:sz w:val="20"/>
                <w:szCs w:val="20"/>
              </w:rPr>
            </w:pPr>
            <w:r w:rsidRPr="004E0761">
              <w:rPr>
                <w:rFonts w:ascii="Times New Roman" w:hAnsi="Times New Roman"/>
                <w:b/>
                <w:sz w:val="20"/>
                <w:szCs w:val="20"/>
              </w:rPr>
              <w:t>Развитие конкурентоспособности товаров, работ, услуг субъектов малого и среднего предпринимательства (пп. «а» п. 30)</w:t>
            </w:r>
          </w:p>
        </w:tc>
      </w:tr>
      <w:tr w:rsidR="00454586" w:rsidRPr="002306A7" w:rsidTr="00454586">
        <w:trPr>
          <w:trHeight w:val="400"/>
          <w:tblHeader/>
        </w:trPr>
        <w:tc>
          <w:tcPr>
            <w:tcW w:w="680" w:type="dxa"/>
            <w:shd w:val="clear" w:color="auto" w:fill="auto"/>
            <w:hideMark/>
          </w:tcPr>
          <w:p w:rsidR="00454586" w:rsidRPr="007E13CC" w:rsidRDefault="00454586" w:rsidP="00376534">
            <w:pPr>
              <w:spacing w:after="0" w:line="240" w:lineRule="auto"/>
              <w:jc w:val="center"/>
              <w:rPr>
                <w:rFonts w:ascii="Times New Roman" w:eastAsia="Times New Roman" w:hAnsi="Times New Roman"/>
                <w:color w:val="000000" w:themeColor="text1"/>
                <w:sz w:val="20"/>
                <w:szCs w:val="20"/>
                <w:lang w:eastAsia="ru-RU"/>
              </w:rPr>
            </w:pPr>
            <w:r w:rsidRPr="007E13CC">
              <w:rPr>
                <w:rFonts w:ascii="Times New Roman" w:eastAsia="Times New Roman" w:hAnsi="Times New Roman"/>
                <w:color w:val="000000" w:themeColor="text1"/>
                <w:sz w:val="20"/>
                <w:szCs w:val="20"/>
                <w:lang w:eastAsia="ru-RU"/>
              </w:rPr>
              <w:t>1.1.</w:t>
            </w:r>
          </w:p>
        </w:tc>
        <w:tc>
          <w:tcPr>
            <w:tcW w:w="2703" w:type="dxa"/>
            <w:shd w:val="clear" w:color="auto" w:fill="auto"/>
            <w:hideMark/>
          </w:tcPr>
          <w:p w:rsidR="00454586" w:rsidRPr="004E0761" w:rsidRDefault="00454586" w:rsidP="00376534">
            <w:pPr>
              <w:spacing w:after="0" w:line="240" w:lineRule="auto"/>
              <w:rPr>
                <w:rFonts w:ascii="Times New Roman" w:hAnsi="Times New Roman"/>
                <w:sz w:val="20"/>
                <w:szCs w:val="20"/>
              </w:rPr>
            </w:pPr>
            <w:r w:rsidRPr="004E0761">
              <w:rPr>
                <w:rFonts w:ascii="Times New Roman" w:eastAsia="Times New Roman" w:hAnsi="Times New Roman"/>
                <w:bCs/>
                <w:color w:val="000000"/>
                <w:sz w:val="20"/>
                <w:szCs w:val="20"/>
                <w:lang w:eastAsia="ru-RU"/>
              </w:rPr>
              <w:t>Предоставление грантов на создание собственного бизнеса</w:t>
            </w:r>
          </w:p>
        </w:tc>
        <w:tc>
          <w:tcPr>
            <w:tcW w:w="2568" w:type="dxa"/>
            <w:gridSpan w:val="2"/>
            <w:shd w:val="clear" w:color="auto" w:fill="auto"/>
            <w:hideMark/>
          </w:tcPr>
          <w:p w:rsidR="00454586" w:rsidRPr="004E0761" w:rsidRDefault="00454586" w:rsidP="00376534">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Недостаточность или отсутствие стартового капитала для создания бизнеса</w:t>
            </w:r>
          </w:p>
        </w:tc>
        <w:tc>
          <w:tcPr>
            <w:tcW w:w="2299" w:type="dxa"/>
            <w:shd w:val="clear" w:color="auto" w:fill="auto"/>
            <w:hideMark/>
          </w:tcPr>
          <w:p w:rsidR="00454586" w:rsidRPr="004E0761" w:rsidRDefault="00454586" w:rsidP="00376534">
            <w:pPr>
              <w:spacing w:after="0" w:line="240" w:lineRule="auto"/>
              <w:rPr>
                <w:rFonts w:ascii="Times New Roman" w:hAnsi="Times New Roman"/>
                <w:i/>
                <w:color w:val="000000"/>
                <w:sz w:val="20"/>
                <w:szCs w:val="20"/>
              </w:rPr>
            </w:pPr>
            <w:r w:rsidRPr="004E0761">
              <w:rPr>
                <w:rFonts w:ascii="Times New Roman" w:eastAsia="Times New Roman" w:hAnsi="Times New Roman"/>
                <w:bCs/>
                <w:color w:val="000000"/>
                <w:sz w:val="20"/>
                <w:szCs w:val="20"/>
                <w:lang w:eastAsia="ru-RU"/>
              </w:rPr>
              <w:t>Соглашение о предоставлении субсидии на создание собственного бизнеса</w:t>
            </w:r>
          </w:p>
        </w:tc>
        <w:tc>
          <w:tcPr>
            <w:tcW w:w="2568" w:type="dxa"/>
            <w:shd w:val="clear" w:color="auto" w:fill="auto"/>
          </w:tcPr>
          <w:p w:rsidR="00454586" w:rsidRPr="004E0761" w:rsidRDefault="00454586" w:rsidP="00376534">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 xml:space="preserve">Расширение доступа субъектов МСП к финансовым ресурсам, поддержка начинающих предпринимателей на этапе создания бизнеса </w:t>
            </w:r>
          </w:p>
        </w:tc>
        <w:tc>
          <w:tcPr>
            <w:tcW w:w="1761" w:type="dxa"/>
            <w:shd w:val="clear" w:color="auto" w:fill="auto"/>
            <w:hideMark/>
          </w:tcPr>
          <w:p w:rsidR="00454586" w:rsidRPr="004E0761" w:rsidRDefault="00454586" w:rsidP="00376534">
            <w:pPr>
              <w:spacing w:after="0" w:line="240" w:lineRule="auto"/>
              <w:rPr>
                <w:rFonts w:ascii="Times New Roman" w:hAnsi="Times New Roman"/>
                <w:color w:val="000000"/>
                <w:sz w:val="20"/>
                <w:szCs w:val="20"/>
              </w:rPr>
            </w:pPr>
            <w:r w:rsidRPr="004E0761">
              <w:rPr>
                <w:rFonts w:ascii="Times New Roman" w:eastAsia="Times New Roman" w:hAnsi="Times New Roman"/>
                <w:bCs/>
                <w:color w:val="000000"/>
                <w:sz w:val="20"/>
                <w:szCs w:val="20"/>
                <w:lang w:eastAsia="ru-RU"/>
              </w:rPr>
              <w:t>Ежегодно до 31 декабря</w:t>
            </w:r>
          </w:p>
        </w:tc>
        <w:tc>
          <w:tcPr>
            <w:tcW w:w="2030" w:type="dxa"/>
            <w:shd w:val="clear" w:color="auto" w:fill="auto"/>
            <w:hideMark/>
          </w:tcPr>
          <w:p w:rsidR="00454586" w:rsidRPr="007E13CC" w:rsidRDefault="00454586" w:rsidP="00376534">
            <w:pPr>
              <w:spacing w:after="0" w:line="240" w:lineRule="auto"/>
              <w:rPr>
                <w:rFonts w:ascii="Times New Roman" w:eastAsia="Times New Roman" w:hAnsi="Times New Roman"/>
                <w:color w:val="000000" w:themeColor="text1"/>
                <w:sz w:val="20"/>
                <w:szCs w:val="20"/>
                <w:lang w:eastAsia="ru-RU"/>
              </w:rPr>
            </w:pPr>
            <w:r w:rsidRPr="007E13CC">
              <w:rPr>
                <w:rFonts w:ascii="Times New Roman" w:eastAsia="Times New Roman" w:hAnsi="Times New Roman"/>
                <w:color w:val="000000" w:themeColor="text1"/>
                <w:sz w:val="20"/>
                <w:szCs w:val="20"/>
                <w:lang w:eastAsia="ru-RU"/>
              </w:rPr>
              <w:t xml:space="preserve">Отдел экономического развития и потребительского рынка администрации г. Полярные Зори </w:t>
            </w:r>
          </w:p>
        </w:tc>
      </w:tr>
      <w:tr w:rsidR="00454586" w:rsidRPr="002306A7" w:rsidTr="00454586">
        <w:trPr>
          <w:trHeight w:val="244"/>
        </w:trPr>
        <w:tc>
          <w:tcPr>
            <w:tcW w:w="680" w:type="dxa"/>
            <w:shd w:val="clear" w:color="auto" w:fill="auto"/>
          </w:tcPr>
          <w:p w:rsidR="00454586" w:rsidRPr="0010628F" w:rsidRDefault="00454586" w:rsidP="005D60C6">
            <w:pPr>
              <w:spacing w:after="0" w:line="240" w:lineRule="auto"/>
              <w:jc w:val="center"/>
              <w:rPr>
                <w:rFonts w:ascii="Times New Roman" w:eastAsia="Times New Roman" w:hAnsi="Times New Roman"/>
                <w:color w:val="000000" w:themeColor="text1"/>
                <w:sz w:val="20"/>
                <w:szCs w:val="20"/>
                <w:lang w:eastAsia="ru-RU"/>
              </w:rPr>
            </w:pPr>
            <w:r w:rsidRPr="0010628F">
              <w:rPr>
                <w:rFonts w:ascii="Times New Roman" w:eastAsia="Times New Roman" w:hAnsi="Times New Roman"/>
                <w:color w:val="000000" w:themeColor="text1"/>
                <w:sz w:val="20"/>
                <w:szCs w:val="20"/>
                <w:lang w:eastAsia="ru-RU"/>
              </w:rPr>
              <w:t>2.</w:t>
            </w:r>
          </w:p>
        </w:tc>
        <w:tc>
          <w:tcPr>
            <w:tcW w:w="13929" w:type="dxa"/>
            <w:gridSpan w:val="7"/>
            <w:shd w:val="clear" w:color="auto" w:fill="auto"/>
          </w:tcPr>
          <w:p w:rsidR="00454586" w:rsidRPr="004E0761" w:rsidRDefault="00454586" w:rsidP="005D60C6">
            <w:pPr>
              <w:spacing w:after="0" w:line="240" w:lineRule="auto"/>
              <w:jc w:val="center"/>
              <w:rPr>
                <w:rFonts w:ascii="Times New Roman" w:hAnsi="Times New Roman"/>
                <w:b/>
                <w:sz w:val="20"/>
                <w:szCs w:val="20"/>
              </w:rPr>
            </w:pPr>
            <w:r w:rsidRPr="004E0761">
              <w:rPr>
                <w:rFonts w:ascii="Times New Roman" w:hAnsi="Times New Roman"/>
                <w:b/>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(пп. «б» п. 30)</w:t>
            </w:r>
          </w:p>
        </w:tc>
      </w:tr>
      <w:tr w:rsidR="00454586" w:rsidRPr="002306A7" w:rsidTr="00454586">
        <w:trPr>
          <w:trHeight w:val="300"/>
        </w:trPr>
        <w:tc>
          <w:tcPr>
            <w:tcW w:w="680" w:type="dxa"/>
            <w:shd w:val="clear" w:color="auto" w:fill="auto"/>
            <w:noWrap/>
            <w:hideMark/>
          </w:tcPr>
          <w:p w:rsidR="00454586" w:rsidRPr="0010628F" w:rsidRDefault="00454586" w:rsidP="005D60C6">
            <w:pPr>
              <w:spacing w:after="0" w:line="240" w:lineRule="auto"/>
              <w:jc w:val="center"/>
              <w:rPr>
                <w:rFonts w:ascii="Times New Roman" w:eastAsia="Times New Roman" w:hAnsi="Times New Roman"/>
                <w:color w:val="000000" w:themeColor="text1"/>
                <w:sz w:val="20"/>
                <w:szCs w:val="20"/>
                <w:lang w:eastAsia="ru-RU"/>
              </w:rPr>
            </w:pPr>
            <w:r w:rsidRPr="0010628F">
              <w:rPr>
                <w:rFonts w:ascii="Times New Roman" w:eastAsia="Times New Roman" w:hAnsi="Times New Roman"/>
                <w:color w:val="000000" w:themeColor="text1"/>
                <w:sz w:val="20"/>
                <w:szCs w:val="20"/>
                <w:lang w:eastAsia="ru-RU"/>
              </w:rPr>
              <w:t>2.1.</w:t>
            </w:r>
          </w:p>
        </w:tc>
        <w:tc>
          <w:tcPr>
            <w:tcW w:w="2703" w:type="dxa"/>
            <w:shd w:val="clear" w:color="auto" w:fill="auto"/>
          </w:tcPr>
          <w:p w:rsidR="00454586" w:rsidRPr="004E0761" w:rsidRDefault="00454586" w:rsidP="005D60C6">
            <w:pPr>
              <w:spacing w:after="0" w:line="240" w:lineRule="auto"/>
              <w:rPr>
                <w:rFonts w:ascii="Times New Roman" w:hAnsi="Times New Roman"/>
                <w:sz w:val="20"/>
                <w:szCs w:val="20"/>
              </w:rPr>
            </w:pPr>
            <w:r w:rsidRPr="004E0761">
              <w:rPr>
                <w:rFonts w:ascii="Times New Roman" w:hAnsi="Times New Roman"/>
                <w:sz w:val="20"/>
                <w:szCs w:val="20"/>
              </w:rPr>
              <w:t xml:space="preserve">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включая закупки подведомственных учреждений и организаций </w:t>
            </w:r>
          </w:p>
        </w:tc>
        <w:tc>
          <w:tcPr>
            <w:tcW w:w="2568" w:type="dxa"/>
            <w:gridSpan w:val="2"/>
            <w:shd w:val="clear" w:color="auto" w:fill="auto"/>
          </w:tcPr>
          <w:p w:rsidR="00454586" w:rsidRPr="004E0761" w:rsidRDefault="00454586" w:rsidP="005D60C6">
            <w:pPr>
              <w:spacing w:after="0" w:line="240" w:lineRule="auto"/>
              <w:rPr>
                <w:rFonts w:ascii="Times New Roman" w:eastAsia="Times New Roman" w:hAnsi="Times New Roman"/>
                <w:i/>
                <w:iCs/>
                <w:color w:val="000000"/>
                <w:sz w:val="20"/>
                <w:szCs w:val="20"/>
                <w:lang w:eastAsia="ru-RU"/>
              </w:rPr>
            </w:pPr>
            <w:r w:rsidRPr="004E0761">
              <w:rPr>
                <w:rFonts w:ascii="Times New Roman" w:hAnsi="Times New Roman"/>
                <w:sz w:val="20"/>
                <w:szCs w:val="20"/>
              </w:rPr>
              <w:t>Недостаточное количество закупок, участниками которых являются субъекты малого предпринимательства и социально ориентированные некоммерческие организации, в сфере государственных и муниципальных закупок</w:t>
            </w:r>
          </w:p>
        </w:tc>
        <w:tc>
          <w:tcPr>
            <w:tcW w:w="2299" w:type="dxa"/>
            <w:shd w:val="clear" w:color="auto" w:fill="auto"/>
          </w:tcPr>
          <w:p w:rsidR="00454586" w:rsidRDefault="00454586" w:rsidP="005D60C6">
            <w:pPr>
              <w:spacing w:after="0" w:line="240" w:lineRule="auto"/>
              <w:rPr>
                <w:rFonts w:ascii="Times New Roman" w:hAnsi="Times New Roman"/>
                <w:sz w:val="20"/>
                <w:szCs w:val="20"/>
              </w:rPr>
            </w:pPr>
            <w:r w:rsidRPr="004E0761">
              <w:rPr>
                <w:rFonts w:ascii="Times New Roman" w:hAnsi="Times New Roman"/>
                <w:sz w:val="20"/>
                <w:szCs w:val="20"/>
              </w:rPr>
              <w:t xml:space="preserve">Информация </w:t>
            </w:r>
            <w:r w:rsidRPr="004E0761">
              <w:rPr>
                <w:rFonts w:ascii="Times New Roman" w:eastAsia="Times New Roman" w:hAnsi="Times New Roman"/>
                <w:color w:val="000000"/>
                <w:sz w:val="20"/>
                <w:szCs w:val="20"/>
                <w:lang w:eastAsia="ru-RU"/>
              </w:rPr>
              <w:t>Комитета по конкурентной политике Мурманской области</w:t>
            </w:r>
            <w:r w:rsidRPr="004E0761">
              <w:rPr>
                <w:rFonts w:ascii="Times New Roman" w:hAnsi="Times New Roman"/>
                <w:sz w:val="20"/>
                <w:szCs w:val="20"/>
              </w:rPr>
              <w:t xml:space="preserve"> об объемах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w:t>
            </w:r>
          </w:p>
          <w:p w:rsidR="00454586" w:rsidRPr="004E0761" w:rsidRDefault="00454586" w:rsidP="005D60C6">
            <w:pPr>
              <w:spacing w:after="0" w:line="240" w:lineRule="auto"/>
              <w:rPr>
                <w:rFonts w:ascii="Times New Roman" w:hAnsi="Times New Roman"/>
                <w:sz w:val="20"/>
                <w:szCs w:val="20"/>
              </w:rPr>
            </w:pPr>
          </w:p>
        </w:tc>
        <w:tc>
          <w:tcPr>
            <w:tcW w:w="2568" w:type="dxa"/>
            <w:shd w:val="clear" w:color="auto" w:fill="auto"/>
          </w:tcPr>
          <w:p w:rsidR="00454586" w:rsidRPr="004E0761" w:rsidRDefault="00454586" w:rsidP="005D60C6">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 xml:space="preserve">Обеспечение осуществления закупок у субъектов малого предпринимательства в объеме не менее чем 30% совокупного годового объема закупок </w:t>
            </w:r>
          </w:p>
        </w:tc>
        <w:tc>
          <w:tcPr>
            <w:tcW w:w="1761" w:type="dxa"/>
            <w:shd w:val="clear" w:color="auto" w:fill="auto"/>
          </w:tcPr>
          <w:p w:rsidR="00454586" w:rsidRPr="004E0761" w:rsidRDefault="00454586" w:rsidP="005D60C6">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Ежегодно</w:t>
            </w:r>
          </w:p>
        </w:tc>
        <w:tc>
          <w:tcPr>
            <w:tcW w:w="2030" w:type="dxa"/>
            <w:shd w:val="clear" w:color="auto" w:fill="auto"/>
          </w:tcPr>
          <w:p w:rsidR="00454586" w:rsidRPr="0010628F" w:rsidRDefault="00454586" w:rsidP="005D60C6">
            <w:pPr>
              <w:pStyle w:val="a6"/>
              <w:spacing w:after="0" w:line="240" w:lineRule="auto"/>
              <w:ind w:left="0"/>
              <w:rPr>
                <w:rFonts w:ascii="Times New Roman" w:eastAsia="Times New Roman" w:hAnsi="Times New Roman"/>
                <w:color w:val="000000" w:themeColor="text1"/>
                <w:sz w:val="20"/>
                <w:szCs w:val="20"/>
                <w:lang w:eastAsia="ru-RU"/>
              </w:rPr>
            </w:pPr>
            <w:r w:rsidRPr="0010628F">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10628F">
              <w:rPr>
                <w:rFonts w:ascii="Times New Roman" w:eastAsia="Times New Roman" w:hAnsi="Times New Roman"/>
                <w:color w:val="000000" w:themeColor="text1"/>
                <w:sz w:val="20"/>
                <w:szCs w:val="20"/>
                <w:lang w:eastAsia="ru-RU"/>
              </w:rPr>
              <w:t xml:space="preserve"> </w:t>
            </w:r>
          </w:p>
        </w:tc>
      </w:tr>
      <w:tr w:rsidR="00454586" w:rsidRPr="002306A7" w:rsidTr="00454586">
        <w:trPr>
          <w:trHeight w:val="300"/>
        </w:trPr>
        <w:tc>
          <w:tcPr>
            <w:tcW w:w="680" w:type="dxa"/>
            <w:shd w:val="clear" w:color="auto" w:fill="auto"/>
            <w:noWrap/>
            <w:hideMark/>
          </w:tcPr>
          <w:p w:rsidR="00454586" w:rsidRPr="00187DE8"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3</w:t>
            </w:r>
            <w:r w:rsidRPr="00187DE8">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2C2598">
            <w:pPr>
              <w:spacing w:after="0" w:line="240" w:lineRule="auto"/>
              <w:jc w:val="center"/>
              <w:rPr>
                <w:rFonts w:ascii="Times New Roman" w:hAnsi="Times New Roman"/>
                <w:b/>
                <w:sz w:val="20"/>
                <w:szCs w:val="20"/>
              </w:rPr>
            </w:pPr>
            <w:r w:rsidRPr="004E0761">
              <w:rPr>
                <w:rFonts w:ascii="Times New Roman" w:hAnsi="Times New Roman"/>
                <w:b/>
                <w:sz w:val="20"/>
                <w:szCs w:val="20"/>
              </w:rPr>
              <w:t>Устранение избыточного государственного и муниципального регулирования, а также снижение административных барьеров (пп. «г» п. 30)</w:t>
            </w:r>
          </w:p>
        </w:tc>
      </w:tr>
      <w:tr w:rsidR="00454586" w:rsidRPr="002306A7" w:rsidTr="00454586">
        <w:trPr>
          <w:trHeight w:val="300"/>
        </w:trPr>
        <w:tc>
          <w:tcPr>
            <w:tcW w:w="680" w:type="dxa"/>
            <w:shd w:val="clear" w:color="auto" w:fill="auto"/>
            <w:noWrap/>
            <w:hideMark/>
          </w:tcPr>
          <w:p w:rsidR="00454586" w:rsidRPr="002D189D"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3</w:t>
            </w:r>
            <w:r w:rsidRPr="002D189D">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2C2598">
            <w:pPr>
              <w:spacing w:after="0" w:line="240" w:lineRule="auto"/>
              <w:rPr>
                <w:rFonts w:ascii="Times New Roman" w:hAnsi="Times New Roman"/>
                <w:sz w:val="20"/>
                <w:szCs w:val="20"/>
              </w:rPr>
            </w:pPr>
            <w:r w:rsidRPr="004E0761">
              <w:rPr>
                <w:rFonts w:ascii="Times New Roman" w:hAnsi="Times New Roman"/>
                <w:sz w:val="20"/>
                <w:szCs w:val="20"/>
              </w:rPr>
              <w:t>Актуализация органами местного самоуправления карты-комплаенс рисков и плана мероприятий по их минимизации и устранению</w:t>
            </w:r>
          </w:p>
        </w:tc>
        <w:tc>
          <w:tcPr>
            <w:tcW w:w="2568" w:type="dxa"/>
            <w:gridSpan w:val="2"/>
            <w:shd w:val="clear" w:color="auto" w:fill="auto"/>
          </w:tcPr>
          <w:p w:rsidR="00454586" w:rsidRPr="004E0761" w:rsidRDefault="00454586" w:rsidP="002C2598">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Наличие рисков нарушения антимонопольного законодательства</w:t>
            </w:r>
          </w:p>
        </w:tc>
        <w:tc>
          <w:tcPr>
            <w:tcW w:w="2299" w:type="dxa"/>
            <w:shd w:val="clear" w:color="auto" w:fill="auto"/>
          </w:tcPr>
          <w:p w:rsidR="00454586" w:rsidRPr="004E0761" w:rsidRDefault="00454586" w:rsidP="002C2598">
            <w:pPr>
              <w:spacing w:after="0" w:line="240" w:lineRule="auto"/>
              <w:rPr>
                <w:rFonts w:ascii="Times New Roman" w:hAnsi="Times New Roman"/>
                <w:color w:val="000000"/>
                <w:sz w:val="20"/>
                <w:szCs w:val="20"/>
              </w:rPr>
            </w:pPr>
            <w:r>
              <w:rPr>
                <w:rFonts w:ascii="Times New Roman" w:hAnsi="Times New Roman"/>
                <w:color w:val="000000"/>
                <w:sz w:val="20"/>
                <w:szCs w:val="20"/>
              </w:rPr>
              <w:t>Распоряжение</w:t>
            </w:r>
            <w:r w:rsidRPr="004E0761">
              <w:rPr>
                <w:rFonts w:ascii="Times New Roman" w:hAnsi="Times New Roman"/>
                <w:color w:val="000000"/>
                <w:sz w:val="20"/>
                <w:szCs w:val="20"/>
              </w:rPr>
              <w:t xml:space="preserve"> </w:t>
            </w:r>
            <w:r>
              <w:rPr>
                <w:rFonts w:ascii="Times New Roman" w:hAnsi="Times New Roman"/>
                <w:color w:val="000000"/>
                <w:sz w:val="20"/>
                <w:szCs w:val="20"/>
              </w:rPr>
              <w:t>администрации г. Полярные Зори с подведомственной территорией</w:t>
            </w:r>
          </w:p>
        </w:tc>
        <w:tc>
          <w:tcPr>
            <w:tcW w:w="2568" w:type="dxa"/>
            <w:shd w:val="clear" w:color="auto" w:fill="auto"/>
          </w:tcPr>
          <w:p w:rsidR="00454586" w:rsidRPr="004E0761" w:rsidRDefault="00454586" w:rsidP="002C2598">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Снижение рисков нарушения антимонопольного законодательства со стороны органов местного самоуправления</w:t>
            </w:r>
          </w:p>
        </w:tc>
        <w:tc>
          <w:tcPr>
            <w:tcW w:w="1761" w:type="dxa"/>
            <w:shd w:val="clear" w:color="auto" w:fill="auto"/>
          </w:tcPr>
          <w:p w:rsidR="00454586" w:rsidRPr="004E0761" w:rsidRDefault="00454586" w:rsidP="002C2598">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Ежегодно до 1 апреля</w:t>
            </w:r>
          </w:p>
        </w:tc>
        <w:tc>
          <w:tcPr>
            <w:tcW w:w="2030" w:type="dxa"/>
            <w:shd w:val="clear" w:color="auto" w:fill="auto"/>
          </w:tcPr>
          <w:p w:rsidR="00454586" w:rsidRDefault="00454586" w:rsidP="002C2598">
            <w:pPr>
              <w:pStyle w:val="docdata"/>
              <w:spacing w:before="0" w:beforeAutospacing="0" w:after="0" w:afterAutospacing="0"/>
            </w:pPr>
            <w:r>
              <w:rPr>
                <w:color w:val="000000"/>
                <w:sz w:val="20"/>
                <w:szCs w:val="20"/>
              </w:rPr>
              <w:t>Правовой отдел администрации города Полярные Зори</w:t>
            </w:r>
          </w:p>
          <w:p w:rsidR="00454586" w:rsidRPr="002D189D" w:rsidRDefault="00454586" w:rsidP="002C2598">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hideMark/>
          </w:tcPr>
          <w:p w:rsidR="00454586" w:rsidRPr="00D35DC5"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4</w:t>
            </w:r>
            <w:r w:rsidRPr="00D35DC5">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2C2598">
            <w:pPr>
              <w:spacing w:after="0" w:line="240" w:lineRule="auto"/>
              <w:rPr>
                <w:rFonts w:ascii="Times New Roman" w:hAnsi="Times New Roman"/>
                <w:color w:val="000000"/>
                <w:sz w:val="20"/>
                <w:szCs w:val="20"/>
              </w:rPr>
            </w:pPr>
            <w:r w:rsidRPr="004E0761">
              <w:rPr>
                <w:rFonts w:ascii="Times New Roman" w:hAnsi="Times New Roman"/>
                <w:b/>
                <w:sz w:val="20"/>
                <w:szCs w:val="20"/>
              </w:rP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и учреждений на конкуренцию (пп. «д» п. 30)</w:t>
            </w:r>
          </w:p>
        </w:tc>
      </w:tr>
      <w:tr w:rsidR="00454586" w:rsidRPr="002306A7" w:rsidTr="00454586">
        <w:trPr>
          <w:trHeight w:val="300"/>
        </w:trPr>
        <w:tc>
          <w:tcPr>
            <w:tcW w:w="680" w:type="dxa"/>
            <w:shd w:val="clear" w:color="auto" w:fill="auto"/>
            <w:noWrap/>
            <w:hideMark/>
          </w:tcPr>
          <w:p w:rsidR="00454586" w:rsidRPr="00D35DC5" w:rsidRDefault="00454586" w:rsidP="002C2598">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4</w:t>
            </w:r>
            <w:r w:rsidRPr="00D35DC5">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2C2598">
            <w:pPr>
              <w:spacing w:after="0" w:line="240" w:lineRule="auto"/>
              <w:rPr>
                <w:rFonts w:ascii="Times New Roman" w:hAnsi="Times New Roman"/>
                <w:color w:val="FF0000"/>
                <w:sz w:val="20"/>
                <w:szCs w:val="20"/>
              </w:rPr>
            </w:pPr>
            <w:r w:rsidRPr="004E0761">
              <w:rPr>
                <w:rFonts w:ascii="Times New Roman" w:eastAsia="Times New Roman" w:hAnsi="Times New Roman"/>
                <w:color w:val="000000"/>
                <w:sz w:val="20"/>
                <w:szCs w:val="20"/>
                <w:lang w:eastAsia="ru-RU"/>
              </w:rPr>
              <w:t>Формирование реалистичных прогнозных планов (программ) приватизации муниципального имущества и своевременное внесение изменений в прогнозные планы (программы) приватизации муниципального имущества</w:t>
            </w:r>
          </w:p>
        </w:tc>
        <w:tc>
          <w:tcPr>
            <w:tcW w:w="2568" w:type="dxa"/>
            <w:gridSpan w:val="2"/>
            <w:shd w:val="clear" w:color="auto" w:fill="auto"/>
          </w:tcPr>
          <w:p w:rsidR="00454586" w:rsidRPr="004E0761" w:rsidRDefault="00454586" w:rsidP="002C2598">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Низкий процент выполнения прогнозных планов (программ) приватизации имущества муниципальн</w:t>
            </w:r>
            <w:r>
              <w:rPr>
                <w:rFonts w:ascii="Times New Roman" w:eastAsia="Times New Roman" w:hAnsi="Times New Roman"/>
                <w:iCs/>
                <w:color w:val="000000"/>
                <w:sz w:val="20"/>
                <w:szCs w:val="20"/>
                <w:lang w:eastAsia="ru-RU"/>
              </w:rPr>
              <w:t>ого</w:t>
            </w:r>
            <w:r w:rsidRPr="004E0761">
              <w:rPr>
                <w:rFonts w:ascii="Times New Roman" w:eastAsia="Times New Roman" w:hAnsi="Times New Roman"/>
                <w:iCs/>
                <w:color w:val="000000"/>
                <w:sz w:val="20"/>
                <w:szCs w:val="20"/>
                <w:lang w:eastAsia="ru-RU"/>
              </w:rPr>
              <w:t xml:space="preserve"> образовани</w:t>
            </w:r>
            <w:r>
              <w:rPr>
                <w:rFonts w:ascii="Times New Roman" w:eastAsia="Times New Roman" w:hAnsi="Times New Roman"/>
                <w:iCs/>
                <w:color w:val="000000"/>
                <w:sz w:val="20"/>
                <w:szCs w:val="20"/>
                <w:lang w:eastAsia="ru-RU"/>
              </w:rPr>
              <w:t>я</w:t>
            </w:r>
            <w:r w:rsidRPr="004E0761">
              <w:rPr>
                <w:rFonts w:ascii="Times New Roman" w:eastAsia="Times New Roman" w:hAnsi="Times New Roman"/>
                <w:iCs/>
                <w:color w:val="000000"/>
                <w:sz w:val="20"/>
                <w:szCs w:val="20"/>
                <w:lang w:eastAsia="ru-RU"/>
              </w:rPr>
              <w:t xml:space="preserve"> </w:t>
            </w:r>
            <w:r>
              <w:rPr>
                <w:rFonts w:ascii="Times New Roman" w:eastAsia="Times New Roman" w:hAnsi="Times New Roman"/>
                <w:iCs/>
                <w:color w:val="000000"/>
                <w:sz w:val="20"/>
                <w:szCs w:val="20"/>
                <w:lang w:eastAsia="ru-RU"/>
              </w:rPr>
              <w:t>г. Полярные Зори с подведомственной территорией</w:t>
            </w:r>
          </w:p>
        </w:tc>
        <w:tc>
          <w:tcPr>
            <w:tcW w:w="2299" w:type="dxa"/>
            <w:shd w:val="clear" w:color="auto" w:fill="auto"/>
          </w:tcPr>
          <w:p w:rsidR="00454586" w:rsidRPr="004E0761" w:rsidRDefault="00AB2199" w:rsidP="00AB2199">
            <w:pPr>
              <w:spacing w:after="0" w:line="240" w:lineRule="auto"/>
              <w:rPr>
                <w:rFonts w:ascii="Times New Roman" w:hAnsi="Times New Roman"/>
                <w:color w:val="000000"/>
                <w:sz w:val="20"/>
                <w:szCs w:val="20"/>
              </w:rPr>
            </w:pPr>
            <w:r w:rsidRPr="00AB2199">
              <w:rPr>
                <w:rFonts w:ascii="Times New Roman" w:eastAsia="Times New Roman" w:hAnsi="Times New Roman"/>
                <w:sz w:val="20"/>
                <w:szCs w:val="20"/>
                <w:lang w:eastAsia="ru-RU"/>
              </w:rPr>
              <w:t>Решение Совета депутатов города Полярные Зори</w:t>
            </w:r>
            <w:r>
              <w:rPr>
                <w:rFonts w:ascii="Times New Roman" w:hAnsi="Times New Roman"/>
                <w:color w:val="000000"/>
                <w:sz w:val="20"/>
                <w:szCs w:val="20"/>
              </w:rPr>
              <w:t xml:space="preserve"> </w:t>
            </w:r>
          </w:p>
        </w:tc>
        <w:tc>
          <w:tcPr>
            <w:tcW w:w="2568" w:type="dxa"/>
            <w:shd w:val="clear" w:color="auto" w:fill="auto"/>
          </w:tcPr>
          <w:p w:rsidR="00454586" w:rsidRPr="004E0761" w:rsidRDefault="00454586" w:rsidP="002C2598">
            <w:pPr>
              <w:rPr>
                <w:rFonts w:ascii="Times New Roman" w:hAnsi="Times New Roman"/>
                <w:sz w:val="20"/>
                <w:szCs w:val="20"/>
              </w:rPr>
            </w:pPr>
            <w:r w:rsidRPr="004E0761">
              <w:rPr>
                <w:rFonts w:ascii="Times New Roman" w:hAnsi="Times New Roman"/>
                <w:sz w:val="20"/>
                <w:szCs w:val="20"/>
              </w:rPr>
              <w:t>Повышение эффективности приватизации имущества муниципальных образований</w:t>
            </w:r>
          </w:p>
        </w:tc>
        <w:tc>
          <w:tcPr>
            <w:tcW w:w="1761" w:type="dxa"/>
            <w:shd w:val="clear" w:color="auto" w:fill="auto"/>
          </w:tcPr>
          <w:p w:rsidR="00454586" w:rsidRPr="004E0761" w:rsidRDefault="00454586" w:rsidP="00AB2199">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 xml:space="preserve">Ежегодно </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717E4A">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p w:rsidR="00454586" w:rsidRPr="00D35DC5" w:rsidRDefault="00454586" w:rsidP="002C2598">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tcPr>
          <w:p w:rsidR="00454586"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4.2.</w:t>
            </w:r>
          </w:p>
        </w:tc>
        <w:tc>
          <w:tcPr>
            <w:tcW w:w="2703"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tc>
        <w:tc>
          <w:tcPr>
            <w:tcW w:w="2568" w:type="dxa"/>
            <w:gridSpan w:val="2"/>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Неэффективность использования муниципального имущества</w:t>
            </w:r>
          </w:p>
        </w:tc>
        <w:tc>
          <w:tcPr>
            <w:tcW w:w="2299"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План приватизации</w:t>
            </w:r>
          </w:p>
          <w:p w:rsidR="00454586" w:rsidRPr="004E0761" w:rsidRDefault="00454586" w:rsidP="00F0536B">
            <w:pPr>
              <w:spacing w:after="0" w:line="240" w:lineRule="auto"/>
              <w:rPr>
                <w:rFonts w:ascii="Times New Roman" w:hAnsi="Times New Roman"/>
                <w:sz w:val="20"/>
                <w:szCs w:val="20"/>
              </w:rPr>
            </w:pPr>
          </w:p>
        </w:tc>
        <w:tc>
          <w:tcPr>
            <w:tcW w:w="2568"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61"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 xml:space="preserve">1 января </w:t>
            </w:r>
          </w:p>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2024 года</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717E4A">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p w:rsidR="00454586" w:rsidRPr="00717E4A" w:rsidRDefault="00454586" w:rsidP="00F0536B">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tcPr>
          <w:p w:rsidR="00454586"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4.3.</w:t>
            </w:r>
          </w:p>
        </w:tc>
        <w:tc>
          <w:tcPr>
            <w:tcW w:w="2703"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 xml:space="preserve">- организация и проведения публичных торгов по реализации указанного имущества, перепрофилирование (изменение целевого </w:t>
            </w:r>
            <w:r w:rsidRPr="00E80DE3">
              <w:rPr>
                <w:rFonts w:ascii="Times New Roman" w:hAnsi="Times New Roman"/>
                <w:sz w:val="20"/>
                <w:szCs w:val="20"/>
              </w:rPr>
              <w:lastRenderedPageBreak/>
              <w:t>назначения имущества)</w:t>
            </w:r>
          </w:p>
        </w:tc>
        <w:tc>
          <w:tcPr>
            <w:tcW w:w="2568" w:type="dxa"/>
            <w:gridSpan w:val="2"/>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lastRenderedPageBreak/>
              <w:t>Неэффективность использования муниципального имущества</w:t>
            </w:r>
          </w:p>
        </w:tc>
        <w:tc>
          <w:tcPr>
            <w:tcW w:w="2299"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Отчет об итогах ис</w:t>
            </w:r>
            <w:r>
              <w:rPr>
                <w:rFonts w:ascii="Times New Roman" w:hAnsi="Times New Roman"/>
                <w:sz w:val="20"/>
                <w:szCs w:val="20"/>
              </w:rPr>
              <w:t>полнения программы приватизации</w:t>
            </w:r>
            <w:r w:rsidRPr="00E80DE3">
              <w:rPr>
                <w:rFonts w:ascii="Times New Roman" w:hAnsi="Times New Roman"/>
                <w:sz w:val="20"/>
                <w:szCs w:val="20"/>
              </w:rPr>
              <w:t xml:space="preserve"> в соответствии с Правилами разработки прогнозных планов (программ) приватизации государственного имущества, утвержденными постановлением Правительства РФ от 26.12.2005 № 806, отчет о перепрофилировании (изменении целевого назначения имущества) </w:t>
            </w:r>
          </w:p>
        </w:tc>
        <w:tc>
          <w:tcPr>
            <w:tcW w:w="2568"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tc>
        <w:tc>
          <w:tcPr>
            <w:tcW w:w="1761" w:type="dxa"/>
            <w:shd w:val="clear" w:color="auto" w:fill="auto"/>
          </w:tcPr>
          <w:p w:rsidR="00454586" w:rsidRPr="00E80DE3" w:rsidRDefault="00454586" w:rsidP="00F0536B">
            <w:pPr>
              <w:spacing w:after="0" w:line="240" w:lineRule="auto"/>
              <w:rPr>
                <w:rFonts w:ascii="Times New Roman" w:hAnsi="Times New Roman"/>
                <w:sz w:val="20"/>
                <w:szCs w:val="20"/>
              </w:rPr>
            </w:pPr>
            <w:r w:rsidRPr="00E80DE3">
              <w:rPr>
                <w:rFonts w:ascii="Times New Roman" w:hAnsi="Times New Roman"/>
                <w:sz w:val="20"/>
                <w:szCs w:val="20"/>
              </w:rPr>
              <w:t>31 декабря 2025 года</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717E4A">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p w:rsidR="00454586" w:rsidRPr="00717E4A" w:rsidRDefault="00454586" w:rsidP="00F0536B">
            <w:pPr>
              <w:spacing w:after="0" w:line="240" w:lineRule="auto"/>
              <w:rPr>
                <w:rFonts w:ascii="Times New Roman" w:hAnsi="Times New Roman"/>
                <w:color w:val="000000" w:themeColor="text1"/>
                <w:sz w:val="20"/>
                <w:szCs w:val="20"/>
              </w:rPr>
            </w:pPr>
          </w:p>
        </w:tc>
      </w:tr>
      <w:tr w:rsidR="00454586" w:rsidRPr="002306A7" w:rsidTr="00454586">
        <w:trPr>
          <w:trHeight w:val="300"/>
        </w:trPr>
        <w:tc>
          <w:tcPr>
            <w:tcW w:w="680" w:type="dxa"/>
            <w:shd w:val="clear" w:color="auto" w:fill="auto"/>
            <w:noWrap/>
            <w:hideMark/>
          </w:tcPr>
          <w:p w:rsidR="00454586" w:rsidRPr="00717E4A"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5</w:t>
            </w:r>
            <w:r w:rsidRPr="00717E4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F0536B">
            <w:pPr>
              <w:spacing w:after="0" w:line="240" w:lineRule="auto"/>
              <w:jc w:val="center"/>
              <w:rPr>
                <w:rFonts w:ascii="Times New Roman" w:hAnsi="Times New Roman"/>
                <w:b/>
                <w:sz w:val="20"/>
                <w:szCs w:val="20"/>
              </w:rPr>
            </w:pPr>
            <w:r w:rsidRPr="004E0761">
              <w:rPr>
                <w:rFonts w:ascii="Times New Roman" w:hAnsi="Times New Roman"/>
                <w:b/>
                <w:sz w:val="20"/>
                <w:szCs w:val="20"/>
              </w:rPr>
              <w:t>Создание условий для недискриминационного доступа хозяйствующих субъектов на товарные рынки (пп. «е» п. 30)</w:t>
            </w:r>
          </w:p>
        </w:tc>
      </w:tr>
      <w:tr w:rsidR="00454586" w:rsidRPr="002306A7" w:rsidTr="00454586">
        <w:trPr>
          <w:trHeight w:val="300"/>
        </w:trPr>
        <w:tc>
          <w:tcPr>
            <w:tcW w:w="680" w:type="dxa"/>
            <w:shd w:val="clear" w:color="auto" w:fill="auto"/>
            <w:noWrap/>
            <w:hideMark/>
          </w:tcPr>
          <w:p w:rsidR="00454586" w:rsidRPr="00717E4A" w:rsidRDefault="00454586" w:rsidP="00F0536B">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5</w:t>
            </w:r>
            <w:r w:rsidRPr="00717E4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w:t>
            </w:r>
          </w:p>
          <w:p w:rsidR="00454586" w:rsidRPr="004E0761" w:rsidRDefault="00454586" w:rsidP="00F0536B">
            <w:pPr>
              <w:spacing w:after="0" w:line="240" w:lineRule="auto"/>
              <w:rPr>
                <w:rFonts w:ascii="Times New Roman" w:hAnsi="Times New Roman"/>
                <w:sz w:val="20"/>
                <w:szCs w:val="20"/>
              </w:rPr>
            </w:pPr>
            <w:r w:rsidRPr="004E0761">
              <w:rPr>
                <w:rFonts w:ascii="Times New Roman" w:hAnsi="Times New Roman"/>
                <w:sz w:val="20"/>
                <w:szCs w:val="20"/>
              </w:rPr>
              <w:t>(пп. «а» п. 39 стандарта развития конкуренции)</w:t>
            </w:r>
          </w:p>
        </w:tc>
        <w:tc>
          <w:tcPr>
            <w:tcW w:w="2568" w:type="dxa"/>
            <w:gridSpan w:val="2"/>
            <w:shd w:val="clear" w:color="auto" w:fill="auto"/>
          </w:tcPr>
          <w:p w:rsidR="00454586" w:rsidRPr="004E0761" w:rsidRDefault="00454586" w:rsidP="00F0536B">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Отсутствие информации о товарных рынках, на которых дискриминационный доступ хозяйствующих субъектов</w:t>
            </w:r>
          </w:p>
        </w:tc>
        <w:tc>
          <w:tcPr>
            <w:tcW w:w="2299" w:type="dxa"/>
            <w:shd w:val="clear" w:color="auto" w:fill="auto"/>
          </w:tcPr>
          <w:p w:rsidR="00454586" w:rsidRPr="004E0761" w:rsidRDefault="00454586" w:rsidP="00F0536B">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Отчет о результатах мониторинга</w:t>
            </w:r>
          </w:p>
        </w:tc>
        <w:tc>
          <w:tcPr>
            <w:tcW w:w="2568" w:type="dxa"/>
            <w:shd w:val="clear" w:color="auto" w:fill="auto"/>
          </w:tcPr>
          <w:p w:rsidR="00454586" w:rsidRPr="004E0761" w:rsidRDefault="00454586" w:rsidP="00F0536B">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Выявление барьеров входа на товарные рынки Мурманской области</w:t>
            </w:r>
          </w:p>
        </w:tc>
        <w:tc>
          <w:tcPr>
            <w:tcW w:w="1761" w:type="dxa"/>
            <w:shd w:val="clear" w:color="auto" w:fill="auto"/>
          </w:tcPr>
          <w:p w:rsidR="00454586" w:rsidRPr="004E0761" w:rsidRDefault="00454586" w:rsidP="00F0536B">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 xml:space="preserve">Ежегодно до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color w:val="000000"/>
                <w:sz w:val="20"/>
                <w:szCs w:val="20"/>
                <w:lang w:eastAsia="ru-RU"/>
              </w:rPr>
              <w:t xml:space="preserve"> года, следующего за отчетным</w:t>
            </w:r>
          </w:p>
        </w:tc>
        <w:tc>
          <w:tcPr>
            <w:tcW w:w="2030" w:type="dxa"/>
            <w:shd w:val="clear" w:color="auto" w:fill="auto"/>
          </w:tcPr>
          <w:p w:rsidR="00454586" w:rsidRPr="00717E4A" w:rsidRDefault="00454586" w:rsidP="00F0536B">
            <w:pPr>
              <w:spacing w:after="0" w:line="240" w:lineRule="auto"/>
              <w:rPr>
                <w:rFonts w:ascii="Times New Roman" w:hAnsi="Times New Roman"/>
                <w:color w:val="000000" w:themeColor="text1"/>
                <w:sz w:val="20"/>
                <w:szCs w:val="20"/>
              </w:rPr>
            </w:pPr>
            <w:r w:rsidRPr="0010628F">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p>
        </w:tc>
      </w:tr>
      <w:tr w:rsidR="00454586" w:rsidRPr="002306A7" w:rsidTr="00454586">
        <w:trPr>
          <w:trHeight w:val="300"/>
        </w:trPr>
        <w:tc>
          <w:tcPr>
            <w:tcW w:w="680" w:type="dxa"/>
            <w:shd w:val="clear" w:color="auto" w:fill="auto"/>
            <w:noWrap/>
            <w:hideMark/>
          </w:tcPr>
          <w:p w:rsidR="00454586" w:rsidRPr="00717E4A" w:rsidRDefault="00454586" w:rsidP="0060731D">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6</w:t>
            </w:r>
            <w:r w:rsidRPr="00717E4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60731D">
            <w:pPr>
              <w:spacing w:after="0" w:line="240" w:lineRule="auto"/>
              <w:jc w:val="center"/>
              <w:rPr>
                <w:rFonts w:ascii="Times New Roman" w:hAnsi="Times New Roman"/>
                <w:b/>
                <w:sz w:val="20"/>
                <w:szCs w:val="20"/>
              </w:rPr>
            </w:pPr>
            <w:r w:rsidRPr="004E0761">
              <w:rPr>
                <w:rFonts w:ascii="Times New Roman" w:hAnsi="Times New Roman"/>
                <w:b/>
                <w:sz w:val="20"/>
                <w:szCs w:val="20"/>
              </w:rPr>
              <w:t>Обеспечение и сохранение целевого использования государственных (муниципальных) объектов недвижимого имущества в социальной сфере (пп. «ж» п. 30)</w:t>
            </w:r>
          </w:p>
          <w:p w:rsidR="00454586" w:rsidRPr="004E0761" w:rsidRDefault="00454586" w:rsidP="0060731D">
            <w:pPr>
              <w:spacing w:after="0" w:line="240" w:lineRule="auto"/>
              <w:jc w:val="both"/>
              <w:rPr>
                <w:rFonts w:ascii="Times New Roman" w:hAnsi="Times New Roman"/>
                <w:color w:val="000000"/>
                <w:sz w:val="20"/>
                <w:szCs w:val="20"/>
              </w:rPr>
            </w:pPr>
          </w:p>
        </w:tc>
      </w:tr>
      <w:tr w:rsidR="00454586" w:rsidRPr="002306A7" w:rsidTr="00454586">
        <w:trPr>
          <w:trHeight w:val="300"/>
        </w:trPr>
        <w:tc>
          <w:tcPr>
            <w:tcW w:w="680" w:type="dxa"/>
            <w:shd w:val="clear" w:color="auto" w:fill="auto"/>
            <w:noWrap/>
            <w:hideMark/>
          </w:tcPr>
          <w:p w:rsidR="00454586" w:rsidRPr="00717E4A" w:rsidRDefault="00454586" w:rsidP="0060731D">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6</w:t>
            </w:r>
            <w:r w:rsidRPr="00717E4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60731D">
            <w:pPr>
              <w:spacing w:after="0" w:line="240" w:lineRule="auto"/>
              <w:rPr>
                <w:rFonts w:ascii="Times New Roman" w:hAnsi="Times New Roman"/>
                <w:sz w:val="20"/>
                <w:szCs w:val="20"/>
              </w:rPr>
            </w:pPr>
            <w:r w:rsidRPr="004E0761">
              <w:rPr>
                <w:rFonts w:ascii="Times New Roman" w:hAnsi="Times New Roman"/>
                <w:sz w:val="20"/>
                <w:szCs w:val="20"/>
              </w:rPr>
              <w:t xml:space="preserve">Проведение </w:t>
            </w:r>
            <w:r w:rsidRPr="004E0761">
              <w:rPr>
                <w:rFonts w:ascii="Times New Roman" w:hAnsi="Times New Roman"/>
                <w:color w:val="000000"/>
                <w:sz w:val="20"/>
                <w:szCs w:val="20"/>
              </w:rPr>
              <w:t>мероприятий по контролю за распоряжением, использованием по назначению и сохранностью в отношении правообладателей объектов недвижимого имущества в социальной сфере</w:t>
            </w:r>
            <w:r w:rsidRPr="004E0761">
              <w:rPr>
                <w:rFonts w:ascii="Times New Roman" w:hAnsi="Times New Roman"/>
                <w:sz w:val="20"/>
                <w:szCs w:val="20"/>
              </w:rPr>
              <w:t>, обобщение и анализ информации</w:t>
            </w:r>
          </w:p>
        </w:tc>
        <w:tc>
          <w:tcPr>
            <w:tcW w:w="2568" w:type="dxa"/>
            <w:gridSpan w:val="2"/>
            <w:shd w:val="clear" w:color="auto" w:fill="auto"/>
          </w:tcPr>
          <w:p w:rsidR="00454586" w:rsidRPr="004E0761" w:rsidRDefault="00454586" w:rsidP="0060731D">
            <w:pPr>
              <w:spacing w:after="0" w:line="240" w:lineRule="auto"/>
              <w:rPr>
                <w:rFonts w:ascii="Times New Roman" w:eastAsia="Times New Roman" w:hAnsi="Times New Roman"/>
                <w:i/>
                <w:iCs/>
                <w:color w:val="000000"/>
                <w:sz w:val="20"/>
                <w:szCs w:val="20"/>
                <w:lang w:eastAsia="ru-RU"/>
              </w:rPr>
            </w:pPr>
            <w:r w:rsidRPr="004E0761">
              <w:rPr>
                <w:rFonts w:ascii="Times New Roman" w:eastAsia="Times New Roman" w:hAnsi="Times New Roman"/>
                <w:iCs/>
                <w:color w:val="000000"/>
                <w:sz w:val="20"/>
                <w:szCs w:val="20"/>
                <w:lang w:eastAsia="ru-RU"/>
              </w:rPr>
              <w:t>Неэффективное расходование бюджетных средств на содержание и обслуживание объектов, не</w:t>
            </w:r>
            <w:r>
              <w:rPr>
                <w:rFonts w:ascii="Times New Roman" w:eastAsia="Times New Roman" w:hAnsi="Times New Roman"/>
                <w:iCs/>
                <w:color w:val="000000"/>
                <w:sz w:val="20"/>
                <w:szCs w:val="20"/>
                <w:lang w:eastAsia="ru-RU"/>
              </w:rPr>
              <w:t xml:space="preserve"> </w:t>
            </w:r>
            <w:r w:rsidRPr="004E0761">
              <w:rPr>
                <w:rFonts w:ascii="Times New Roman" w:eastAsia="Times New Roman" w:hAnsi="Times New Roman"/>
                <w:iCs/>
                <w:color w:val="000000"/>
                <w:sz w:val="20"/>
                <w:szCs w:val="20"/>
                <w:lang w:eastAsia="ru-RU"/>
              </w:rPr>
              <w:t>используемых в уставной деятельности и не вовлеченных в хозяйственный оборот</w:t>
            </w:r>
          </w:p>
        </w:tc>
        <w:tc>
          <w:tcPr>
            <w:tcW w:w="2299" w:type="dxa"/>
            <w:shd w:val="clear" w:color="auto" w:fill="auto"/>
          </w:tcPr>
          <w:p w:rsidR="00454586" w:rsidRPr="004E0761" w:rsidRDefault="00454586" w:rsidP="0060731D">
            <w:pPr>
              <w:spacing w:after="0" w:line="240" w:lineRule="auto"/>
              <w:rPr>
                <w:rFonts w:ascii="Times New Roman" w:hAnsi="Times New Roman"/>
                <w:i/>
                <w:color w:val="000000"/>
                <w:sz w:val="20"/>
                <w:szCs w:val="20"/>
              </w:rPr>
            </w:pPr>
            <w:r w:rsidRPr="004E0761">
              <w:rPr>
                <w:rFonts w:ascii="Times New Roman" w:eastAsia="Times New Roman" w:hAnsi="Times New Roman"/>
                <w:color w:val="000000"/>
                <w:sz w:val="20"/>
                <w:szCs w:val="20"/>
                <w:lang w:eastAsia="ru-RU"/>
              </w:rPr>
              <w:t xml:space="preserve">Доля мероприятий по контролю за распоряжением, использованием по назначению и сохранностью в отношении правообладателей объектов недвижимого имущества в социальной сфере к общему количеству таких мероприятий, включенных в План-график на соответствующий календарный год – не менее </w:t>
            </w:r>
            <w:r w:rsidRPr="004E0761">
              <w:rPr>
                <w:rFonts w:ascii="Times New Roman" w:eastAsia="Times New Roman" w:hAnsi="Times New Roman"/>
                <w:color w:val="000000"/>
                <w:sz w:val="20"/>
                <w:szCs w:val="20"/>
                <w:lang w:eastAsia="ru-RU"/>
              </w:rPr>
              <w:br/>
              <w:t>50 % ежегодно (аналитический отчет)</w:t>
            </w:r>
          </w:p>
        </w:tc>
        <w:tc>
          <w:tcPr>
            <w:tcW w:w="2568" w:type="dxa"/>
            <w:shd w:val="clear" w:color="auto" w:fill="auto"/>
          </w:tcPr>
          <w:p w:rsidR="00454586" w:rsidRPr="004E0761" w:rsidRDefault="00454586" w:rsidP="0060731D">
            <w:pPr>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Проведены мероприятия по контролю за распоряжением, использованием по назначению и сохранностью в отношении правообладателей объектов недвижимого имущества в социальной сфере в соответствии с Планом-графиком на соответствующий календарный год. Результаты направлены правообладателям и отраслевым ИОГВ</w:t>
            </w:r>
          </w:p>
        </w:tc>
        <w:tc>
          <w:tcPr>
            <w:tcW w:w="1761" w:type="dxa"/>
            <w:shd w:val="clear" w:color="auto" w:fill="auto"/>
          </w:tcPr>
          <w:p w:rsidR="00454586" w:rsidRPr="004E0761" w:rsidRDefault="00454586" w:rsidP="0060731D">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Ежегодно до 31 декабря</w:t>
            </w:r>
          </w:p>
        </w:tc>
        <w:tc>
          <w:tcPr>
            <w:tcW w:w="2030" w:type="dxa"/>
            <w:shd w:val="clear" w:color="auto" w:fill="auto"/>
          </w:tcPr>
          <w:p w:rsidR="00454586" w:rsidRPr="0060731D" w:rsidRDefault="00454586" w:rsidP="0060731D">
            <w:pPr>
              <w:pStyle w:val="docdata"/>
              <w:spacing w:before="0" w:beforeAutospacing="0" w:after="0" w:afterAutospacing="0"/>
            </w:pPr>
            <w:r w:rsidRPr="0060731D">
              <w:rPr>
                <w:color w:val="000000"/>
                <w:sz w:val="20"/>
                <w:szCs w:val="20"/>
              </w:rPr>
              <w:t>Отдел имущественных отношений и муниципального контроля администрации г. Полярные Зори</w:t>
            </w:r>
          </w:p>
          <w:p w:rsidR="00454586" w:rsidRPr="0060731D" w:rsidRDefault="00454586" w:rsidP="0060731D">
            <w:pPr>
              <w:pStyle w:val="ad"/>
              <w:spacing w:before="0" w:beforeAutospacing="0" w:after="0" w:afterAutospacing="0"/>
            </w:pPr>
            <w:r w:rsidRPr="0060731D">
              <w:rPr>
                <w:color w:val="000000"/>
                <w:sz w:val="20"/>
                <w:szCs w:val="20"/>
              </w:rPr>
              <w:t>Отдел образования администрации г. Полярные Зори</w:t>
            </w:r>
          </w:p>
          <w:p w:rsidR="00454586" w:rsidRPr="0060731D" w:rsidRDefault="00454586" w:rsidP="0060731D">
            <w:pPr>
              <w:pStyle w:val="ad"/>
              <w:spacing w:before="0" w:beforeAutospacing="0" w:after="0" w:afterAutospacing="0"/>
            </w:pPr>
            <w:r w:rsidRPr="0060731D">
              <w:rPr>
                <w:color w:val="000000"/>
                <w:sz w:val="20"/>
                <w:szCs w:val="20"/>
              </w:rPr>
              <w:t>Отдел по культуре и делам молодежи администрации г. Полярные Зори</w:t>
            </w:r>
          </w:p>
          <w:p w:rsidR="00454586" w:rsidRPr="00717E4A" w:rsidRDefault="00454586" w:rsidP="0060731D">
            <w:pPr>
              <w:pStyle w:val="a6"/>
              <w:spacing w:after="0" w:line="240" w:lineRule="auto"/>
              <w:ind w:left="0"/>
              <w:jc w:val="both"/>
              <w:rPr>
                <w:rFonts w:ascii="Times New Roman" w:eastAsia="Times New Roman" w:hAnsi="Times New Roman"/>
                <w:color w:val="000000" w:themeColor="text1"/>
                <w:sz w:val="20"/>
                <w:szCs w:val="20"/>
                <w:lang w:eastAsia="ru-RU"/>
              </w:rPr>
            </w:pPr>
            <w:r w:rsidRPr="0060731D">
              <w:rPr>
                <w:rFonts w:ascii="Times New Roman" w:hAnsi="Times New Roman"/>
                <w:color w:val="000000"/>
                <w:sz w:val="20"/>
                <w:szCs w:val="20"/>
              </w:rPr>
              <w:t>Муниципальное автономное образовательное учреждение дополнительного образования детей "Детско-юношеская спортивная школа" г.Полярные Зори</w:t>
            </w:r>
          </w:p>
        </w:tc>
      </w:tr>
      <w:tr w:rsidR="00454586" w:rsidRPr="002306A7" w:rsidTr="00454586">
        <w:trPr>
          <w:trHeight w:val="300"/>
        </w:trPr>
        <w:tc>
          <w:tcPr>
            <w:tcW w:w="680" w:type="dxa"/>
            <w:shd w:val="clear" w:color="auto" w:fill="auto"/>
            <w:noWrap/>
            <w:hideMark/>
          </w:tcPr>
          <w:p w:rsidR="00454586" w:rsidRPr="00BB5161" w:rsidRDefault="00454586" w:rsidP="004C6167">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7</w:t>
            </w:r>
            <w:r w:rsidRPr="00BB5161">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4C6167">
            <w:pPr>
              <w:spacing w:after="0" w:line="240" w:lineRule="auto"/>
              <w:jc w:val="center"/>
              <w:rPr>
                <w:rFonts w:ascii="Times New Roman" w:hAnsi="Times New Roman"/>
                <w:color w:val="000000"/>
                <w:sz w:val="20"/>
                <w:szCs w:val="20"/>
              </w:rPr>
            </w:pPr>
            <w:r w:rsidRPr="004E0761">
              <w:rPr>
                <w:rFonts w:ascii="Times New Roman" w:hAnsi="Times New Roman"/>
                <w:b/>
                <w:sz w:val="20"/>
                <w:szCs w:val="20"/>
              </w:rPr>
              <w:t xml:space="preserve">Содействие развитию практики применения механизмов государственно-частного и муниципально-частного партнерства, практики заключения концессионных соглашений, в том числе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w:t>
            </w:r>
            <w:r w:rsidRPr="004E0761">
              <w:rPr>
                <w:rFonts w:ascii="Times New Roman" w:hAnsi="Times New Roman"/>
                <w:b/>
                <w:sz w:val="20"/>
                <w:szCs w:val="20"/>
              </w:rPr>
              <w:lastRenderedPageBreak/>
              <w:t>районах) (пп. «з» п. 30)</w:t>
            </w:r>
          </w:p>
        </w:tc>
      </w:tr>
      <w:tr w:rsidR="00454586" w:rsidRPr="002306A7" w:rsidTr="00454586">
        <w:trPr>
          <w:trHeight w:val="300"/>
        </w:trPr>
        <w:tc>
          <w:tcPr>
            <w:tcW w:w="680" w:type="dxa"/>
            <w:shd w:val="clear" w:color="auto" w:fill="auto"/>
            <w:noWrap/>
            <w:hideMark/>
          </w:tcPr>
          <w:p w:rsidR="00454586" w:rsidRPr="00BB5161" w:rsidRDefault="00454586" w:rsidP="004C6167">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7</w:t>
            </w:r>
            <w:r w:rsidRPr="00BB5161">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Повышение степени информированности потенциальных инвесторов о ГЧП-проектах, планируемых к реализации на территории Мурманской области</w:t>
            </w:r>
          </w:p>
        </w:tc>
        <w:tc>
          <w:tcPr>
            <w:tcW w:w="2568" w:type="dxa"/>
            <w:gridSpan w:val="2"/>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eastAsia="Times New Roman" w:hAnsi="Times New Roman"/>
                <w:iCs/>
                <w:color w:val="000000"/>
                <w:sz w:val="20"/>
                <w:szCs w:val="20"/>
                <w:lang w:eastAsia="ru-RU"/>
              </w:rPr>
              <w:t>Незначительное количество инвесторов, реализующих ГЧП-проекты на территории Мурманской области</w:t>
            </w:r>
          </w:p>
        </w:tc>
        <w:tc>
          <w:tcPr>
            <w:tcW w:w="2299" w:type="dxa"/>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Количество </w:t>
            </w:r>
            <w:r w:rsidRPr="004E0761">
              <w:rPr>
                <w:rFonts w:ascii="Times New Roman" w:hAnsi="Times New Roman"/>
                <w:sz w:val="20"/>
                <w:szCs w:val="20"/>
              </w:rPr>
              <w:t>презентационных мероприятий (инвестиционные завтраки, роад-шоу и т.д.) не менее 1</w:t>
            </w:r>
            <w:r>
              <w:rPr>
                <w:rFonts w:ascii="Times New Roman" w:hAnsi="Times New Roman"/>
                <w:sz w:val="20"/>
                <w:szCs w:val="20"/>
              </w:rPr>
              <w:t xml:space="preserve"> </w:t>
            </w:r>
            <w:r w:rsidRPr="004E0761">
              <w:rPr>
                <w:rFonts w:ascii="Times New Roman" w:hAnsi="Times New Roman"/>
                <w:sz w:val="20"/>
                <w:szCs w:val="20"/>
              </w:rPr>
              <w:t>в год</w:t>
            </w:r>
          </w:p>
        </w:tc>
        <w:tc>
          <w:tcPr>
            <w:tcW w:w="2568" w:type="dxa"/>
            <w:shd w:val="clear" w:color="auto" w:fill="auto"/>
          </w:tcPr>
          <w:p w:rsidR="00454586" w:rsidRPr="004E0761" w:rsidRDefault="00454586" w:rsidP="004C6167">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Повышение заинтересованности со стороны инвесторов</w:t>
            </w:r>
          </w:p>
        </w:tc>
        <w:tc>
          <w:tcPr>
            <w:tcW w:w="1761" w:type="dxa"/>
            <w:shd w:val="clear" w:color="auto" w:fill="auto"/>
          </w:tcPr>
          <w:p w:rsidR="00454586" w:rsidRPr="004E0761" w:rsidRDefault="00454586" w:rsidP="004C6167">
            <w:pPr>
              <w:spacing w:after="0" w:line="240" w:lineRule="auto"/>
              <w:rPr>
                <w:rFonts w:ascii="Times New Roman" w:eastAsia="Times New Roman" w:hAnsi="Times New Roman"/>
                <w:color w:val="000000"/>
                <w:sz w:val="20"/>
                <w:szCs w:val="20"/>
                <w:lang w:eastAsia="ru-RU"/>
              </w:rPr>
            </w:pPr>
            <w:r w:rsidRPr="004E0761">
              <w:rPr>
                <w:rFonts w:ascii="Times New Roman" w:hAnsi="Times New Roman"/>
                <w:color w:val="000000"/>
                <w:sz w:val="20"/>
                <w:szCs w:val="20"/>
              </w:rPr>
              <w:t xml:space="preserve">Ежегодно до 31 декабря </w:t>
            </w:r>
          </w:p>
        </w:tc>
        <w:tc>
          <w:tcPr>
            <w:tcW w:w="2030" w:type="dxa"/>
            <w:shd w:val="clear" w:color="auto" w:fill="auto"/>
          </w:tcPr>
          <w:p w:rsidR="00454586" w:rsidRPr="0060731D" w:rsidRDefault="00454586" w:rsidP="004C6167">
            <w:pPr>
              <w:pStyle w:val="docdata"/>
              <w:spacing w:before="0" w:beforeAutospacing="0" w:after="0" w:afterAutospacing="0"/>
            </w:pPr>
            <w:r w:rsidRPr="0060731D">
              <w:rPr>
                <w:color w:val="000000"/>
                <w:sz w:val="20"/>
                <w:szCs w:val="20"/>
              </w:rPr>
              <w:t>Отдел имущественных отношений и муниципального контроля администрации г. Полярные Зори</w:t>
            </w:r>
          </w:p>
          <w:p w:rsidR="00454586" w:rsidRPr="0060731D" w:rsidRDefault="00454586" w:rsidP="004C6167">
            <w:pPr>
              <w:pStyle w:val="ad"/>
              <w:spacing w:before="0" w:beforeAutospacing="0" w:after="0" w:afterAutospacing="0"/>
            </w:pPr>
            <w:r w:rsidRPr="0060731D">
              <w:rPr>
                <w:color w:val="000000"/>
                <w:sz w:val="20"/>
                <w:szCs w:val="20"/>
              </w:rPr>
              <w:t>Отдел образования администрации г. Полярные Зори</w:t>
            </w:r>
          </w:p>
          <w:p w:rsidR="00454586" w:rsidRPr="00BB5161" w:rsidRDefault="00454586" w:rsidP="004C6167">
            <w:pPr>
              <w:spacing w:after="0" w:line="240" w:lineRule="auto"/>
              <w:rPr>
                <w:rFonts w:ascii="Times New Roman" w:hAnsi="Times New Roman"/>
                <w:color w:val="000000" w:themeColor="text1"/>
                <w:sz w:val="20"/>
                <w:szCs w:val="20"/>
              </w:rPr>
            </w:pPr>
            <w:r w:rsidRPr="00D35DC5">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D35DC5">
              <w:rPr>
                <w:rFonts w:ascii="Times New Roman" w:eastAsia="Times New Roman" w:hAnsi="Times New Roman"/>
                <w:color w:val="000000" w:themeColor="text1"/>
                <w:sz w:val="20"/>
                <w:szCs w:val="20"/>
                <w:lang w:eastAsia="ru-RU"/>
              </w:rPr>
              <w:t xml:space="preserve"> </w:t>
            </w:r>
          </w:p>
        </w:tc>
      </w:tr>
      <w:tr w:rsidR="00A431F8" w:rsidRPr="002306A7" w:rsidTr="00454586">
        <w:trPr>
          <w:trHeight w:val="300"/>
        </w:trPr>
        <w:tc>
          <w:tcPr>
            <w:tcW w:w="680" w:type="dxa"/>
            <w:shd w:val="clear" w:color="auto" w:fill="auto"/>
            <w:noWrap/>
            <w:hideMark/>
          </w:tcPr>
          <w:p w:rsidR="00A431F8" w:rsidRPr="00454586" w:rsidRDefault="00A431F8" w:rsidP="00A431F8">
            <w:pPr>
              <w:rPr>
                <w:bCs/>
                <w:sz w:val="20"/>
                <w:szCs w:val="20"/>
              </w:rPr>
            </w:pPr>
            <w:r w:rsidRPr="00454586">
              <w:rPr>
                <w:rFonts w:ascii="Times New Roman" w:hAnsi="Times New Roman"/>
                <w:bCs/>
                <w:color w:val="000000" w:themeColor="text1"/>
                <w:sz w:val="20"/>
                <w:szCs w:val="20"/>
              </w:rPr>
              <w:t>8</w:t>
            </w:r>
            <w:r>
              <w:rPr>
                <w:rFonts w:ascii="Times New Roman" w:hAnsi="Times New Roman"/>
                <w:bCs/>
                <w:color w:val="000000" w:themeColor="text1"/>
                <w:sz w:val="20"/>
                <w:szCs w:val="20"/>
              </w:rPr>
              <w:t>.</w:t>
            </w:r>
          </w:p>
        </w:tc>
        <w:tc>
          <w:tcPr>
            <w:tcW w:w="13929" w:type="dxa"/>
            <w:gridSpan w:val="7"/>
            <w:shd w:val="clear" w:color="auto" w:fill="auto"/>
          </w:tcPr>
          <w:p w:rsidR="00A431F8" w:rsidRPr="004E0761" w:rsidRDefault="00A431F8" w:rsidP="00A431F8">
            <w:pPr>
              <w:spacing w:after="0" w:line="240" w:lineRule="auto"/>
              <w:jc w:val="center"/>
              <w:rPr>
                <w:rFonts w:ascii="Times New Roman" w:hAnsi="Times New Roman"/>
                <w:b/>
                <w:sz w:val="20"/>
                <w:szCs w:val="20"/>
              </w:rPr>
            </w:pPr>
            <w:r w:rsidRPr="004E0761">
              <w:rPr>
                <w:rFonts w:ascii="Times New Roman" w:hAnsi="Times New Roman"/>
                <w:b/>
                <w:sz w:val="20"/>
                <w:szCs w:val="20"/>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 (пп. «к» п. 30)</w:t>
            </w:r>
          </w:p>
        </w:tc>
      </w:tr>
      <w:tr w:rsidR="00454586" w:rsidRPr="002306A7" w:rsidTr="00454586">
        <w:trPr>
          <w:trHeight w:val="300"/>
        </w:trPr>
        <w:tc>
          <w:tcPr>
            <w:tcW w:w="680" w:type="dxa"/>
            <w:shd w:val="clear" w:color="auto" w:fill="auto"/>
            <w:noWrap/>
            <w:hideMark/>
          </w:tcPr>
          <w:p w:rsidR="00454586" w:rsidRPr="004E0761" w:rsidRDefault="00454586" w:rsidP="00075DCE">
            <w:pPr>
              <w:pStyle w:val="a6"/>
              <w:spacing w:after="0" w:line="240" w:lineRule="auto"/>
              <w:ind w:left="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4E0761">
              <w:rPr>
                <w:rFonts w:ascii="Times New Roman" w:eastAsia="Times New Roman" w:hAnsi="Times New Roman"/>
                <w:color w:val="000000"/>
                <w:sz w:val="20"/>
                <w:szCs w:val="20"/>
                <w:lang w:eastAsia="ru-RU"/>
              </w:rPr>
              <w:t>.1.</w:t>
            </w:r>
          </w:p>
        </w:tc>
        <w:tc>
          <w:tcPr>
            <w:tcW w:w="2703" w:type="dxa"/>
            <w:shd w:val="clear" w:color="auto" w:fill="auto"/>
          </w:tcPr>
          <w:p w:rsidR="00454586" w:rsidRPr="004E0761" w:rsidRDefault="00454586" w:rsidP="00075DCE">
            <w:pPr>
              <w:spacing w:after="0" w:line="240" w:lineRule="auto"/>
              <w:rPr>
                <w:rFonts w:ascii="Times New Roman" w:hAnsi="Times New Roman"/>
                <w:sz w:val="20"/>
                <w:szCs w:val="20"/>
              </w:rPr>
            </w:pPr>
            <w:r w:rsidRPr="004E0761">
              <w:rPr>
                <w:rFonts w:ascii="Times New Roman" w:eastAsia="Times New Roman" w:hAnsi="Times New Roman"/>
                <w:bCs/>
                <w:color w:val="000000"/>
                <w:sz w:val="20"/>
                <w:szCs w:val="20"/>
                <w:lang w:eastAsia="ru-RU"/>
              </w:rPr>
              <w:t xml:space="preserve">Проведение обучения </w:t>
            </w:r>
            <w:r w:rsidRPr="004E0761">
              <w:rPr>
                <w:rFonts w:ascii="Times New Roman" w:eastAsia="Arial Unicode MS" w:hAnsi="Times New Roman"/>
                <w:bCs/>
                <w:sz w:val="20"/>
                <w:szCs w:val="20"/>
                <w:u w:color="000000"/>
              </w:rPr>
              <w:t>основам ведения бизнеса, финансовой грамотности и иным навыкам предпринимательской деятельности</w:t>
            </w:r>
          </w:p>
        </w:tc>
        <w:tc>
          <w:tcPr>
            <w:tcW w:w="2568" w:type="dxa"/>
            <w:gridSpan w:val="2"/>
            <w:vMerge w:val="restart"/>
            <w:shd w:val="clear" w:color="auto" w:fill="auto"/>
          </w:tcPr>
          <w:p w:rsidR="00454586" w:rsidRPr="004E0761" w:rsidRDefault="00454586" w:rsidP="00454586">
            <w:pPr>
              <w:pStyle w:val="a6"/>
              <w:spacing w:after="0" w:line="240" w:lineRule="auto"/>
              <w:ind w:left="0"/>
              <w:rPr>
                <w:rFonts w:ascii="Times New Roman" w:eastAsia="Times New Roman" w:hAnsi="Times New Roman"/>
                <w:color w:val="000000"/>
                <w:sz w:val="20"/>
                <w:szCs w:val="20"/>
                <w:lang w:eastAsia="ru-RU"/>
              </w:rPr>
            </w:pPr>
            <w:r w:rsidRPr="004E0761">
              <w:rPr>
                <w:rFonts w:ascii="Times New Roman" w:eastAsia="Times New Roman" w:hAnsi="Times New Roman"/>
                <w:bCs/>
                <w:color w:val="000000"/>
                <w:sz w:val="20"/>
                <w:szCs w:val="20"/>
                <w:lang w:eastAsia="ru-RU"/>
              </w:rPr>
              <w:t>Низкая предпринимательская активность, низкий уровень компетенций субъектов малого и среднего предпринимательства, а также лиц, планирующих начать собственное дело</w:t>
            </w:r>
          </w:p>
        </w:tc>
        <w:tc>
          <w:tcPr>
            <w:tcW w:w="2299" w:type="dxa"/>
            <w:shd w:val="clear" w:color="auto" w:fill="auto"/>
          </w:tcPr>
          <w:p w:rsidR="00454586" w:rsidRPr="004E0761" w:rsidRDefault="00454586" w:rsidP="00075DCE">
            <w:pPr>
              <w:spacing w:after="0" w:line="240" w:lineRule="auto"/>
              <w:rPr>
                <w:rFonts w:ascii="Times New Roman" w:hAnsi="Times New Roman"/>
                <w:i/>
                <w:color w:val="000000"/>
                <w:sz w:val="20"/>
                <w:szCs w:val="20"/>
              </w:rPr>
            </w:pPr>
            <w:r w:rsidRPr="004E0761">
              <w:rPr>
                <w:rFonts w:ascii="Times New Roman" w:eastAsia="Arial Unicode MS" w:hAnsi="Times New Roman"/>
                <w:sz w:val="20"/>
                <w:szCs w:val="20"/>
              </w:rPr>
              <w:t xml:space="preserve">Не менее 10 образовательных мероприятий </w:t>
            </w:r>
          </w:p>
        </w:tc>
        <w:tc>
          <w:tcPr>
            <w:tcW w:w="2568" w:type="dxa"/>
            <w:shd w:val="clear" w:color="auto" w:fill="auto"/>
          </w:tcPr>
          <w:p w:rsidR="00454586" w:rsidRPr="004E0761" w:rsidRDefault="00454586" w:rsidP="00075DC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Проведены образовательные мероприятия</w:t>
            </w:r>
          </w:p>
        </w:tc>
        <w:tc>
          <w:tcPr>
            <w:tcW w:w="1761" w:type="dxa"/>
            <w:shd w:val="clear" w:color="auto" w:fill="auto"/>
          </w:tcPr>
          <w:p w:rsidR="00454586" w:rsidRPr="004E0761" w:rsidRDefault="00454586" w:rsidP="00075DCE">
            <w:pPr>
              <w:spacing w:after="0" w:line="240" w:lineRule="auto"/>
              <w:rPr>
                <w:rFonts w:ascii="Times New Roman" w:hAnsi="Times New Roman"/>
                <w:color w:val="000000"/>
                <w:sz w:val="20"/>
                <w:szCs w:val="20"/>
              </w:rPr>
            </w:pPr>
            <w:r w:rsidRPr="004E0761">
              <w:rPr>
                <w:rFonts w:ascii="Times New Roman" w:eastAsia="Times New Roman" w:hAnsi="Times New Roman"/>
                <w:bCs/>
                <w:color w:val="000000"/>
                <w:sz w:val="20"/>
                <w:szCs w:val="20"/>
                <w:lang w:eastAsia="ru-RU"/>
              </w:rPr>
              <w:t>Ежегодно до 31 декабря</w:t>
            </w:r>
          </w:p>
        </w:tc>
        <w:tc>
          <w:tcPr>
            <w:tcW w:w="2030" w:type="dxa"/>
            <w:shd w:val="clear" w:color="auto" w:fill="auto"/>
          </w:tcPr>
          <w:p w:rsidR="00454586" w:rsidRPr="00433B67" w:rsidRDefault="00454586" w:rsidP="00075DCE">
            <w:pPr>
              <w:spacing w:after="0" w:line="240" w:lineRule="auto"/>
              <w:rPr>
                <w:rFonts w:ascii="Times New Roman" w:hAnsi="Times New Roman"/>
                <w:color w:val="000000" w:themeColor="text1"/>
                <w:sz w:val="20"/>
                <w:szCs w:val="20"/>
              </w:rPr>
            </w:pPr>
            <w:r w:rsidRPr="00433B67">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433B67">
              <w:rPr>
                <w:rFonts w:ascii="Times New Roman" w:eastAsia="Times New Roman" w:hAnsi="Times New Roman"/>
                <w:color w:val="000000" w:themeColor="text1"/>
                <w:sz w:val="20"/>
                <w:szCs w:val="20"/>
                <w:lang w:eastAsia="ru-RU"/>
              </w:rPr>
              <w:t xml:space="preserve"> </w:t>
            </w:r>
          </w:p>
        </w:tc>
      </w:tr>
      <w:tr w:rsidR="00454586" w:rsidRPr="002306A7" w:rsidTr="00454586">
        <w:trPr>
          <w:trHeight w:val="300"/>
        </w:trPr>
        <w:tc>
          <w:tcPr>
            <w:tcW w:w="680" w:type="dxa"/>
            <w:shd w:val="clear" w:color="auto" w:fill="auto"/>
            <w:noWrap/>
            <w:hideMark/>
          </w:tcPr>
          <w:p w:rsidR="00454586" w:rsidRPr="004E0761" w:rsidRDefault="00454586" w:rsidP="00075DCE">
            <w:pPr>
              <w:pStyle w:val="a6"/>
              <w:spacing w:after="0" w:line="240" w:lineRule="auto"/>
              <w:ind w:left="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4E0761">
              <w:rPr>
                <w:rFonts w:ascii="Times New Roman" w:eastAsia="Times New Roman" w:hAnsi="Times New Roman"/>
                <w:color w:val="000000"/>
                <w:sz w:val="20"/>
                <w:szCs w:val="20"/>
                <w:lang w:eastAsia="ru-RU"/>
              </w:rPr>
              <w:t>.2.</w:t>
            </w:r>
          </w:p>
        </w:tc>
        <w:tc>
          <w:tcPr>
            <w:tcW w:w="2703" w:type="dxa"/>
            <w:shd w:val="clear" w:color="auto" w:fill="auto"/>
          </w:tcPr>
          <w:p w:rsidR="00454586" w:rsidRPr="004E0761" w:rsidRDefault="00454586" w:rsidP="00075DCE">
            <w:pPr>
              <w:spacing w:after="0" w:line="240" w:lineRule="auto"/>
              <w:rPr>
                <w:rFonts w:ascii="Times New Roman" w:hAnsi="Times New Roman"/>
                <w:sz w:val="20"/>
                <w:szCs w:val="20"/>
              </w:rPr>
            </w:pPr>
            <w:r w:rsidRPr="004E0761">
              <w:rPr>
                <w:rFonts w:ascii="Times New Roman" w:hAnsi="Times New Roman"/>
                <w:sz w:val="20"/>
                <w:szCs w:val="20"/>
              </w:rPr>
              <w:t>Информирование субъектов малого и среднего предпринимательства о формах и видах государственной поддержки, о порядках и условиях осуществления предпринимательской деятельности</w:t>
            </w:r>
          </w:p>
        </w:tc>
        <w:tc>
          <w:tcPr>
            <w:tcW w:w="2568" w:type="dxa"/>
            <w:gridSpan w:val="2"/>
            <w:vMerge/>
            <w:shd w:val="clear" w:color="auto" w:fill="auto"/>
          </w:tcPr>
          <w:p w:rsidR="00454586" w:rsidRPr="00433B67" w:rsidRDefault="00454586" w:rsidP="00075DCE">
            <w:pPr>
              <w:spacing w:after="0" w:line="240" w:lineRule="auto"/>
              <w:rPr>
                <w:rFonts w:ascii="Times New Roman" w:eastAsia="Times New Roman" w:hAnsi="Times New Roman"/>
                <w:i/>
                <w:iCs/>
                <w:color w:val="000000" w:themeColor="text1"/>
                <w:sz w:val="20"/>
                <w:szCs w:val="20"/>
                <w:lang w:eastAsia="ru-RU"/>
              </w:rPr>
            </w:pPr>
          </w:p>
        </w:tc>
        <w:tc>
          <w:tcPr>
            <w:tcW w:w="2299" w:type="dxa"/>
            <w:shd w:val="clear" w:color="auto" w:fill="auto"/>
          </w:tcPr>
          <w:p w:rsidR="00454586" w:rsidRPr="004E0761" w:rsidRDefault="00454586" w:rsidP="00075DCE">
            <w:pPr>
              <w:spacing w:after="0" w:line="240" w:lineRule="auto"/>
              <w:rPr>
                <w:rFonts w:ascii="Times New Roman" w:hAnsi="Times New Roman"/>
                <w:i/>
                <w:color w:val="000000"/>
                <w:sz w:val="20"/>
                <w:szCs w:val="20"/>
              </w:rPr>
            </w:pPr>
            <w:r w:rsidRPr="004E0761">
              <w:rPr>
                <w:rFonts w:ascii="Times New Roman" w:eastAsia="Arial Unicode MS" w:hAnsi="Times New Roman"/>
                <w:bCs/>
                <w:sz w:val="20"/>
                <w:szCs w:val="20"/>
              </w:rPr>
              <w:t>Не менее 30 вновь созданных субъектов МСП</w:t>
            </w:r>
          </w:p>
        </w:tc>
        <w:tc>
          <w:tcPr>
            <w:tcW w:w="2568" w:type="dxa"/>
            <w:shd w:val="clear" w:color="auto" w:fill="auto"/>
          </w:tcPr>
          <w:p w:rsidR="00454586" w:rsidRPr="004E0761" w:rsidRDefault="00454586" w:rsidP="00075DCE">
            <w:pPr>
              <w:spacing w:after="0" w:line="240" w:lineRule="auto"/>
              <w:rPr>
                <w:rFonts w:ascii="Times New Roman" w:eastAsia="Times New Roman" w:hAnsi="Times New Roman"/>
                <w:bCs/>
                <w:color w:val="000000"/>
                <w:sz w:val="20"/>
                <w:szCs w:val="20"/>
                <w:lang w:eastAsia="ru-RU"/>
              </w:rPr>
            </w:pPr>
            <w:r w:rsidRPr="004E0761">
              <w:rPr>
                <w:rFonts w:ascii="Times New Roman" w:eastAsia="Times New Roman" w:hAnsi="Times New Roman"/>
                <w:bCs/>
                <w:color w:val="000000"/>
                <w:sz w:val="20"/>
                <w:szCs w:val="20"/>
                <w:lang w:eastAsia="ru-RU"/>
              </w:rPr>
              <w:t>Созданы субъекты МСП</w:t>
            </w:r>
          </w:p>
        </w:tc>
        <w:tc>
          <w:tcPr>
            <w:tcW w:w="1761" w:type="dxa"/>
            <w:shd w:val="clear" w:color="auto" w:fill="auto"/>
          </w:tcPr>
          <w:p w:rsidR="00454586" w:rsidRPr="004E0761" w:rsidRDefault="00454586" w:rsidP="00075DCE">
            <w:pPr>
              <w:spacing w:after="0" w:line="240" w:lineRule="auto"/>
              <w:rPr>
                <w:rFonts w:ascii="Times New Roman" w:hAnsi="Times New Roman"/>
                <w:color w:val="000000"/>
                <w:sz w:val="20"/>
                <w:szCs w:val="20"/>
              </w:rPr>
            </w:pPr>
            <w:r w:rsidRPr="004E0761">
              <w:rPr>
                <w:rFonts w:ascii="Times New Roman" w:eastAsia="Times New Roman" w:hAnsi="Times New Roman"/>
                <w:bCs/>
                <w:color w:val="000000"/>
                <w:sz w:val="20"/>
                <w:szCs w:val="20"/>
                <w:lang w:eastAsia="ru-RU"/>
              </w:rPr>
              <w:t>Ежегодно до 31 декабря</w:t>
            </w:r>
          </w:p>
        </w:tc>
        <w:tc>
          <w:tcPr>
            <w:tcW w:w="2030" w:type="dxa"/>
            <w:shd w:val="clear" w:color="auto" w:fill="auto"/>
          </w:tcPr>
          <w:p w:rsidR="00454586" w:rsidRPr="00433B67" w:rsidRDefault="00454586" w:rsidP="00075DCE">
            <w:pPr>
              <w:spacing w:after="0" w:line="240" w:lineRule="auto"/>
              <w:rPr>
                <w:rFonts w:ascii="Times New Roman" w:hAnsi="Times New Roman"/>
                <w:color w:val="000000" w:themeColor="text1"/>
                <w:sz w:val="20"/>
                <w:szCs w:val="20"/>
              </w:rPr>
            </w:pPr>
            <w:r w:rsidRPr="00433B67">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r w:rsidRPr="00433B67">
              <w:rPr>
                <w:rFonts w:ascii="Times New Roman" w:eastAsia="Times New Roman" w:hAnsi="Times New Roman"/>
                <w:color w:val="000000" w:themeColor="text1"/>
                <w:sz w:val="20"/>
                <w:szCs w:val="20"/>
                <w:lang w:eastAsia="ru-RU"/>
              </w:rPr>
              <w:t xml:space="preserve"> </w:t>
            </w:r>
          </w:p>
        </w:tc>
      </w:tr>
      <w:tr w:rsidR="00454586" w:rsidRPr="002306A7" w:rsidTr="00454586">
        <w:trPr>
          <w:trHeight w:val="300"/>
        </w:trPr>
        <w:tc>
          <w:tcPr>
            <w:tcW w:w="680" w:type="dxa"/>
            <w:shd w:val="clear" w:color="auto" w:fill="auto"/>
            <w:noWrap/>
          </w:tcPr>
          <w:p w:rsidR="00454586" w:rsidRPr="00433B67" w:rsidRDefault="00454586" w:rsidP="000B2309">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9</w:t>
            </w:r>
          </w:p>
        </w:tc>
        <w:tc>
          <w:tcPr>
            <w:tcW w:w="13929" w:type="dxa"/>
            <w:gridSpan w:val="7"/>
            <w:shd w:val="clear" w:color="auto" w:fill="auto"/>
          </w:tcPr>
          <w:p w:rsidR="00454586" w:rsidRPr="004E0761" w:rsidRDefault="00454586" w:rsidP="000B2309">
            <w:pPr>
              <w:spacing w:after="0" w:line="240" w:lineRule="auto"/>
              <w:jc w:val="center"/>
              <w:rPr>
                <w:rFonts w:ascii="Times New Roman" w:hAnsi="Times New Roman"/>
                <w:b/>
                <w:sz w:val="20"/>
                <w:szCs w:val="20"/>
              </w:rPr>
            </w:pPr>
            <w:r w:rsidRPr="004E0761">
              <w:rPr>
                <w:rFonts w:ascii="Times New Roman" w:hAnsi="Times New Roman"/>
                <w:b/>
                <w:sz w:val="20"/>
                <w:szCs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w:t>
            </w:r>
            <w:r w:rsidR="00A431F8">
              <w:rPr>
                <w:rFonts w:ascii="Times New Roman" w:hAnsi="Times New Roman"/>
                <w:b/>
                <w:sz w:val="20"/>
                <w:szCs w:val="20"/>
              </w:rPr>
              <w:t xml:space="preserve"> </w:t>
            </w:r>
            <w:r w:rsidRPr="004E0761">
              <w:rPr>
                <w:rFonts w:ascii="Times New Roman" w:hAnsi="Times New Roman"/>
                <w:b/>
                <w:sz w:val="20"/>
                <w:szCs w:val="20"/>
              </w:rPr>
              <w:t>и предпринимательской активности (пп. «л» п. 30)</w:t>
            </w:r>
          </w:p>
        </w:tc>
      </w:tr>
      <w:tr w:rsidR="00454586" w:rsidRPr="002306A7" w:rsidTr="00454586">
        <w:trPr>
          <w:trHeight w:val="300"/>
        </w:trPr>
        <w:tc>
          <w:tcPr>
            <w:tcW w:w="680" w:type="dxa"/>
            <w:shd w:val="clear" w:color="auto" w:fill="auto"/>
            <w:noWrap/>
          </w:tcPr>
          <w:p w:rsidR="00454586" w:rsidRPr="00433B67" w:rsidRDefault="00454586" w:rsidP="000B2309">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9</w:t>
            </w:r>
            <w:r w:rsidRPr="00433B67">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hAnsi="Times New Roman"/>
                <w:sz w:val="20"/>
                <w:szCs w:val="20"/>
              </w:rPr>
            </w:pPr>
            <w:r w:rsidRPr="004E0761">
              <w:rPr>
                <w:rFonts w:ascii="Times New Roman" w:hAnsi="Times New Roman"/>
                <w:sz w:val="20"/>
                <w:szCs w:val="20"/>
              </w:rPr>
              <w:t>Предоставление субсидии в виде гранта образовательным организациям на реализацию инновационных проектов в сфере дополнительного образования детей</w:t>
            </w:r>
          </w:p>
        </w:tc>
        <w:tc>
          <w:tcPr>
            <w:tcW w:w="2568" w:type="dxa"/>
            <w:gridSpan w:val="2"/>
            <w:shd w:val="clear" w:color="auto" w:fill="auto"/>
          </w:tcPr>
          <w:p w:rsidR="00454586" w:rsidRPr="004E0761" w:rsidRDefault="00454586" w:rsidP="000B2309">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Недостаточность средств местных бюджетов и собственных средств образовательных организаций на развитие материально-технической базы и повышение квалификации педагогов в сфере научно-технического и естественнонаучного творчества детей</w:t>
            </w:r>
          </w:p>
        </w:tc>
        <w:tc>
          <w:tcPr>
            <w:tcW w:w="2299"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Не менее 5 организаций - получателей субсидии ежегодно</w:t>
            </w:r>
          </w:p>
        </w:tc>
        <w:tc>
          <w:tcPr>
            <w:tcW w:w="2568"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Развитие материально-технической базы организаций дополнительного образования, создание условий для реализации образовательных программ по современным высокотехнологичным направлениям </w:t>
            </w:r>
          </w:p>
        </w:tc>
        <w:tc>
          <w:tcPr>
            <w:tcW w:w="1761"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Ежегодно до 31 декабря </w:t>
            </w:r>
          </w:p>
        </w:tc>
        <w:tc>
          <w:tcPr>
            <w:tcW w:w="2030" w:type="dxa"/>
            <w:shd w:val="clear" w:color="auto" w:fill="auto"/>
          </w:tcPr>
          <w:p w:rsidR="00454586" w:rsidRPr="00433B67" w:rsidRDefault="00454586" w:rsidP="000B2309">
            <w:pPr>
              <w:spacing w:after="0" w:line="240" w:lineRule="auto"/>
              <w:rPr>
                <w:rFonts w:ascii="Times New Roman" w:hAnsi="Times New Roman"/>
                <w:color w:val="000000" w:themeColor="text1"/>
                <w:sz w:val="20"/>
                <w:szCs w:val="20"/>
              </w:rPr>
            </w:pPr>
            <w:r w:rsidRPr="00433B67">
              <w:rPr>
                <w:rFonts w:ascii="Times New Roman" w:hAnsi="Times New Roman"/>
                <w:color w:val="000000" w:themeColor="text1"/>
                <w:sz w:val="20"/>
                <w:szCs w:val="20"/>
              </w:rPr>
              <w:t>Отдел образования администрации г. Полярные Зори</w:t>
            </w:r>
          </w:p>
        </w:tc>
      </w:tr>
      <w:tr w:rsidR="00454586" w:rsidRPr="002306A7" w:rsidTr="00454586">
        <w:trPr>
          <w:trHeight w:val="300"/>
        </w:trPr>
        <w:tc>
          <w:tcPr>
            <w:tcW w:w="680" w:type="dxa"/>
            <w:shd w:val="clear" w:color="auto" w:fill="auto"/>
            <w:noWrap/>
          </w:tcPr>
          <w:p w:rsidR="00454586" w:rsidRPr="00433B67"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433B67">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0</w:t>
            </w:r>
            <w:r w:rsidRPr="00433B67">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0B2309">
            <w:pPr>
              <w:spacing w:after="0" w:line="240" w:lineRule="auto"/>
              <w:jc w:val="center"/>
              <w:rPr>
                <w:rFonts w:ascii="Times New Roman" w:hAnsi="Times New Roman"/>
                <w:b/>
                <w:sz w:val="20"/>
                <w:szCs w:val="20"/>
              </w:rPr>
            </w:pPr>
            <w:r w:rsidRPr="004E0761">
              <w:rPr>
                <w:rFonts w:ascii="Times New Roman" w:hAnsi="Times New Roman"/>
                <w:b/>
                <w:sz w:val="20"/>
                <w:szCs w:val="20"/>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 (пп. «н» п. 30)</w:t>
            </w:r>
          </w:p>
        </w:tc>
      </w:tr>
      <w:tr w:rsidR="00454586" w:rsidRPr="002306A7" w:rsidTr="00454586">
        <w:trPr>
          <w:trHeight w:val="300"/>
        </w:trPr>
        <w:tc>
          <w:tcPr>
            <w:tcW w:w="680" w:type="dxa"/>
            <w:shd w:val="clear" w:color="auto" w:fill="auto"/>
            <w:noWrap/>
          </w:tcPr>
          <w:p w:rsidR="00454586" w:rsidRPr="000A3E16"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0A3E16">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0</w:t>
            </w:r>
            <w:r w:rsidRPr="000A3E16">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hAnsi="Times New Roman"/>
                <w:sz w:val="20"/>
                <w:szCs w:val="20"/>
              </w:rPr>
            </w:pPr>
            <w:r w:rsidRPr="004E0761">
              <w:rPr>
                <w:rFonts w:ascii="Times New Roman" w:hAnsi="Times New Roman"/>
                <w:sz w:val="20"/>
                <w:szCs w:val="20"/>
              </w:rPr>
              <w:t>Обеспечение участия победителей региональных этапов федеральных конкурсов, олимпиад, соревнований и иных мероприятий в зональных, федеральных и международных этапах, а также региональных делегаций в общественно значимых форумах зонального, федерального и международного уровня</w:t>
            </w:r>
          </w:p>
        </w:tc>
        <w:tc>
          <w:tcPr>
            <w:tcW w:w="2568" w:type="dxa"/>
            <w:gridSpan w:val="2"/>
            <w:shd w:val="clear" w:color="auto" w:fill="auto"/>
          </w:tcPr>
          <w:p w:rsidR="00454586" w:rsidRPr="004E0761" w:rsidRDefault="00454586" w:rsidP="000B2309">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Поддержка наиболее одаренных обучающихся региона</w:t>
            </w:r>
          </w:p>
        </w:tc>
        <w:tc>
          <w:tcPr>
            <w:tcW w:w="2299"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 xml:space="preserve">Не менее 30 мероприятий </w:t>
            </w:r>
          </w:p>
        </w:tc>
        <w:tc>
          <w:tcPr>
            <w:tcW w:w="2568"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Создание условий для демонстрации достижений обучающихся региона на межрегиональном, всероссийском и международном уровне</w:t>
            </w:r>
          </w:p>
        </w:tc>
        <w:tc>
          <w:tcPr>
            <w:tcW w:w="1761"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Ежегодно до 31 декабря</w:t>
            </w:r>
          </w:p>
        </w:tc>
        <w:tc>
          <w:tcPr>
            <w:tcW w:w="2030" w:type="dxa"/>
            <w:shd w:val="clear" w:color="auto" w:fill="auto"/>
          </w:tcPr>
          <w:p w:rsidR="00454586" w:rsidRPr="000A3E16" w:rsidRDefault="00454586" w:rsidP="000B2309">
            <w:pPr>
              <w:spacing w:after="0" w:line="240" w:lineRule="auto"/>
              <w:rPr>
                <w:rFonts w:ascii="Times New Roman" w:hAnsi="Times New Roman"/>
                <w:color w:val="000000" w:themeColor="text1"/>
                <w:sz w:val="20"/>
                <w:szCs w:val="20"/>
              </w:rPr>
            </w:pPr>
            <w:r w:rsidRPr="000A3E16">
              <w:rPr>
                <w:rFonts w:ascii="Times New Roman" w:hAnsi="Times New Roman"/>
                <w:color w:val="000000" w:themeColor="text1"/>
                <w:sz w:val="20"/>
                <w:szCs w:val="20"/>
              </w:rPr>
              <w:t>Отдел образования администрации г. Полярные Зори</w:t>
            </w:r>
          </w:p>
        </w:tc>
      </w:tr>
      <w:tr w:rsidR="00454586" w:rsidRPr="002306A7" w:rsidTr="00454586">
        <w:trPr>
          <w:trHeight w:val="300"/>
        </w:trPr>
        <w:tc>
          <w:tcPr>
            <w:tcW w:w="680" w:type="dxa"/>
            <w:shd w:val="clear" w:color="auto" w:fill="auto"/>
            <w:noWrap/>
            <w:hideMark/>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1</w:t>
            </w:r>
            <w:r w:rsidRPr="00677D89">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677D89" w:rsidRDefault="00454586" w:rsidP="000B2309">
            <w:pPr>
              <w:spacing w:after="0" w:line="240" w:lineRule="auto"/>
              <w:jc w:val="both"/>
              <w:rPr>
                <w:rFonts w:ascii="Times New Roman" w:hAnsi="Times New Roman"/>
                <w:color w:val="000000" w:themeColor="text1"/>
                <w:sz w:val="20"/>
                <w:szCs w:val="20"/>
              </w:rPr>
            </w:pPr>
            <w:r w:rsidRPr="000B2309">
              <w:rPr>
                <w:rFonts w:ascii="Times New Roman" w:hAnsi="Times New Roman"/>
                <w:b/>
                <w:sz w:val="20"/>
                <w:szCs w:val="20"/>
              </w:rPr>
              <w:t>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 (пп. «о» п. 30)</w:t>
            </w:r>
          </w:p>
        </w:tc>
      </w:tr>
      <w:tr w:rsidR="00454586" w:rsidRPr="002306A7" w:rsidTr="00454586">
        <w:trPr>
          <w:trHeight w:val="300"/>
        </w:trPr>
        <w:tc>
          <w:tcPr>
            <w:tcW w:w="680" w:type="dxa"/>
            <w:shd w:val="clear" w:color="auto" w:fill="auto"/>
            <w:noWrap/>
            <w:hideMark/>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1</w:t>
            </w:r>
            <w:r w:rsidRPr="00677D89">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52" w:lineRule="auto"/>
              <w:rPr>
                <w:rFonts w:ascii="Times New Roman" w:hAnsi="Times New Roman"/>
                <w:sz w:val="20"/>
                <w:szCs w:val="20"/>
              </w:rPr>
            </w:pPr>
            <w:r w:rsidRPr="004E0761">
              <w:rPr>
                <w:rFonts w:ascii="Times New Roman" w:hAnsi="Times New Roman"/>
                <w:sz w:val="20"/>
                <w:szCs w:val="20"/>
              </w:rPr>
              <w:t>Размещение информации об объектах недвижимого муниципального имущества в сети Интернет в срок, установленный НПА</w:t>
            </w:r>
          </w:p>
        </w:tc>
        <w:tc>
          <w:tcPr>
            <w:tcW w:w="2568" w:type="dxa"/>
            <w:gridSpan w:val="2"/>
            <w:shd w:val="clear" w:color="auto" w:fill="auto"/>
          </w:tcPr>
          <w:p w:rsidR="00454586" w:rsidRPr="004E0761" w:rsidRDefault="00454586" w:rsidP="000B2309">
            <w:pPr>
              <w:spacing w:after="0" w:line="252" w:lineRule="auto"/>
              <w:rPr>
                <w:rFonts w:ascii="Times New Roman" w:hAnsi="Times New Roman"/>
                <w:i/>
                <w:iCs/>
                <w:sz w:val="20"/>
                <w:szCs w:val="20"/>
                <w:lang w:eastAsia="ru-RU"/>
              </w:rPr>
            </w:pPr>
            <w:r w:rsidRPr="004E0761">
              <w:rPr>
                <w:rFonts w:ascii="Times New Roman" w:hAnsi="Times New Roman"/>
                <w:sz w:val="20"/>
                <w:szCs w:val="20"/>
                <w:lang w:eastAsia="ru-RU"/>
              </w:rPr>
              <w:t xml:space="preserve">В отдельных муниципальных образованиях не соблюдаются сроки размещения сведений об объектах недвижимого муниципального </w:t>
            </w:r>
            <w:r w:rsidRPr="004E0761">
              <w:rPr>
                <w:rFonts w:ascii="Times New Roman" w:hAnsi="Times New Roman"/>
                <w:sz w:val="20"/>
                <w:szCs w:val="20"/>
                <w:lang w:eastAsia="ru-RU"/>
              </w:rPr>
              <w:lastRenderedPageBreak/>
              <w:t>имущества в сети Интернет</w:t>
            </w:r>
          </w:p>
        </w:tc>
        <w:tc>
          <w:tcPr>
            <w:tcW w:w="2299" w:type="dxa"/>
            <w:shd w:val="clear" w:color="auto" w:fill="auto"/>
          </w:tcPr>
          <w:p w:rsidR="00454586" w:rsidRPr="004E0761" w:rsidRDefault="00454586" w:rsidP="000B2309">
            <w:pPr>
              <w:spacing w:after="0" w:line="252" w:lineRule="auto"/>
              <w:rPr>
                <w:rFonts w:ascii="Times New Roman" w:hAnsi="Times New Roman"/>
                <w:i/>
                <w:iCs/>
                <w:sz w:val="20"/>
                <w:szCs w:val="20"/>
              </w:rPr>
            </w:pPr>
            <w:r w:rsidRPr="004E0761">
              <w:rPr>
                <w:rFonts w:ascii="Times New Roman" w:hAnsi="Times New Roman"/>
                <w:sz w:val="20"/>
                <w:szCs w:val="20"/>
                <w:lang w:eastAsia="ru-RU"/>
              </w:rPr>
              <w:lastRenderedPageBreak/>
              <w:t>Нормативные правовые акты органов местного самоуправления</w:t>
            </w:r>
          </w:p>
        </w:tc>
        <w:tc>
          <w:tcPr>
            <w:tcW w:w="2568" w:type="dxa"/>
            <w:shd w:val="clear" w:color="auto" w:fill="auto"/>
          </w:tcPr>
          <w:p w:rsidR="00454586" w:rsidRPr="004E0761" w:rsidRDefault="00454586" w:rsidP="000B2309">
            <w:pPr>
              <w:spacing w:after="0" w:line="252" w:lineRule="auto"/>
              <w:rPr>
                <w:rFonts w:ascii="Times New Roman" w:hAnsi="Times New Roman"/>
                <w:sz w:val="20"/>
                <w:szCs w:val="20"/>
                <w:lang w:eastAsia="ru-RU"/>
              </w:rPr>
            </w:pPr>
            <w:r w:rsidRPr="004E0761">
              <w:rPr>
                <w:rFonts w:ascii="Times New Roman" w:hAnsi="Times New Roman"/>
                <w:sz w:val="20"/>
                <w:szCs w:val="20"/>
                <w:lang w:eastAsia="ru-RU"/>
              </w:rPr>
              <w:t>Размещены сведения об объектах недвижимого муниципального имущества в сети Интернет в установленный НПА срок</w:t>
            </w:r>
          </w:p>
        </w:tc>
        <w:tc>
          <w:tcPr>
            <w:tcW w:w="1761" w:type="dxa"/>
            <w:shd w:val="clear" w:color="auto" w:fill="auto"/>
          </w:tcPr>
          <w:p w:rsidR="00454586" w:rsidRPr="004E0761" w:rsidRDefault="00454586" w:rsidP="000B2309">
            <w:pPr>
              <w:spacing w:after="0" w:line="252" w:lineRule="auto"/>
              <w:ind w:firstLine="120"/>
              <w:rPr>
                <w:rFonts w:ascii="Times New Roman" w:hAnsi="Times New Roman"/>
                <w:sz w:val="20"/>
                <w:szCs w:val="20"/>
              </w:rPr>
            </w:pPr>
            <w:r w:rsidRPr="004E0761">
              <w:rPr>
                <w:rFonts w:ascii="Times New Roman" w:hAnsi="Times New Roman"/>
                <w:sz w:val="20"/>
                <w:szCs w:val="20"/>
              </w:rPr>
              <w:t>постоянно</w:t>
            </w:r>
          </w:p>
        </w:tc>
        <w:tc>
          <w:tcPr>
            <w:tcW w:w="2030" w:type="dxa"/>
            <w:shd w:val="clear" w:color="auto" w:fill="auto"/>
          </w:tcPr>
          <w:p w:rsidR="00454586" w:rsidRPr="00677D89" w:rsidRDefault="00454586" w:rsidP="000B2309">
            <w:pPr>
              <w:spacing w:after="0" w:line="240" w:lineRule="auto"/>
              <w:rPr>
                <w:rFonts w:ascii="Times New Roman" w:hAnsi="Times New Roman"/>
                <w:color w:val="000000" w:themeColor="text1"/>
                <w:sz w:val="20"/>
                <w:szCs w:val="20"/>
              </w:rPr>
            </w:pPr>
            <w:r w:rsidRPr="00677D89">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tc>
      </w:tr>
      <w:tr w:rsidR="00454586" w:rsidRPr="002306A7" w:rsidTr="00454586">
        <w:trPr>
          <w:trHeight w:val="300"/>
        </w:trPr>
        <w:tc>
          <w:tcPr>
            <w:tcW w:w="680" w:type="dxa"/>
            <w:shd w:val="clear" w:color="auto" w:fill="auto"/>
            <w:noWrap/>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2</w:t>
            </w:r>
            <w:r w:rsidRPr="00677D89">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0B2309">
            <w:pPr>
              <w:spacing w:after="0" w:line="240" w:lineRule="auto"/>
              <w:jc w:val="center"/>
              <w:rPr>
                <w:rFonts w:ascii="Times New Roman" w:hAnsi="Times New Roman"/>
                <w:color w:val="000000"/>
                <w:sz w:val="20"/>
                <w:szCs w:val="20"/>
              </w:rPr>
            </w:pPr>
            <w:r w:rsidRPr="004E0761">
              <w:rPr>
                <w:rFonts w:ascii="Times New Roman" w:hAnsi="Times New Roman"/>
                <w:b/>
                <w:sz w:val="20"/>
                <w:szCs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0" w:history="1">
              <w:r w:rsidRPr="004E0761">
                <w:rPr>
                  <w:rFonts w:ascii="Times New Roman" w:hAnsi="Times New Roman"/>
                  <w:b/>
                  <w:color w:val="000000"/>
                  <w:sz w:val="20"/>
                  <w:szCs w:val="20"/>
                </w:rPr>
                <w:t>Стратегии</w:t>
              </w:r>
            </w:hyperlink>
            <w:r w:rsidRPr="004E0761">
              <w:t xml:space="preserve"> </w:t>
            </w:r>
            <w:r w:rsidRPr="004E0761">
              <w:rPr>
                <w:rFonts w:ascii="Times New Roman" w:hAnsi="Times New Roman"/>
                <w:b/>
                <w:sz w:val="20"/>
                <w:szCs w:val="20"/>
              </w:rPr>
              <w:t>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 (пп. «ф» п. 30)</w:t>
            </w:r>
          </w:p>
        </w:tc>
      </w:tr>
      <w:tr w:rsidR="00454586" w:rsidRPr="002306A7" w:rsidTr="00454586">
        <w:trPr>
          <w:trHeight w:val="300"/>
        </w:trPr>
        <w:tc>
          <w:tcPr>
            <w:tcW w:w="680" w:type="dxa"/>
            <w:shd w:val="clear" w:color="auto" w:fill="auto"/>
            <w:noWrap/>
          </w:tcPr>
          <w:p w:rsidR="00454586" w:rsidRPr="00677D89"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677D89">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2</w:t>
            </w:r>
            <w:r w:rsidRPr="00677D89">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Реализация региональной подпрограммы «Повышение финансовой грамотности населения Мурманской области на 2021 - 2023 годы», прилагаемой к региональной программе по обеспечению прав потребителей в Мурманской области на 2021 - 2023 годы, утвержденной постановлением Правительства Мурманской области от 24.02.2021 № 101-ПП (приложение № 1)</w:t>
            </w:r>
          </w:p>
        </w:tc>
        <w:tc>
          <w:tcPr>
            <w:tcW w:w="2568" w:type="dxa"/>
            <w:gridSpan w:val="2"/>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Недостаточно высокий уровень финансовой грамотности (отсутствие у большинства населения навыков личного финансового планирования и формирования финансовых накоплений и резервов на случай непредвиденных обстоятельств, умений рационального выбора финансовых продуктов и услуг), негативно влияющий на личное благосостояние и финансовый потенциал граждан, препятствующий развитию финансового рынка, затормаживающий инвестиционные процессы в экономике</w:t>
            </w:r>
          </w:p>
        </w:tc>
        <w:tc>
          <w:tcPr>
            <w:tcW w:w="2299"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Отчет о ходе реализации региональной подпрограммы</w:t>
            </w:r>
          </w:p>
        </w:tc>
        <w:tc>
          <w:tcPr>
            <w:tcW w:w="2568"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Формирование финансово грамотного поведения граждан как необходимого условия повышения уровня и качества жизни населения Мурманской области</w:t>
            </w:r>
          </w:p>
        </w:tc>
        <w:tc>
          <w:tcPr>
            <w:tcW w:w="1761" w:type="dxa"/>
            <w:shd w:val="clear" w:color="auto" w:fill="auto"/>
          </w:tcPr>
          <w:p w:rsidR="00454586" w:rsidRPr="004E0761" w:rsidRDefault="00454586" w:rsidP="000B2309">
            <w:pPr>
              <w:spacing w:after="0" w:line="240" w:lineRule="auto"/>
              <w:rPr>
                <w:rFonts w:ascii="Times New Roman" w:eastAsia="Times New Roman" w:hAnsi="Times New Roman"/>
                <w:color w:val="000000"/>
                <w:sz w:val="20"/>
                <w:szCs w:val="20"/>
                <w:lang w:eastAsia="ru-RU"/>
              </w:rPr>
            </w:pPr>
            <w:r w:rsidRPr="004E0761">
              <w:rPr>
                <w:rFonts w:ascii="Times New Roman" w:eastAsia="Times New Roman" w:hAnsi="Times New Roman"/>
                <w:color w:val="000000"/>
                <w:sz w:val="20"/>
                <w:szCs w:val="20"/>
                <w:lang w:eastAsia="ru-RU"/>
              </w:rPr>
              <w:t>Ежегодно в срок до 1 марта года, следующего за отчетным</w:t>
            </w:r>
          </w:p>
        </w:tc>
        <w:tc>
          <w:tcPr>
            <w:tcW w:w="2030" w:type="dxa"/>
            <w:shd w:val="clear" w:color="auto" w:fill="auto"/>
          </w:tcPr>
          <w:p w:rsidR="00454586" w:rsidRPr="00677D89" w:rsidRDefault="00454586" w:rsidP="000B2309">
            <w:pPr>
              <w:spacing w:after="0" w:line="240" w:lineRule="auto"/>
              <w:rPr>
                <w:rFonts w:ascii="Times New Roman" w:hAnsi="Times New Roman"/>
                <w:color w:val="000000" w:themeColor="text1"/>
                <w:sz w:val="20"/>
                <w:szCs w:val="20"/>
              </w:rPr>
            </w:pPr>
            <w:r w:rsidRPr="00677D89">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r>
      <w:tr w:rsidR="00454586" w:rsidRPr="002306A7" w:rsidTr="00454586">
        <w:trPr>
          <w:trHeight w:val="300"/>
        </w:trPr>
        <w:tc>
          <w:tcPr>
            <w:tcW w:w="680" w:type="dxa"/>
            <w:shd w:val="clear" w:color="auto" w:fill="auto"/>
            <w:noWrap/>
            <w:hideMark/>
          </w:tcPr>
          <w:p w:rsidR="00454586" w:rsidRPr="00104C9E"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104C9E">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3</w:t>
            </w:r>
            <w:r w:rsidRPr="00104C9E">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0B2309" w:rsidRDefault="00454586" w:rsidP="000B2309">
            <w:pPr>
              <w:spacing w:after="0" w:line="240" w:lineRule="auto"/>
              <w:jc w:val="center"/>
              <w:rPr>
                <w:rFonts w:ascii="Times New Roman" w:hAnsi="Times New Roman"/>
                <w:b/>
                <w:color w:val="000000" w:themeColor="text1"/>
                <w:sz w:val="20"/>
                <w:szCs w:val="20"/>
              </w:rPr>
            </w:pPr>
            <w:r w:rsidRPr="004E0761">
              <w:rPr>
                <w:rFonts w:ascii="Times New Roman" w:hAnsi="Times New Roman"/>
                <w:b/>
                <w:sz w:val="20"/>
                <w:szCs w:val="2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 (пп. «х» п. 30)</w:t>
            </w:r>
          </w:p>
        </w:tc>
      </w:tr>
      <w:tr w:rsidR="00454586" w:rsidRPr="002306A7" w:rsidTr="00454586">
        <w:trPr>
          <w:trHeight w:val="300"/>
        </w:trPr>
        <w:tc>
          <w:tcPr>
            <w:tcW w:w="680" w:type="dxa"/>
            <w:shd w:val="clear" w:color="auto" w:fill="auto"/>
            <w:noWrap/>
            <w:hideMark/>
          </w:tcPr>
          <w:p w:rsidR="00454586" w:rsidRPr="00104C9E" w:rsidRDefault="00454586" w:rsidP="000B2309">
            <w:pPr>
              <w:spacing w:after="0" w:line="240" w:lineRule="auto"/>
              <w:jc w:val="center"/>
              <w:rPr>
                <w:rFonts w:ascii="Times New Roman" w:eastAsia="Times New Roman" w:hAnsi="Times New Roman"/>
                <w:color w:val="000000" w:themeColor="text1"/>
                <w:sz w:val="20"/>
                <w:szCs w:val="20"/>
                <w:lang w:eastAsia="ru-RU"/>
              </w:rPr>
            </w:pPr>
            <w:r w:rsidRPr="00104C9E">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3</w:t>
            </w:r>
            <w:r w:rsidRPr="00104C9E">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0B2309">
            <w:pPr>
              <w:spacing w:after="0" w:line="240" w:lineRule="auto"/>
              <w:rPr>
                <w:rFonts w:ascii="Times New Roman" w:hAnsi="Times New Roman"/>
                <w:sz w:val="20"/>
                <w:szCs w:val="20"/>
              </w:rPr>
            </w:pPr>
            <w:r w:rsidRPr="004E0761">
              <w:rPr>
                <w:rFonts w:ascii="Times New Roman" w:hAnsi="Times New Roman"/>
                <w:sz w:val="20"/>
                <w:szCs w:val="20"/>
              </w:rPr>
              <w:t>Проведение мониторинга состояния и развития конкурентной среды на товарных рынках в части удовлетворенности населения деятельностью в сфере финансовых услуг (пп. «е» п. 39 стандарта развития конкуренции)</w:t>
            </w:r>
          </w:p>
        </w:tc>
        <w:tc>
          <w:tcPr>
            <w:tcW w:w="2541" w:type="dxa"/>
            <w:shd w:val="clear" w:color="auto" w:fill="auto"/>
          </w:tcPr>
          <w:p w:rsidR="00454586" w:rsidRPr="004E0761" w:rsidRDefault="00454586" w:rsidP="000B2309">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Отсутствие информации об удовлетворенности населения качеством финансовых услуг</w:t>
            </w:r>
          </w:p>
        </w:tc>
        <w:tc>
          <w:tcPr>
            <w:tcW w:w="2326" w:type="dxa"/>
            <w:gridSpan w:val="2"/>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Отчет о результатах мониторинга</w:t>
            </w:r>
          </w:p>
        </w:tc>
        <w:tc>
          <w:tcPr>
            <w:tcW w:w="2568"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hAnsi="Times New Roman"/>
                <w:color w:val="000000"/>
                <w:sz w:val="20"/>
                <w:szCs w:val="20"/>
                <w:lang w:eastAsia="ru-RU"/>
              </w:rPr>
              <w:t>Корректировка мероприятий «дорожной карты» при выявлении неудовлетворенности качеством услуг со стороны потребителей</w:t>
            </w:r>
          </w:p>
        </w:tc>
        <w:tc>
          <w:tcPr>
            <w:tcW w:w="1761" w:type="dxa"/>
            <w:shd w:val="clear" w:color="auto" w:fill="auto"/>
          </w:tcPr>
          <w:p w:rsidR="00454586" w:rsidRPr="004E0761" w:rsidRDefault="00454586" w:rsidP="000B2309">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 xml:space="preserve">Ежегодно до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color w:val="000000"/>
                <w:sz w:val="20"/>
                <w:szCs w:val="20"/>
                <w:lang w:eastAsia="ru-RU"/>
              </w:rPr>
              <w:t xml:space="preserve"> года, следующего за отчетным</w:t>
            </w:r>
          </w:p>
        </w:tc>
        <w:tc>
          <w:tcPr>
            <w:tcW w:w="2030" w:type="dxa"/>
            <w:shd w:val="clear" w:color="auto" w:fill="auto"/>
          </w:tcPr>
          <w:p w:rsidR="00454586" w:rsidRPr="00104C9E" w:rsidRDefault="00454586" w:rsidP="000B2309">
            <w:pPr>
              <w:spacing w:after="0" w:line="240" w:lineRule="auto"/>
              <w:rPr>
                <w:rFonts w:ascii="Times New Roman" w:hAnsi="Times New Roman"/>
                <w:color w:val="000000" w:themeColor="text1"/>
                <w:sz w:val="20"/>
                <w:szCs w:val="20"/>
              </w:rPr>
            </w:pPr>
            <w:r w:rsidRPr="00104C9E">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4</w:t>
            </w:r>
            <w:r w:rsidRPr="00F50B2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314EAF">
            <w:pPr>
              <w:spacing w:after="0" w:line="240" w:lineRule="auto"/>
              <w:jc w:val="center"/>
              <w:rPr>
                <w:rFonts w:ascii="Times New Roman" w:hAnsi="Times New Roman"/>
                <w:b/>
                <w:sz w:val="20"/>
                <w:szCs w:val="20"/>
              </w:rPr>
            </w:pPr>
            <w:r w:rsidRPr="004E0761">
              <w:rPr>
                <w:rFonts w:ascii="Times New Roman" w:hAnsi="Times New Roman"/>
                <w:b/>
                <w:sz w:val="20"/>
                <w:szCs w:val="20"/>
              </w:rPr>
              <w:t>Повышение доступности финансовых услуг для субъектов экономической деятельности (пп. «ц» п. 30)</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lastRenderedPageBreak/>
              <w:t>1</w:t>
            </w:r>
            <w:r>
              <w:rPr>
                <w:rFonts w:ascii="Times New Roman" w:eastAsia="Times New Roman" w:hAnsi="Times New Roman"/>
                <w:color w:val="000000" w:themeColor="text1"/>
                <w:sz w:val="20"/>
                <w:szCs w:val="20"/>
                <w:lang w:eastAsia="ru-RU"/>
              </w:rPr>
              <w:t>4</w:t>
            </w:r>
            <w:r w:rsidRPr="00F50B2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314EAF">
            <w:pPr>
              <w:spacing w:after="0" w:line="240" w:lineRule="auto"/>
              <w:rPr>
                <w:rFonts w:ascii="Times New Roman" w:hAnsi="Times New Roman"/>
                <w:sz w:val="20"/>
                <w:szCs w:val="20"/>
              </w:rPr>
            </w:pPr>
            <w:r w:rsidRPr="004E0761">
              <w:rPr>
                <w:rFonts w:ascii="Times New Roman" w:hAnsi="Times New Roman"/>
                <w:sz w:val="20"/>
                <w:szCs w:val="20"/>
              </w:rPr>
              <w:t>Проведение мониторинга состояния и развития конкурентной среды на товарных рынках в части доступности для субъектов экономической деятельности (пп. «ж» п. 39 стандарта развития конкуренции)</w:t>
            </w:r>
          </w:p>
        </w:tc>
        <w:tc>
          <w:tcPr>
            <w:tcW w:w="2568" w:type="dxa"/>
            <w:gridSpan w:val="2"/>
            <w:shd w:val="clear" w:color="auto" w:fill="auto"/>
          </w:tcPr>
          <w:p w:rsidR="00454586" w:rsidRPr="004E0761" w:rsidRDefault="00454586" w:rsidP="00314EAF">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 xml:space="preserve">Отсутствие информации об оценке </w:t>
            </w:r>
            <w:r w:rsidRPr="004E0761">
              <w:rPr>
                <w:rFonts w:ascii="Times New Roman" w:hAnsi="Times New Roman"/>
                <w:sz w:val="20"/>
                <w:szCs w:val="20"/>
              </w:rPr>
              <w:t>субъектами экономической деятельности</w:t>
            </w:r>
            <w:r w:rsidRPr="004E0761">
              <w:rPr>
                <w:rFonts w:ascii="Times New Roman" w:eastAsia="Times New Roman" w:hAnsi="Times New Roman"/>
                <w:iCs/>
                <w:color w:val="000000"/>
                <w:sz w:val="20"/>
                <w:szCs w:val="20"/>
                <w:lang w:eastAsia="ru-RU"/>
              </w:rPr>
              <w:t xml:space="preserve"> уровня доступности финансовых услуг</w:t>
            </w:r>
          </w:p>
        </w:tc>
        <w:tc>
          <w:tcPr>
            <w:tcW w:w="2299"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Отчет о результатах мониторинга</w:t>
            </w:r>
          </w:p>
        </w:tc>
        <w:tc>
          <w:tcPr>
            <w:tcW w:w="2568"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lang w:eastAsia="ru-RU"/>
              </w:rPr>
              <w:t xml:space="preserve">Корректировка мероприятий «дорожной карты» при выявлении неудовлетворенности степенью доступности услуг </w:t>
            </w:r>
            <w:r w:rsidRPr="004E0761">
              <w:rPr>
                <w:rFonts w:ascii="Times New Roman" w:hAnsi="Times New Roman"/>
                <w:sz w:val="20"/>
                <w:szCs w:val="20"/>
              </w:rPr>
              <w:t>субъектов экономической деятельности</w:t>
            </w:r>
          </w:p>
        </w:tc>
        <w:tc>
          <w:tcPr>
            <w:tcW w:w="1761"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eastAsia="Times New Roman" w:hAnsi="Times New Roman"/>
                <w:color w:val="000000"/>
                <w:sz w:val="20"/>
                <w:szCs w:val="20"/>
                <w:lang w:eastAsia="ru-RU"/>
              </w:rPr>
              <w:t xml:space="preserve">Ежегодно до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color w:val="000000"/>
                <w:sz w:val="20"/>
                <w:szCs w:val="20"/>
                <w:lang w:eastAsia="ru-RU"/>
              </w:rPr>
              <w:t xml:space="preserve"> года, следующего за отчетным</w:t>
            </w:r>
          </w:p>
        </w:tc>
        <w:tc>
          <w:tcPr>
            <w:tcW w:w="2030" w:type="dxa"/>
            <w:shd w:val="clear" w:color="auto" w:fill="auto"/>
          </w:tcPr>
          <w:p w:rsidR="00454586" w:rsidRPr="00F50B2A" w:rsidRDefault="00454586" w:rsidP="00314EAF">
            <w:pPr>
              <w:spacing w:after="0" w:line="240" w:lineRule="auto"/>
              <w:jc w:val="both"/>
              <w:rPr>
                <w:rFonts w:ascii="Times New Roman" w:hAnsi="Times New Roman"/>
                <w:color w:val="000000" w:themeColor="text1"/>
                <w:sz w:val="20"/>
                <w:szCs w:val="20"/>
              </w:rPr>
            </w:pPr>
            <w:r w:rsidRPr="00F50B2A">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5</w:t>
            </w:r>
            <w:r w:rsidRPr="00F50B2A">
              <w:rPr>
                <w:rFonts w:ascii="Times New Roman" w:eastAsia="Times New Roman" w:hAnsi="Times New Roman"/>
                <w:color w:val="000000" w:themeColor="text1"/>
                <w:sz w:val="20"/>
                <w:szCs w:val="20"/>
                <w:lang w:eastAsia="ru-RU"/>
              </w:rPr>
              <w:t>.</w:t>
            </w:r>
          </w:p>
        </w:tc>
        <w:tc>
          <w:tcPr>
            <w:tcW w:w="13929" w:type="dxa"/>
            <w:gridSpan w:val="7"/>
            <w:shd w:val="clear" w:color="auto" w:fill="auto"/>
          </w:tcPr>
          <w:p w:rsidR="00454586" w:rsidRPr="004E0761" w:rsidRDefault="00454586" w:rsidP="00314EAF">
            <w:pPr>
              <w:spacing w:after="0" w:line="240" w:lineRule="auto"/>
              <w:jc w:val="center"/>
              <w:rPr>
                <w:rFonts w:ascii="Times New Roman" w:hAnsi="Times New Roman"/>
                <w:color w:val="000000"/>
                <w:sz w:val="20"/>
                <w:szCs w:val="20"/>
              </w:rPr>
            </w:pPr>
            <w:r w:rsidRPr="004E0761">
              <w:rPr>
                <w:rFonts w:ascii="Times New Roman" w:hAnsi="Times New Roman"/>
                <w:b/>
                <w:sz w:val="20"/>
                <w:szCs w:val="20"/>
              </w:rPr>
              <w:t>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 (пп. «ч» п. 30)</w:t>
            </w:r>
          </w:p>
        </w:tc>
      </w:tr>
      <w:tr w:rsidR="00454586" w:rsidRPr="002306A7" w:rsidTr="00454586">
        <w:trPr>
          <w:trHeight w:val="300"/>
        </w:trPr>
        <w:tc>
          <w:tcPr>
            <w:tcW w:w="680" w:type="dxa"/>
            <w:shd w:val="clear" w:color="auto" w:fill="auto"/>
            <w:noWrap/>
            <w:hideMark/>
          </w:tcPr>
          <w:p w:rsidR="00454586" w:rsidRPr="00F50B2A" w:rsidRDefault="00454586" w:rsidP="00314EAF">
            <w:pPr>
              <w:spacing w:after="0" w:line="240" w:lineRule="auto"/>
              <w:jc w:val="center"/>
              <w:rPr>
                <w:rFonts w:ascii="Times New Roman" w:eastAsia="Times New Roman" w:hAnsi="Times New Roman"/>
                <w:color w:val="000000" w:themeColor="text1"/>
                <w:sz w:val="20"/>
                <w:szCs w:val="20"/>
                <w:lang w:eastAsia="ru-RU"/>
              </w:rPr>
            </w:pPr>
            <w:r w:rsidRPr="00F50B2A">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5</w:t>
            </w:r>
            <w:r w:rsidRPr="00F50B2A">
              <w:rPr>
                <w:rFonts w:ascii="Times New Roman" w:eastAsia="Times New Roman" w:hAnsi="Times New Roman"/>
                <w:color w:val="000000" w:themeColor="text1"/>
                <w:sz w:val="20"/>
                <w:szCs w:val="20"/>
                <w:lang w:eastAsia="ru-RU"/>
              </w:rPr>
              <w:t>.1.</w:t>
            </w:r>
          </w:p>
        </w:tc>
        <w:tc>
          <w:tcPr>
            <w:tcW w:w="2703" w:type="dxa"/>
            <w:shd w:val="clear" w:color="auto" w:fill="auto"/>
          </w:tcPr>
          <w:p w:rsidR="00454586" w:rsidRPr="004E0761" w:rsidRDefault="00454586" w:rsidP="00314EAF">
            <w:pPr>
              <w:spacing w:after="0" w:line="240" w:lineRule="auto"/>
              <w:rPr>
                <w:rFonts w:ascii="Times New Roman" w:hAnsi="Times New Roman"/>
                <w:sz w:val="20"/>
                <w:szCs w:val="20"/>
              </w:rPr>
            </w:pPr>
            <w:r w:rsidRPr="004E0761">
              <w:rPr>
                <w:rFonts w:ascii="Times New Roman" w:hAnsi="Times New Roman"/>
                <w:sz w:val="20"/>
                <w:szCs w:val="20"/>
              </w:rPr>
              <w:t>Проведение мониторинга состояния и развития конкурентной среды на товарных рынках в части удовлетворенности потребителей состоянием ценовой конкуренции (пп. «б» п. 39 стандарта развития конкуренции)</w:t>
            </w:r>
          </w:p>
        </w:tc>
        <w:tc>
          <w:tcPr>
            <w:tcW w:w="2568" w:type="dxa"/>
            <w:gridSpan w:val="2"/>
            <w:shd w:val="clear" w:color="auto" w:fill="auto"/>
          </w:tcPr>
          <w:p w:rsidR="00454586" w:rsidRPr="004E0761" w:rsidRDefault="00454586" w:rsidP="00314EAF">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Отсутствие информации об оценке населением уровня ценовой конкуренции</w:t>
            </w:r>
          </w:p>
        </w:tc>
        <w:tc>
          <w:tcPr>
            <w:tcW w:w="2299"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Отчет о результатах мониторинга</w:t>
            </w:r>
          </w:p>
        </w:tc>
        <w:tc>
          <w:tcPr>
            <w:tcW w:w="2568"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sidRPr="004E0761">
              <w:rPr>
                <w:rFonts w:ascii="Times New Roman" w:hAnsi="Times New Roman"/>
                <w:color w:val="000000"/>
                <w:sz w:val="20"/>
                <w:szCs w:val="20"/>
                <w:lang w:eastAsia="ru-RU"/>
              </w:rPr>
              <w:t xml:space="preserve">Оценка восприятия населением </w:t>
            </w:r>
            <w:r w:rsidRPr="004E0761">
              <w:rPr>
                <w:rFonts w:ascii="Times New Roman" w:eastAsia="Times New Roman" w:hAnsi="Times New Roman"/>
                <w:iCs/>
                <w:color w:val="000000"/>
                <w:sz w:val="20"/>
                <w:szCs w:val="20"/>
                <w:lang w:eastAsia="ru-RU"/>
              </w:rPr>
              <w:t xml:space="preserve">уровня ценовой </w:t>
            </w:r>
            <w:r w:rsidRPr="004E0761">
              <w:rPr>
                <w:rFonts w:ascii="Times New Roman" w:eastAsia="Times New Roman" w:hAnsi="Times New Roman"/>
                <w:iCs/>
                <w:color w:val="000000"/>
                <w:sz w:val="20"/>
                <w:szCs w:val="20"/>
                <w:lang w:eastAsia="ru-RU"/>
              </w:rPr>
              <w:br/>
              <w:t>конкуренции, разработка мер в случае выявления негативных факторов</w:t>
            </w:r>
          </w:p>
        </w:tc>
        <w:tc>
          <w:tcPr>
            <w:tcW w:w="1761" w:type="dxa"/>
            <w:shd w:val="clear" w:color="auto" w:fill="auto"/>
          </w:tcPr>
          <w:p w:rsidR="00454586" w:rsidRPr="004E0761" w:rsidRDefault="00454586" w:rsidP="00314EAF">
            <w:pPr>
              <w:spacing w:after="0" w:line="240" w:lineRule="auto"/>
              <w:rPr>
                <w:rFonts w:ascii="Times New Roman" w:hAnsi="Times New Roman"/>
                <w:color w:val="000000"/>
                <w:sz w:val="20"/>
                <w:szCs w:val="20"/>
              </w:rPr>
            </w:pPr>
            <w:r>
              <w:rPr>
                <w:rFonts w:ascii="Times New Roman" w:hAnsi="Times New Roman"/>
                <w:color w:val="000000"/>
                <w:sz w:val="20"/>
                <w:szCs w:val="20"/>
              </w:rPr>
              <w:t>Ежегодно д</w:t>
            </w:r>
            <w:r w:rsidRPr="004E0761">
              <w:rPr>
                <w:rFonts w:ascii="Times New Roman" w:hAnsi="Times New Roman"/>
                <w:color w:val="000000"/>
                <w:sz w:val="20"/>
                <w:szCs w:val="20"/>
              </w:rPr>
              <w:t xml:space="preserve">о </w:t>
            </w:r>
            <w:r w:rsidRPr="004E0761">
              <w:rPr>
                <w:rFonts w:ascii="Times New Roman" w:eastAsia="Times New Roman" w:hAnsi="Times New Roman"/>
                <w:sz w:val="20"/>
                <w:szCs w:val="20"/>
                <w:lang w:eastAsia="ru-RU"/>
              </w:rPr>
              <w:t xml:space="preserve">1 </w:t>
            </w:r>
            <w:r>
              <w:rPr>
                <w:rFonts w:ascii="Times New Roman" w:eastAsia="Times New Roman" w:hAnsi="Times New Roman"/>
                <w:sz w:val="20"/>
                <w:szCs w:val="20"/>
                <w:lang w:eastAsia="ru-RU"/>
              </w:rPr>
              <w:t>июня</w:t>
            </w:r>
            <w:r w:rsidRPr="004E0761">
              <w:rPr>
                <w:rFonts w:ascii="Times New Roman" w:eastAsia="Times New Roman" w:hAnsi="Times New Roman"/>
                <w:sz w:val="20"/>
                <w:szCs w:val="20"/>
                <w:lang w:eastAsia="ru-RU"/>
              </w:rPr>
              <w:t xml:space="preserve"> </w:t>
            </w:r>
            <w:r>
              <w:rPr>
                <w:rFonts w:ascii="Times New Roman" w:hAnsi="Times New Roman"/>
                <w:color w:val="000000"/>
                <w:sz w:val="20"/>
                <w:szCs w:val="20"/>
              </w:rPr>
              <w:t>года, следующего за отчетным</w:t>
            </w:r>
          </w:p>
        </w:tc>
        <w:tc>
          <w:tcPr>
            <w:tcW w:w="2030" w:type="dxa"/>
            <w:shd w:val="clear" w:color="auto" w:fill="auto"/>
          </w:tcPr>
          <w:p w:rsidR="00454586" w:rsidRPr="00F50B2A" w:rsidRDefault="00454586" w:rsidP="00314EAF">
            <w:pPr>
              <w:spacing w:after="0" w:line="240" w:lineRule="auto"/>
              <w:rPr>
                <w:rFonts w:ascii="Times New Roman" w:eastAsia="Times New Roman" w:hAnsi="Times New Roman"/>
                <w:color w:val="000000" w:themeColor="text1"/>
                <w:sz w:val="20"/>
                <w:szCs w:val="20"/>
                <w:lang w:eastAsia="ru-RU"/>
              </w:rPr>
            </w:pPr>
            <w:r w:rsidRPr="00F50B2A">
              <w:rPr>
                <w:rFonts w:ascii="Times New Roman" w:hAnsi="Times New Roman"/>
                <w:color w:val="000000" w:themeColor="text1"/>
                <w:sz w:val="20"/>
                <w:szCs w:val="20"/>
              </w:rPr>
              <w:t>Отдел экономического развития и потребительского рынка администрации г. Полярные Зори</w:t>
            </w:r>
          </w:p>
        </w:tc>
      </w:tr>
      <w:tr w:rsidR="00454586" w:rsidRPr="002306A7" w:rsidTr="00454586">
        <w:trPr>
          <w:trHeight w:val="300"/>
        </w:trPr>
        <w:tc>
          <w:tcPr>
            <w:tcW w:w="680" w:type="dxa"/>
            <w:shd w:val="clear" w:color="auto" w:fill="auto"/>
            <w:noWrap/>
          </w:tcPr>
          <w:p w:rsidR="00454586" w:rsidRPr="00F50B2A" w:rsidRDefault="00454586" w:rsidP="00E77254">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w:t>
            </w:r>
          </w:p>
        </w:tc>
        <w:tc>
          <w:tcPr>
            <w:tcW w:w="13929" w:type="dxa"/>
            <w:gridSpan w:val="7"/>
            <w:shd w:val="clear" w:color="auto" w:fill="auto"/>
          </w:tcPr>
          <w:p w:rsidR="00454586" w:rsidRPr="004E0761" w:rsidRDefault="00454586" w:rsidP="00E77254">
            <w:pPr>
              <w:spacing w:after="0" w:line="240" w:lineRule="auto"/>
              <w:jc w:val="center"/>
              <w:rPr>
                <w:rFonts w:ascii="Times New Roman" w:hAnsi="Times New Roman"/>
                <w:sz w:val="20"/>
                <w:szCs w:val="20"/>
              </w:rPr>
            </w:pPr>
            <w:r w:rsidRPr="004E0761">
              <w:rPr>
                <w:rFonts w:ascii="Times New Roman" w:hAnsi="Times New Roman"/>
                <w:b/>
                <w:sz w:val="20"/>
                <w:szCs w:val="20"/>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 (пп. «э» п. 30)</w:t>
            </w:r>
          </w:p>
        </w:tc>
      </w:tr>
      <w:tr w:rsidR="00454586" w:rsidRPr="002306A7" w:rsidTr="00454586">
        <w:trPr>
          <w:trHeight w:val="300"/>
        </w:trPr>
        <w:tc>
          <w:tcPr>
            <w:tcW w:w="680" w:type="dxa"/>
            <w:shd w:val="clear" w:color="auto" w:fill="auto"/>
            <w:noWrap/>
          </w:tcPr>
          <w:p w:rsidR="00454586" w:rsidRPr="00F50B2A" w:rsidRDefault="00454586" w:rsidP="00E77254">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16.1.</w:t>
            </w:r>
          </w:p>
        </w:tc>
        <w:tc>
          <w:tcPr>
            <w:tcW w:w="2703" w:type="dxa"/>
            <w:shd w:val="clear" w:color="auto" w:fill="auto"/>
          </w:tcPr>
          <w:p w:rsidR="00454586" w:rsidRPr="004E0761" w:rsidRDefault="00454586" w:rsidP="00E77254">
            <w:pPr>
              <w:spacing w:after="0" w:line="240" w:lineRule="auto"/>
              <w:rPr>
                <w:rFonts w:ascii="Times New Roman" w:hAnsi="Times New Roman"/>
                <w:sz w:val="20"/>
                <w:szCs w:val="20"/>
              </w:rPr>
            </w:pPr>
            <w:r w:rsidRPr="004E0761">
              <w:rPr>
                <w:rFonts w:ascii="Times New Roman" w:hAnsi="Times New Roman"/>
                <w:sz w:val="20"/>
                <w:szCs w:val="20"/>
              </w:rPr>
              <w:t xml:space="preserve">Приведение муниципальных административных регламентов в соответствие </w:t>
            </w:r>
            <w:r>
              <w:rPr>
                <w:rFonts w:ascii="Times New Roman" w:hAnsi="Times New Roman"/>
                <w:sz w:val="20"/>
                <w:szCs w:val="20"/>
              </w:rPr>
              <w:t xml:space="preserve">с </w:t>
            </w:r>
            <w:r w:rsidRPr="004E0761">
              <w:rPr>
                <w:rFonts w:ascii="Times New Roman" w:hAnsi="Times New Roman"/>
                <w:sz w:val="20"/>
                <w:szCs w:val="20"/>
              </w:rPr>
              <w:t>типовым</w:t>
            </w:r>
            <w:r>
              <w:rPr>
                <w:rFonts w:ascii="Times New Roman" w:hAnsi="Times New Roman"/>
                <w:sz w:val="20"/>
                <w:szCs w:val="20"/>
              </w:rPr>
              <w:t>и</w:t>
            </w:r>
            <w:r w:rsidRPr="004E0761">
              <w:rPr>
                <w:rFonts w:ascii="Times New Roman" w:hAnsi="Times New Roman"/>
                <w:sz w:val="20"/>
                <w:szCs w:val="20"/>
              </w:rPr>
              <w:t xml:space="preserve"> административным</w:t>
            </w:r>
            <w:r>
              <w:rPr>
                <w:rFonts w:ascii="Times New Roman" w:hAnsi="Times New Roman"/>
                <w:sz w:val="20"/>
                <w:szCs w:val="20"/>
              </w:rPr>
              <w:t>и</w:t>
            </w:r>
            <w:r w:rsidRPr="004E0761">
              <w:rPr>
                <w:rFonts w:ascii="Times New Roman" w:hAnsi="Times New Roman"/>
                <w:sz w:val="20"/>
                <w:szCs w:val="20"/>
              </w:rPr>
              <w:t xml:space="preserve"> регламентам</w:t>
            </w:r>
            <w:r>
              <w:rPr>
                <w:rFonts w:ascii="Times New Roman" w:hAnsi="Times New Roman"/>
                <w:sz w:val="20"/>
                <w:szCs w:val="20"/>
              </w:rPr>
              <w:t>и</w:t>
            </w:r>
            <w:r w:rsidRPr="004E0761">
              <w:rPr>
                <w:rFonts w:ascii="Times New Roman" w:hAnsi="Times New Roman"/>
                <w:sz w:val="20"/>
                <w:szCs w:val="20"/>
              </w:rPr>
              <w:t xml:space="preserve"> предоставления муниципальных услуг</w:t>
            </w:r>
          </w:p>
        </w:tc>
        <w:tc>
          <w:tcPr>
            <w:tcW w:w="2568" w:type="dxa"/>
            <w:gridSpan w:val="2"/>
            <w:shd w:val="clear" w:color="auto" w:fill="auto"/>
          </w:tcPr>
          <w:p w:rsidR="00454586" w:rsidRPr="004E0761" w:rsidRDefault="00454586" w:rsidP="00E77254">
            <w:pPr>
              <w:spacing w:after="0" w:line="240" w:lineRule="auto"/>
              <w:rPr>
                <w:rFonts w:ascii="Times New Roman" w:eastAsia="Times New Roman" w:hAnsi="Times New Roman"/>
                <w:iCs/>
                <w:color w:val="000000"/>
                <w:sz w:val="20"/>
                <w:szCs w:val="20"/>
                <w:lang w:eastAsia="ru-RU"/>
              </w:rPr>
            </w:pPr>
            <w:r w:rsidRPr="004E0761">
              <w:rPr>
                <w:rFonts w:ascii="Times New Roman" w:eastAsia="Times New Roman" w:hAnsi="Times New Roman"/>
                <w:iCs/>
                <w:color w:val="000000"/>
                <w:sz w:val="20"/>
                <w:szCs w:val="20"/>
                <w:lang w:eastAsia="ru-RU"/>
              </w:rPr>
              <w:t>Упростить организацию предоставления государственных и муниципальных услуг по подготовке и выдаче разрешения на строительство и разрешения на ввод объекта в эксплуатацию через МФЦ и в электронном виде на сайте «Госуслуги»</w:t>
            </w:r>
          </w:p>
        </w:tc>
        <w:tc>
          <w:tcPr>
            <w:tcW w:w="2299" w:type="dxa"/>
            <w:shd w:val="clear" w:color="auto" w:fill="auto"/>
          </w:tcPr>
          <w:p w:rsidR="00454586" w:rsidRPr="004E0761" w:rsidRDefault="00454586" w:rsidP="00E77254">
            <w:pPr>
              <w:spacing w:after="0" w:line="240" w:lineRule="auto"/>
              <w:rPr>
                <w:rFonts w:ascii="Times New Roman" w:hAnsi="Times New Roman"/>
                <w:color w:val="000000"/>
                <w:sz w:val="20"/>
                <w:szCs w:val="20"/>
              </w:rPr>
            </w:pPr>
            <w:r>
              <w:rPr>
                <w:rFonts w:ascii="Times New Roman" w:hAnsi="Times New Roman"/>
                <w:color w:val="000000"/>
                <w:sz w:val="20"/>
                <w:szCs w:val="20"/>
              </w:rPr>
              <w:t>Постановление администрации г. Полярные Зори с подведомственной территорией</w:t>
            </w:r>
          </w:p>
        </w:tc>
        <w:tc>
          <w:tcPr>
            <w:tcW w:w="2568" w:type="dxa"/>
            <w:shd w:val="clear" w:color="auto" w:fill="auto"/>
          </w:tcPr>
          <w:p w:rsidR="00454586" w:rsidRPr="004E0761" w:rsidRDefault="00454586" w:rsidP="00E77254">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Унификация порядка предоставления муниципальных услуг, снижение административных барьеров</w:t>
            </w:r>
          </w:p>
        </w:tc>
        <w:tc>
          <w:tcPr>
            <w:tcW w:w="1761" w:type="dxa"/>
            <w:shd w:val="clear" w:color="auto" w:fill="auto"/>
          </w:tcPr>
          <w:p w:rsidR="00454586" w:rsidRPr="004E0761" w:rsidRDefault="00454586" w:rsidP="00E77254">
            <w:pPr>
              <w:spacing w:after="0" w:line="240" w:lineRule="auto"/>
              <w:rPr>
                <w:rFonts w:ascii="Times New Roman" w:hAnsi="Times New Roman"/>
                <w:color w:val="000000"/>
                <w:sz w:val="20"/>
                <w:szCs w:val="20"/>
              </w:rPr>
            </w:pPr>
            <w:r w:rsidRPr="004E0761">
              <w:rPr>
                <w:rFonts w:ascii="Times New Roman" w:hAnsi="Times New Roman"/>
                <w:color w:val="000000"/>
                <w:sz w:val="20"/>
                <w:szCs w:val="20"/>
              </w:rPr>
              <w:t>В случае внесения изменений в типовой административный регламент</w:t>
            </w:r>
          </w:p>
        </w:tc>
        <w:tc>
          <w:tcPr>
            <w:tcW w:w="2030" w:type="dxa"/>
            <w:shd w:val="clear" w:color="auto" w:fill="auto"/>
          </w:tcPr>
          <w:p w:rsidR="00454586" w:rsidRPr="00F50B2A" w:rsidRDefault="00454586" w:rsidP="00E7725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Отдел архитектуры и градостроительства администрации                 г. Полярные Зори</w:t>
            </w:r>
          </w:p>
        </w:tc>
      </w:tr>
    </w:tbl>
    <w:p w:rsidR="00832FBA" w:rsidRDefault="00832FBA" w:rsidP="00832FBA">
      <w:pPr>
        <w:ind w:firstLine="708"/>
        <w:rPr>
          <w:color w:val="FF0000"/>
        </w:rPr>
      </w:pPr>
    </w:p>
    <w:p w:rsidR="003A79CA" w:rsidRDefault="003A79CA" w:rsidP="00832FBA">
      <w:pPr>
        <w:ind w:firstLine="708"/>
        <w:rPr>
          <w:color w:val="FF0000"/>
        </w:rPr>
      </w:pPr>
    </w:p>
    <w:p w:rsidR="003A79CA" w:rsidRDefault="003A79CA" w:rsidP="00832FBA">
      <w:pPr>
        <w:ind w:firstLine="708"/>
        <w:rPr>
          <w:color w:val="FF0000"/>
        </w:rPr>
      </w:pPr>
    </w:p>
    <w:p w:rsidR="007D5EB2" w:rsidRPr="00F50B2A" w:rsidRDefault="007D5EB2" w:rsidP="006F791E">
      <w:pPr>
        <w:pStyle w:val="2"/>
        <w:spacing w:before="0" w:line="240" w:lineRule="auto"/>
        <w:ind w:firstLine="709"/>
        <w:jc w:val="both"/>
        <w:rPr>
          <w:rFonts w:ascii="Times New Roman" w:hAnsi="Times New Roman"/>
          <w:b/>
          <w:color w:val="000000" w:themeColor="text1"/>
          <w:sz w:val="28"/>
          <w:szCs w:val="28"/>
        </w:rPr>
      </w:pPr>
      <w:r w:rsidRPr="00F50B2A">
        <w:rPr>
          <w:rFonts w:ascii="Times New Roman" w:hAnsi="Times New Roman"/>
          <w:b/>
          <w:color w:val="000000" w:themeColor="text1"/>
          <w:sz w:val="28"/>
          <w:szCs w:val="28"/>
          <w:lang w:val="en-US"/>
        </w:rPr>
        <w:lastRenderedPageBreak/>
        <w:t>V</w:t>
      </w:r>
      <w:r w:rsidRPr="00F50B2A">
        <w:rPr>
          <w:rFonts w:ascii="Times New Roman" w:hAnsi="Times New Roman"/>
          <w:b/>
          <w:color w:val="000000" w:themeColor="text1"/>
          <w:sz w:val="28"/>
          <w:szCs w:val="28"/>
        </w:rPr>
        <w:t xml:space="preserve">. Перечень стратегических и программных документов </w:t>
      </w:r>
      <w:r w:rsidR="003A79CA" w:rsidRPr="00F50B2A">
        <w:rPr>
          <w:rFonts w:ascii="Times New Roman" w:hAnsi="Times New Roman"/>
          <w:b/>
          <w:color w:val="000000" w:themeColor="text1"/>
          <w:sz w:val="28"/>
          <w:szCs w:val="28"/>
        </w:rPr>
        <w:t>муниципально</w:t>
      </w:r>
      <w:r w:rsidR="003A79CA">
        <w:rPr>
          <w:rFonts w:ascii="Times New Roman" w:hAnsi="Times New Roman"/>
          <w:b/>
          <w:color w:val="000000" w:themeColor="text1"/>
          <w:sz w:val="28"/>
          <w:szCs w:val="28"/>
        </w:rPr>
        <w:t>го</w:t>
      </w:r>
      <w:r w:rsidR="003A79CA" w:rsidRPr="00F50B2A">
        <w:rPr>
          <w:rFonts w:ascii="Times New Roman" w:hAnsi="Times New Roman"/>
          <w:b/>
          <w:color w:val="000000" w:themeColor="text1"/>
          <w:sz w:val="28"/>
          <w:szCs w:val="28"/>
        </w:rPr>
        <w:t xml:space="preserve"> образовании г. Полярные Зори с подведомственной территорией</w:t>
      </w:r>
      <w:r w:rsidRPr="00F50B2A">
        <w:rPr>
          <w:rFonts w:ascii="Times New Roman" w:hAnsi="Times New Roman"/>
          <w:b/>
          <w:color w:val="000000" w:themeColor="text1"/>
          <w:sz w:val="28"/>
          <w:szCs w:val="28"/>
        </w:rPr>
        <w:t>, включающих мероприятия, реализация которых оказывает влияние на состояние конкурентной среды на рынках товаров, работ, услуг</w:t>
      </w:r>
      <w:r w:rsidR="0070361E" w:rsidRPr="00F50B2A">
        <w:rPr>
          <w:rFonts w:ascii="Times New Roman" w:hAnsi="Times New Roman"/>
          <w:b/>
          <w:color w:val="000000" w:themeColor="text1"/>
          <w:sz w:val="28"/>
          <w:szCs w:val="28"/>
        </w:rPr>
        <w:t xml:space="preserve"> </w:t>
      </w:r>
      <w:r w:rsidR="006F791E" w:rsidRPr="00F50B2A">
        <w:rPr>
          <w:rFonts w:ascii="Times New Roman" w:hAnsi="Times New Roman"/>
          <w:b/>
          <w:color w:val="000000" w:themeColor="text1"/>
          <w:sz w:val="28"/>
          <w:szCs w:val="28"/>
        </w:rPr>
        <w:t>в</w:t>
      </w:r>
      <w:r w:rsidR="0070361E" w:rsidRPr="00F50B2A">
        <w:rPr>
          <w:rFonts w:ascii="Times New Roman" w:hAnsi="Times New Roman"/>
          <w:b/>
          <w:color w:val="000000" w:themeColor="text1"/>
          <w:sz w:val="28"/>
          <w:szCs w:val="28"/>
        </w:rPr>
        <w:t xml:space="preserve"> </w:t>
      </w:r>
      <w:r w:rsidR="006F791E" w:rsidRPr="00F50B2A">
        <w:rPr>
          <w:rFonts w:ascii="Times New Roman" w:hAnsi="Times New Roman"/>
          <w:b/>
          <w:color w:val="000000" w:themeColor="text1"/>
          <w:sz w:val="28"/>
          <w:szCs w:val="28"/>
        </w:rPr>
        <w:t>муниципальном образовании г. Полярные Зори с подведомственной территорией</w:t>
      </w:r>
    </w:p>
    <w:p w:rsidR="00C26A72" w:rsidRPr="00F50B2A" w:rsidRDefault="00C26A72" w:rsidP="00C26A72">
      <w:pPr>
        <w:rPr>
          <w:color w:val="000000" w:themeColor="text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9"/>
        <w:gridCol w:w="2551"/>
        <w:gridCol w:w="4253"/>
        <w:gridCol w:w="1275"/>
        <w:gridCol w:w="2381"/>
        <w:gridCol w:w="1588"/>
      </w:tblGrid>
      <w:tr w:rsidR="002306A7" w:rsidRPr="002306A7" w:rsidTr="00C26A72">
        <w:trPr>
          <w:trHeight w:val="769"/>
          <w:tblHeader/>
        </w:trPr>
        <w:tc>
          <w:tcPr>
            <w:tcW w:w="567"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w:t>
            </w:r>
            <w:r w:rsidR="00C26A72" w:rsidRPr="00F50B2A">
              <w:rPr>
                <w:rFonts w:ascii="Times New Roman" w:hAnsi="Times New Roman"/>
                <w:b/>
                <w:color w:val="000000" w:themeColor="text1"/>
                <w:sz w:val="20"/>
                <w:szCs w:val="20"/>
              </w:rPr>
              <w:t xml:space="preserve"> п/п</w:t>
            </w:r>
          </w:p>
        </w:tc>
        <w:tc>
          <w:tcPr>
            <w:tcW w:w="2689"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Наименование рынка / </w:t>
            </w:r>
          </w:p>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системного мероприятия</w:t>
            </w:r>
          </w:p>
        </w:tc>
        <w:tc>
          <w:tcPr>
            <w:tcW w:w="2551"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Наименование </w:t>
            </w:r>
            <w:r w:rsidR="00E419F7" w:rsidRPr="00F50B2A">
              <w:rPr>
                <w:rFonts w:ascii="Times New Roman" w:hAnsi="Times New Roman"/>
                <w:b/>
                <w:color w:val="000000" w:themeColor="text1"/>
                <w:sz w:val="20"/>
                <w:szCs w:val="20"/>
              </w:rPr>
              <w:t>муниципальной</w:t>
            </w:r>
            <w:r w:rsidRPr="00F50B2A">
              <w:rPr>
                <w:rFonts w:ascii="Times New Roman" w:hAnsi="Times New Roman"/>
                <w:b/>
                <w:color w:val="000000" w:themeColor="text1"/>
                <w:sz w:val="20"/>
                <w:szCs w:val="20"/>
              </w:rPr>
              <w:t xml:space="preserve"> программы </w:t>
            </w:r>
          </w:p>
          <w:p w:rsidR="007D5EB2" w:rsidRPr="00F50B2A" w:rsidRDefault="0087745D"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(далее – М</w:t>
            </w:r>
            <w:r w:rsidR="007D5EB2" w:rsidRPr="00F50B2A">
              <w:rPr>
                <w:rFonts w:ascii="Times New Roman" w:hAnsi="Times New Roman"/>
                <w:b/>
                <w:color w:val="000000" w:themeColor="text1"/>
                <w:sz w:val="20"/>
                <w:szCs w:val="20"/>
              </w:rPr>
              <w:t>П) и реквизиты правового акта</w:t>
            </w:r>
            <w:r w:rsidR="0083610A">
              <w:rPr>
                <w:rFonts w:ascii="Times New Roman" w:hAnsi="Times New Roman"/>
                <w:b/>
                <w:color w:val="000000" w:themeColor="text1"/>
                <w:sz w:val="20"/>
                <w:szCs w:val="20"/>
              </w:rPr>
              <w:t>, иного правового акта</w:t>
            </w:r>
          </w:p>
        </w:tc>
        <w:tc>
          <w:tcPr>
            <w:tcW w:w="4253" w:type="dxa"/>
            <w:shd w:val="clear" w:color="auto" w:fill="auto"/>
          </w:tcPr>
          <w:p w:rsidR="007D5EB2" w:rsidRPr="00F50B2A" w:rsidRDefault="007D5EB2" w:rsidP="0083610A">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Перечень мероприятий</w:t>
            </w:r>
            <w:r w:rsidR="0083610A">
              <w:rPr>
                <w:rFonts w:ascii="Times New Roman" w:hAnsi="Times New Roman"/>
                <w:b/>
                <w:color w:val="000000" w:themeColor="text1"/>
                <w:sz w:val="20"/>
                <w:szCs w:val="20"/>
              </w:rPr>
              <w:t xml:space="preserve">, </w:t>
            </w:r>
            <w:r w:rsidR="0083610A" w:rsidRPr="0083610A">
              <w:rPr>
                <w:rFonts w:ascii="Times New Roman" w:hAnsi="Times New Roman"/>
                <w:b/>
                <w:color w:val="000000"/>
                <w:sz w:val="20"/>
                <w:szCs w:val="20"/>
              </w:rPr>
              <w:t xml:space="preserve">предусмотренных </w:t>
            </w:r>
            <w:r w:rsidR="0083610A" w:rsidRPr="0083610A">
              <w:rPr>
                <w:rFonts w:ascii="Times New Roman" w:hAnsi="Times New Roman"/>
                <w:b/>
                <w:color w:val="000000" w:themeColor="text1"/>
                <w:sz w:val="20"/>
                <w:szCs w:val="20"/>
              </w:rPr>
              <w:t>МП</w:t>
            </w:r>
            <w:r w:rsidR="0083610A" w:rsidRPr="0083610A">
              <w:rPr>
                <w:rFonts w:ascii="Times New Roman" w:hAnsi="Times New Roman"/>
                <w:b/>
                <w:color w:val="000000"/>
                <w:sz w:val="20"/>
                <w:szCs w:val="20"/>
              </w:rPr>
              <w:t>, иным правовым актом</w:t>
            </w:r>
          </w:p>
        </w:tc>
        <w:tc>
          <w:tcPr>
            <w:tcW w:w="1275" w:type="dxa"/>
            <w:shd w:val="clear" w:color="auto" w:fill="auto"/>
          </w:tcPr>
          <w:p w:rsidR="007D5EB2" w:rsidRPr="00F50B2A" w:rsidRDefault="0087745D"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Срок реализации мероприятия </w:t>
            </w:r>
            <w:r w:rsidR="0083610A">
              <w:rPr>
                <w:rFonts w:ascii="Times New Roman" w:hAnsi="Times New Roman"/>
                <w:b/>
                <w:color w:val="000000" w:themeColor="text1"/>
                <w:sz w:val="20"/>
                <w:szCs w:val="20"/>
              </w:rPr>
              <w:t>(</w:t>
            </w:r>
            <w:r w:rsidRPr="00F50B2A">
              <w:rPr>
                <w:rFonts w:ascii="Times New Roman" w:hAnsi="Times New Roman"/>
                <w:b/>
                <w:color w:val="000000" w:themeColor="text1"/>
                <w:sz w:val="20"/>
                <w:szCs w:val="20"/>
              </w:rPr>
              <w:t>М</w:t>
            </w:r>
            <w:r w:rsidR="007D5EB2" w:rsidRPr="00F50B2A">
              <w:rPr>
                <w:rFonts w:ascii="Times New Roman" w:hAnsi="Times New Roman"/>
                <w:b/>
                <w:color w:val="000000" w:themeColor="text1"/>
                <w:sz w:val="20"/>
                <w:szCs w:val="20"/>
              </w:rPr>
              <w:t>П</w:t>
            </w:r>
            <w:r w:rsidR="0083610A">
              <w:rPr>
                <w:rFonts w:ascii="Times New Roman" w:hAnsi="Times New Roman"/>
                <w:b/>
                <w:color w:val="000000" w:themeColor="text1"/>
                <w:sz w:val="20"/>
                <w:szCs w:val="20"/>
              </w:rPr>
              <w:t>, иного правового акта)</w:t>
            </w:r>
          </w:p>
        </w:tc>
        <w:tc>
          <w:tcPr>
            <w:tcW w:w="2381"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Ответственные исполнители </w:t>
            </w:r>
          </w:p>
        </w:tc>
        <w:tc>
          <w:tcPr>
            <w:tcW w:w="1588" w:type="dxa"/>
            <w:shd w:val="clear" w:color="auto" w:fill="auto"/>
          </w:tcPr>
          <w:p w:rsidR="007D5EB2" w:rsidRPr="00F50B2A" w:rsidRDefault="007D5EB2" w:rsidP="00881991">
            <w:pPr>
              <w:spacing w:after="0" w:line="240" w:lineRule="auto"/>
              <w:jc w:val="center"/>
              <w:rPr>
                <w:rFonts w:ascii="Times New Roman" w:hAnsi="Times New Roman"/>
                <w:b/>
                <w:color w:val="000000" w:themeColor="text1"/>
                <w:sz w:val="20"/>
                <w:szCs w:val="20"/>
              </w:rPr>
            </w:pPr>
            <w:r w:rsidRPr="00F50B2A">
              <w:rPr>
                <w:rFonts w:ascii="Times New Roman" w:hAnsi="Times New Roman"/>
                <w:b/>
                <w:color w:val="000000" w:themeColor="text1"/>
                <w:sz w:val="20"/>
                <w:szCs w:val="20"/>
              </w:rPr>
              <w:t xml:space="preserve">Ссылка в </w:t>
            </w:r>
            <w:r w:rsidR="0087745D" w:rsidRPr="00F50B2A">
              <w:rPr>
                <w:rFonts w:ascii="Times New Roman" w:hAnsi="Times New Roman"/>
                <w:b/>
                <w:color w:val="000000" w:themeColor="text1"/>
                <w:sz w:val="20"/>
                <w:szCs w:val="20"/>
              </w:rPr>
              <w:t>сети Интернет, где размещена М</w:t>
            </w:r>
            <w:r w:rsidRPr="00F50B2A">
              <w:rPr>
                <w:rFonts w:ascii="Times New Roman" w:hAnsi="Times New Roman"/>
                <w:b/>
                <w:color w:val="000000" w:themeColor="text1"/>
                <w:sz w:val="20"/>
                <w:szCs w:val="20"/>
              </w:rPr>
              <w:t>П</w:t>
            </w:r>
            <w:r w:rsidR="0083610A">
              <w:rPr>
                <w:rFonts w:ascii="Times New Roman" w:hAnsi="Times New Roman"/>
                <w:b/>
                <w:color w:val="000000" w:themeColor="text1"/>
                <w:sz w:val="20"/>
                <w:szCs w:val="20"/>
              </w:rPr>
              <w:t>, иной правовой акт</w:t>
            </w:r>
          </w:p>
        </w:tc>
      </w:tr>
      <w:tr w:rsidR="00A837B6" w:rsidRPr="002306A7" w:rsidTr="00454586">
        <w:trPr>
          <w:trHeight w:val="3460"/>
        </w:trPr>
        <w:tc>
          <w:tcPr>
            <w:tcW w:w="567" w:type="dxa"/>
            <w:shd w:val="clear" w:color="auto" w:fill="auto"/>
          </w:tcPr>
          <w:p w:rsidR="00A837B6" w:rsidRPr="004C64CC" w:rsidRDefault="00A837B6" w:rsidP="00606204">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1.</w:t>
            </w:r>
          </w:p>
        </w:tc>
        <w:tc>
          <w:tcPr>
            <w:tcW w:w="2689" w:type="dxa"/>
            <w:shd w:val="clear" w:color="auto" w:fill="auto"/>
          </w:tcPr>
          <w:p w:rsidR="00A837B6" w:rsidRPr="004C64CC" w:rsidRDefault="00A837B6" w:rsidP="003F5E2E">
            <w:pPr>
              <w:spacing w:after="0" w:line="240" w:lineRule="auto"/>
              <w:rPr>
                <w:rFonts w:ascii="Times New Roman" w:hAnsi="Times New Roman"/>
                <w:color w:val="000000" w:themeColor="text1"/>
                <w:sz w:val="20"/>
                <w:szCs w:val="20"/>
              </w:rPr>
            </w:pPr>
            <w:r w:rsidRPr="004C64CC">
              <w:rPr>
                <w:rStyle w:val="FontStyle61"/>
                <w:b w:val="0"/>
                <w:color w:val="000000" w:themeColor="text1"/>
                <w:sz w:val="20"/>
                <w:szCs w:val="20"/>
              </w:rPr>
              <w:t>Рынок услуг дополнительного образования детей</w:t>
            </w:r>
          </w:p>
        </w:tc>
        <w:tc>
          <w:tcPr>
            <w:tcW w:w="2551" w:type="dxa"/>
            <w:shd w:val="clear" w:color="auto" w:fill="auto"/>
          </w:tcPr>
          <w:p w:rsidR="00A837B6" w:rsidRPr="004C64CC" w:rsidRDefault="00A837B6" w:rsidP="00D33906">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Муниципальная программа «</w:t>
            </w:r>
            <w:r w:rsidRPr="00FF5747">
              <w:rPr>
                <w:rFonts w:ascii="Times New Roman" w:hAnsi="Times New Roman"/>
                <w:sz w:val="20"/>
                <w:szCs w:val="20"/>
              </w:rPr>
              <w:t>Развитие образования 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(постановление администрации </w:t>
            </w:r>
            <w:r w:rsidRPr="004C64CC">
              <w:rPr>
                <w:rFonts w:ascii="Times New Roman" w:eastAsia="Times New Roman" w:hAnsi="Times New Roman"/>
                <w:bCs/>
                <w:color w:val="000000" w:themeColor="text1"/>
                <w:sz w:val="20"/>
                <w:szCs w:val="20"/>
                <w:lang w:eastAsia="ru-RU"/>
              </w:rPr>
              <w:t>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от </w:t>
            </w:r>
            <w:r>
              <w:rPr>
                <w:rFonts w:ascii="Times New Roman" w:eastAsia="Times New Roman" w:hAnsi="Times New Roman"/>
                <w:color w:val="000000" w:themeColor="text1"/>
                <w:sz w:val="20"/>
                <w:szCs w:val="20"/>
                <w:lang w:eastAsia="ru-RU"/>
              </w:rPr>
              <w:t>08</w:t>
            </w:r>
            <w:r w:rsidRPr="004C64CC">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12</w:t>
            </w:r>
            <w:r w:rsidRPr="004C64CC">
              <w:rPr>
                <w:rFonts w:ascii="Times New Roman" w:eastAsia="Times New Roman" w:hAnsi="Times New Roman"/>
                <w:color w:val="000000" w:themeColor="text1"/>
                <w:sz w:val="20"/>
                <w:szCs w:val="20"/>
                <w:lang w:eastAsia="ru-RU"/>
              </w:rPr>
              <w:t>.20</w:t>
            </w:r>
            <w:r>
              <w:rPr>
                <w:rFonts w:ascii="Times New Roman" w:eastAsia="Times New Roman" w:hAnsi="Times New Roman"/>
                <w:color w:val="000000" w:themeColor="text1"/>
                <w:sz w:val="20"/>
                <w:szCs w:val="20"/>
                <w:lang w:eastAsia="ru-RU"/>
              </w:rPr>
              <w:t xml:space="preserve">21 </w:t>
            </w:r>
            <w:r w:rsidRPr="004C64CC">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935</w:t>
            </w:r>
            <w:r w:rsidRPr="004C64CC">
              <w:rPr>
                <w:rFonts w:ascii="Times New Roman" w:eastAsia="Times New Roman" w:hAnsi="Times New Roman"/>
                <w:color w:val="000000" w:themeColor="text1"/>
                <w:sz w:val="20"/>
                <w:szCs w:val="20"/>
                <w:lang w:eastAsia="ru-RU"/>
              </w:rPr>
              <w:t>)</w:t>
            </w:r>
          </w:p>
        </w:tc>
        <w:tc>
          <w:tcPr>
            <w:tcW w:w="4253" w:type="dxa"/>
            <w:shd w:val="clear" w:color="auto" w:fill="auto"/>
          </w:tcPr>
          <w:p w:rsidR="00A837B6" w:rsidRPr="004C64CC" w:rsidRDefault="00A837B6" w:rsidP="00D33906">
            <w:pPr>
              <w:spacing w:after="0" w:line="240" w:lineRule="auto"/>
              <w:rPr>
                <w:rFonts w:ascii="Times New Roman" w:hAnsi="Times New Roman"/>
                <w:color w:val="000000" w:themeColor="text1"/>
                <w:sz w:val="20"/>
                <w:szCs w:val="20"/>
              </w:rPr>
            </w:pPr>
            <w:r w:rsidRPr="00FF5747">
              <w:rPr>
                <w:rFonts w:ascii="Times New Roman" w:hAnsi="Times New Roman"/>
                <w:color w:val="000000" w:themeColor="text1"/>
                <w:sz w:val="20"/>
                <w:szCs w:val="20"/>
              </w:rPr>
              <w:t>Обеспечение персонифицированного финансирования дополнительного образования детей</w:t>
            </w:r>
          </w:p>
        </w:tc>
        <w:tc>
          <w:tcPr>
            <w:tcW w:w="1275" w:type="dxa"/>
            <w:shd w:val="clear" w:color="auto" w:fill="auto"/>
          </w:tcPr>
          <w:p w:rsidR="00A837B6" w:rsidRPr="004C64CC" w:rsidRDefault="00A837B6" w:rsidP="00606204">
            <w:pPr>
              <w:spacing w:after="0" w:line="240" w:lineRule="auto"/>
              <w:jc w:val="both"/>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6</w:t>
            </w:r>
          </w:p>
        </w:tc>
        <w:tc>
          <w:tcPr>
            <w:tcW w:w="2381" w:type="dxa"/>
            <w:shd w:val="clear" w:color="auto" w:fill="auto"/>
          </w:tcPr>
          <w:p w:rsidR="00A837B6" w:rsidRPr="004C64CC" w:rsidRDefault="00A837B6" w:rsidP="003F5E2E">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Отдел образования администрации г. Полярные Зори</w:t>
            </w:r>
          </w:p>
        </w:tc>
        <w:tc>
          <w:tcPr>
            <w:tcW w:w="1588" w:type="dxa"/>
            <w:shd w:val="clear" w:color="auto" w:fill="auto"/>
          </w:tcPr>
          <w:p w:rsidR="00A837B6" w:rsidRPr="00A837B6" w:rsidRDefault="00A837B6" w:rsidP="00606204">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 xml:space="preserve">http://www.pz-city.ru/index.php/munitsipalnye-i-vedomstvennye-tselevye-programmy/3409-tselevye-programmy-munitsipalnogo-obrazovaniya-gorod-polyarnye-zori-na-2022-god </w:t>
            </w:r>
          </w:p>
        </w:tc>
      </w:tr>
      <w:tr w:rsidR="00A837B6" w:rsidRPr="002306A7" w:rsidTr="00454586">
        <w:trPr>
          <w:trHeight w:val="3460"/>
        </w:trPr>
        <w:tc>
          <w:tcPr>
            <w:tcW w:w="567"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2.</w:t>
            </w:r>
          </w:p>
        </w:tc>
        <w:tc>
          <w:tcPr>
            <w:tcW w:w="2689"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Рынок выполнения работ по благоустройству городской среды</w:t>
            </w:r>
          </w:p>
        </w:tc>
        <w:tc>
          <w:tcPr>
            <w:tcW w:w="255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 xml:space="preserve">Муниципальная программа «Формирование комфортной городской среды территории муниципального образования г. Полярные Зори»(постановление администрации города Полярные Зори с подведомственной территорией от </w:t>
            </w:r>
            <w:r>
              <w:rPr>
                <w:rFonts w:ascii="Times New Roman" w:hAnsi="Times New Roman"/>
                <w:color w:val="000000" w:themeColor="text1"/>
                <w:sz w:val="20"/>
                <w:szCs w:val="20"/>
              </w:rPr>
              <w:t>28</w:t>
            </w:r>
            <w:r w:rsidRPr="004C64CC">
              <w:rPr>
                <w:rFonts w:ascii="Times New Roman" w:hAnsi="Times New Roman"/>
                <w:color w:val="000000" w:themeColor="text1"/>
                <w:sz w:val="20"/>
                <w:szCs w:val="20"/>
              </w:rPr>
              <w:t>.1</w:t>
            </w:r>
            <w:r>
              <w:rPr>
                <w:rFonts w:ascii="Times New Roman" w:hAnsi="Times New Roman"/>
                <w:color w:val="000000" w:themeColor="text1"/>
                <w:sz w:val="20"/>
                <w:szCs w:val="20"/>
              </w:rPr>
              <w:t>0</w:t>
            </w:r>
            <w:r w:rsidRPr="004C64CC">
              <w:rPr>
                <w:rFonts w:ascii="Times New Roman" w:hAnsi="Times New Roman"/>
                <w:color w:val="000000" w:themeColor="text1"/>
                <w:sz w:val="20"/>
                <w:szCs w:val="20"/>
              </w:rPr>
              <w:t>.20</w:t>
            </w:r>
            <w:r>
              <w:rPr>
                <w:rFonts w:ascii="Times New Roman" w:hAnsi="Times New Roman"/>
                <w:color w:val="000000" w:themeColor="text1"/>
                <w:sz w:val="20"/>
                <w:szCs w:val="20"/>
              </w:rPr>
              <w:t>21</w:t>
            </w:r>
            <w:r w:rsidRPr="004C64CC">
              <w:rPr>
                <w:rFonts w:ascii="Times New Roman" w:hAnsi="Times New Roman"/>
                <w:color w:val="000000" w:themeColor="text1"/>
                <w:sz w:val="20"/>
                <w:szCs w:val="20"/>
              </w:rPr>
              <w:t xml:space="preserve"> № </w:t>
            </w:r>
            <w:r>
              <w:rPr>
                <w:rFonts w:ascii="Times New Roman" w:hAnsi="Times New Roman"/>
                <w:color w:val="000000" w:themeColor="text1"/>
                <w:sz w:val="20"/>
                <w:szCs w:val="20"/>
              </w:rPr>
              <w:t>787</w:t>
            </w:r>
            <w:r w:rsidRPr="004C64CC">
              <w:rPr>
                <w:rFonts w:ascii="Times New Roman" w:hAnsi="Times New Roman"/>
                <w:color w:val="000000" w:themeColor="text1"/>
                <w:sz w:val="20"/>
                <w:szCs w:val="20"/>
              </w:rPr>
              <w:t>)</w:t>
            </w:r>
          </w:p>
        </w:tc>
        <w:tc>
          <w:tcPr>
            <w:tcW w:w="4253"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Благоустройство дворовых и общественных территорий города Полярные Зори с подведомственной территорией</w:t>
            </w:r>
          </w:p>
        </w:tc>
        <w:tc>
          <w:tcPr>
            <w:tcW w:w="1275"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20</w:t>
            </w:r>
            <w:r>
              <w:rPr>
                <w:rFonts w:ascii="Times New Roman" w:hAnsi="Times New Roman"/>
                <w:color w:val="000000" w:themeColor="text1"/>
                <w:sz w:val="20"/>
                <w:szCs w:val="20"/>
              </w:rPr>
              <w:t>22</w:t>
            </w:r>
            <w:r w:rsidRPr="004C64CC">
              <w:rPr>
                <w:rFonts w:ascii="Times New Roman" w:hAnsi="Times New Roman"/>
                <w:color w:val="000000" w:themeColor="text1"/>
                <w:sz w:val="20"/>
                <w:szCs w:val="20"/>
              </w:rPr>
              <w:t>8-202</w:t>
            </w:r>
            <w:r>
              <w:rPr>
                <w:rFonts w:ascii="Times New Roman" w:hAnsi="Times New Roman"/>
                <w:color w:val="000000" w:themeColor="text1"/>
                <w:sz w:val="20"/>
                <w:szCs w:val="20"/>
              </w:rPr>
              <w:t>4</w:t>
            </w:r>
          </w:p>
        </w:tc>
        <w:tc>
          <w:tcPr>
            <w:tcW w:w="238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Муниципальное казенное учреждение "Управление городским хозяйством"</w:t>
            </w:r>
          </w:p>
        </w:tc>
        <w:tc>
          <w:tcPr>
            <w:tcW w:w="1588" w:type="dxa"/>
            <w:shd w:val="clear" w:color="auto" w:fill="auto"/>
          </w:tcPr>
          <w:p w:rsidR="00A837B6" w:rsidRPr="00A837B6" w:rsidRDefault="00A837B6" w:rsidP="00A837B6">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 xml:space="preserve">http://www.pz-city.ru/index.php/munitsipalnye-i-vedomstvennye-tselevye-programmy/3409-tselevye-programmy-munitsipalnogo-obrazovaniya-gorod-polyarnye-zori-na-2022-god </w:t>
            </w:r>
          </w:p>
        </w:tc>
      </w:tr>
      <w:tr w:rsidR="000133FB" w:rsidRPr="002306A7" w:rsidTr="00454586">
        <w:trPr>
          <w:trHeight w:val="3460"/>
        </w:trPr>
        <w:tc>
          <w:tcPr>
            <w:tcW w:w="567" w:type="dxa"/>
            <w:vMerge w:val="restart"/>
            <w:shd w:val="clear" w:color="auto" w:fill="auto"/>
          </w:tcPr>
          <w:p w:rsidR="000133FB" w:rsidRDefault="000133FB" w:rsidP="000024D4">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2689" w:type="dxa"/>
            <w:vMerge w:val="restart"/>
            <w:shd w:val="clear" w:color="auto" w:fill="auto"/>
          </w:tcPr>
          <w:p w:rsidR="000133FB" w:rsidRPr="004C64CC" w:rsidRDefault="000133FB" w:rsidP="000024D4">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Рынок строительства</w:t>
            </w:r>
          </w:p>
        </w:tc>
        <w:tc>
          <w:tcPr>
            <w:tcW w:w="2551" w:type="dxa"/>
            <w:shd w:val="clear" w:color="auto" w:fill="auto"/>
          </w:tcPr>
          <w:p w:rsidR="000133FB" w:rsidRPr="004C64CC" w:rsidRDefault="000133FB" w:rsidP="000024D4">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Муниципальная программа «</w:t>
            </w:r>
            <w:r w:rsidRPr="00FF5747">
              <w:rPr>
                <w:rFonts w:ascii="Times New Roman" w:hAnsi="Times New Roman"/>
                <w:sz w:val="20"/>
                <w:szCs w:val="20"/>
              </w:rPr>
              <w:t>Развитие образования 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(постановление администрации </w:t>
            </w:r>
            <w:r w:rsidRPr="004C64CC">
              <w:rPr>
                <w:rFonts w:ascii="Times New Roman" w:eastAsia="Times New Roman" w:hAnsi="Times New Roman"/>
                <w:bCs/>
                <w:color w:val="000000" w:themeColor="text1"/>
                <w:sz w:val="20"/>
                <w:szCs w:val="20"/>
                <w:lang w:eastAsia="ru-RU"/>
              </w:rPr>
              <w:t>города Полярные Зори с подведомственной территорией</w:t>
            </w:r>
            <w:r w:rsidRPr="004C64CC">
              <w:rPr>
                <w:rFonts w:ascii="Times New Roman" w:eastAsia="Times New Roman" w:hAnsi="Times New Roman"/>
                <w:color w:val="000000" w:themeColor="text1"/>
                <w:sz w:val="20"/>
                <w:szCs w:val="20"/>
                <w:lang w:eastAsia="ru-RU"/>
              </w:rPr>
              <w:t xml:space="preserve"> от </w:t>
            </w:r>
            <w:r>
              <w:rPr>
                <w:rFonts w:ascii="Times New Roman" w:eastAsia="Times New Roman" w:hAnsi="Times New Roman"/>
                <w:color w:val="000000" w:themeColor="text1"/>
                <w:sz w:val="20"/>
                <w:szCs w:val="20"/>
                <w:lang w:eastAsia="ru-RU"/>
              </w:rPr>
              <w:t>08</w:t>
            </w:r>
            <w:r w:rsidRPr="004C64CC">
              <w:rPr>
                <w:rFonts w:ascii="Times New Roman" w:eastAsia="Times New Roman" w:hAnsi="Times New Roman"/>
                <w:color w:val="000000" w:themeColor="text1"/>
                <w:sz w:val="20"/>
                <w:szCs w:val="20"/>
                <w:lang w:eastAsia="ru-RU"/>
              </w:rPr>
              <w:t>.</w:t>
            </w:r>
            <w:r>
              <w:rPr>
                <w:rFonts w:ascii="Times New Roman" w:eastAsia="Times New Roman" w:hAnsi="Times New Roman"/>
                <w:color w:val="000000" w:themeColor="text1"/>
                <w:sz w:val="20"/>
                <w:szCs w:val="20"/>
                <w:lang w:eastAsia="ru-RU"/>
              </w:rPr>
              <w:t>12</w:t>
            </w:r>
            <w:r w:rsidRPr="004C64CC">
              <w:rPr>
                <w:rFonts w:ascii="Times New Roman" w:eastAsia="Times New Roman" w:hAnsi="Times New Roman"/>
                <w:color w:val="000000" w:themeColor="text1"/>
                <w:sz w:val="20"/>
                <w:szCs w:val="20"/>
                <w:lang w:eastAsia="ru-RU"/>
              </w:rPr>
              <w:t>.20</w:t>
            </w:r>
            <w:r>
              <w:rPr>
                <w:rFonts w:ascii="Times New Roman" w:eastAsia="Times New Roman" w:hAnsi="Times New Roman"/>
                <w:color w:val="000000" w:themeColor="text1"/>
                <w:sz w:val="20"/>
                <w:szCs w:val="20"/>
                <w:lang w:eastAsia="ru-RU"/>
              </w:rPr>
              <w:t xml:space="preserve">21 </w:t>
            </w:r>
            <w:r w:rsidRPr="004C64CC">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935</w:t>
            </w:r>
            <w:r w:rsidRPr="004C64CC">
              <w:rPr>
                <w:rFonts w:ascii="Times New Roman" w:eastAsia="Times New Roman" w:hAnsi="Times New Roman"/>
                <w:color w:val="000000" w:themeColor="text1"/>
                <w:sz w:val="20"/>
                <w:szCs w:val="20"/>
                <w:lang w:eastAsia="ru-RU"/>
              </w:rPr>
              <w:t>)</w:t>
            </w:r>
          </w:p>
        </w:tc>
        <w:tc>
          <w:tcPr>
            <w:tcW w:w="4253" w:type="dxa"/>
            <w:shd w:val="clear" w:color="auto" w:fill="auto"/>
          </w:tcPr>
          <w:p w:rsidR="000133FB" w:rsidRPr="004C64CC" w:rsidRDefault="000133FB" w:rsidP="000024D4">
            <w:pPr>
              <w:spacing w:after="0" w:line="240" w:lineRule="auto"/>
              <w:rPr>
                <w:rFonts w:ascii="Times New Roman" w:hAnsi="Times New Roman"/>
                <w:color w:val="000000" w:themeColor="text1"/>
                <w:sz w:val="20"/>
                <w:szCs w:val="20"/>
              </w:rPr>
            </w:pPr>
            <w:r w:rsidRPr="00236A07">
              <w:rPr>
                <w:rFonts w:ascii="Times New Roman" w:hAnsi="Times New Roman"/>
                <w:sz w:val="18"/>
                <w:szCs w:val="18"/>
              </w:rPr>
              <w:t>Обустройство развивающей предметно-пространственной среды типа "Open Space" (архитектурная реконструкция помещений)</w:t>
            </w:r>
          </w:p>
        </w:tc>
        <w:tc>
          <w:tcPr>
            <w:tcW w:w="1275" w:type="dxa"/>
            <w:shd w:val="clear" w:color="auto" w:fill="auto"/>
          </w:tcPr>
          <w:p w:rsidR="000133FB" w:rsidRPr="004C64CC" w:rsidRDefault="000133FB" w:rsidP="000024D4">
            <w:pPr>
              <w:spacing w:after="0" w:line="240" w:lineRule="auto"/>
              <w:jc w:val="both"/>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6</w:t>
            </w:r>
          </w:p>
        </w:tc>
        <w:tc>
          <w:tcPr>
            <w:tcW w:w="2381" w:type="dxa"/>
            <w:shd w:val="clear" w:color="auto" w:fill="auto"/>
          </w:tcPr>
          <w:p w:rsidR="000133FB" w:rsidRPr="004C64CC" w:rsidRDefault="000133FB" w:rsidP="000024D4">
            <w:pPr>
              <w:spacing w:after="0" w:line="240" w:lineRule="auto"/>
              <w:rPr>
                <w:rFonts w:ascii="Times New Roman" w:hAnsi="Times New Roman"/>
                <w:color w:val="000000" w:themeColor="text1"/>
                <w:sz w:val="20"/>
                <w:szCs w:val="20"/>
              </w:rPr>
            </w:pPr>
            <w:r w:rsidRPr="004C64CC">
              <w:rPr>
                <w:rFonts w:ascii="Times New Roman" w:eastAsia="Times New Roman" w:hAnsi="Times New Roman"/>
                <w:color w:val="000000" w:themeColor="text1"/>
                <w:sz w:val="20"/>
                <w:szCs w:val="20"/>
                <w:lang w:eastAsia="ru-RU"/>
              </w:rPr>
              <w:t>Отдел образования администрации г. Полярные Зори</w:t>
            </w:r>
          </w:p>
        </w:tc>
        <w:tc>
          <w:tcPr>
            <w:tcW w:w="1588" w:type="dxa"/>
            <w:shd w:val="clear" w:color="auto" w:fill="auto"/>
          </w:tcPr>
          <w:p w:rsidR="000133FB" w:rsidRPr="00A837B6" w:rsidRDefault="000133FB" w:rsidP="000024D4">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 xml:space="preserve">http://www.pz-city.ru/index.php/munitsipalnye-i-vedomstvennye-tselevye-programmy/3409-tselevye-programmy-munitsipalnogo-obrazovaniya-gorod-polyarnye-zori-na-2022-god </w:t>
            </w:r>
          </w:p>
        </w:tc>
      </w:tr>
      <w:tr w:rsidR="000133FB" w:rsidRPr="002306A7" w:rsidTr="00454586">
        <w:trPr>
          <w:trHeight w:val="3460"/>
        </w:trPr>
        <w:tc>
          <w:tcPr>
            <w:tcW w:w="567" w:type="dxa"/>
            <w:vMerge/>
            <w:shd w:val="clear" w:color="auto" w:fill="auto"/>
          </w:tcPr>
          <w:p w:rsidR="000133FB" w:rsidRDefault="000133FB" w:rsidP="000024D4">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0133FB" w:rsidRDefault="000133FB" w:rsidP="000024D4">
            <w:pPr>
              <w:spacing w:after="0" w:line="240" w:lineRule="auto"/>
              <w:jc w:val="both"/>
              <w:rPr>
                <w:rFonts w:ascii="Times New Roman" w:hAnsi="Times New Roman"/>
                <w:color w:val="000000" w:themeColor="text1"/>
                <w:sz w:val="20"/>
                <w:szCs w:val="20"/>
              </w:rPr>
            </w:pPr>
          </w:p>
        </w:tc>
        <w:tc>
          <w:tcPr>
            <w:tcW w:w="2551" w:type="dxa"/>
            <w:shd w:val="clear" w:color="auto" w:fill="auto"/>
          </w:tcPr>
          <w:p w:rsidR="000133FB" w:rsidRPr="004C64CC" w:rsidRDefault="000133FB" w:rsidP="000024D4">
            <w:pPr>
              <w:spacing w:after="0" w:line="240" w:lineRule="auto"/>
              <w:rPr>
                <w:rFonts w:ascii="Times New Roman" w:eastAsia="Times New Roman" w:hAnsi="Times New Roman"/>
                <w:color w:val="000000" w:themeColor="text1"/>
                <w:sz w:val="20"/>
                <w:szCs w:val="20"/>
                <w:lang w:eastAsia="ru-RU"/>
              </w:rPr>
            </w:pPr>
            <w:r w:rsidRPr="004C64CC">
              <w:rPr>
                <w:rFonts w:ascii="Times New Roman" w:eastAsia="Times New Roman" w:hAnsi="Times New Roman"/>
                <w:color w:val="000000" w:themeColor="text1"/>
                <w:sz w:val="20"/>
                <w:szCs w:val="20"/>
                <w:lang w:eastAsia="ru-RU"/>
              </w:rPr>
              <w:t>Муниципальная программа «</w:t>
            </w:r>
            <w:r w:rsidRPr="000133FB">
              <w:rPr>
                <w:rFonts w:ascii="Times New Roman" w:hAnsi="Times New Roman"/>
                <w:sz w:val="20"/>
                <w:szCs w:val="20"/>
              </w:rPr>
              <w:t>Развитие физической культуры и спорта города Полярные Зори с подведомственной территорией»</w:t>
            </w:r>
          </w:p>
        </w:tc>
        <w:tc>
          <w:tcPr>
            <w:tcW w:w="4253" w:type="dxa"/>
            <w:shd w:val="clear" w:color="auto" w:fill="auto"/>
          </w:tcPr>
          <w:p w:rsidR="000133FB" w:rsidRPr="00236A07" w:rsidRDefault="000133FB" w:rsidP="000024D4">
            <w:pPr>
              <w:spacing w:after="0" w:line="240" w:lineRule="auto"/>
              <w:rPr>
                <w:rFonts w:ascii="Times New Roman" w:hAnsi="Times New Roman"/>
                <w:sz w:val="18"/>
                <w:szCs w:val="18"/>
              </w:rPr>
            </w:pPr>
            <w:r w:rsidRPr="002B721E">
              <w:rPr>
                <w:rFonts w:ascii="Times New Roman" w:eastAsia="Times New Roman" w:hAnsi="Times New Roman"/>
                <w:color w:val="000000"/>
                <w:sz w:val="20"/>
                <w:szCs w:val="20"/>
              </w:rPr>
              <w:t>Строительство лыжной базы в городе Полярные Зори Мурманской области</w:t>
            </w:r>
          </w:p>
        </w:tc>
        <w:tc>
          <w:tcPr>
            <w:tcW w:w="1275" w:type="dxa"/>
            <w:shd w:val="clear" w:color="auto" w:fill="auto"/>
          </w:tcPr>
          <w:p w:rsidR="000133FB" w:rsidRPr="004C64CC" w:rsidRDefault="000133FB" w:rsidP="000024D4">
            <w:pPr>
              <w:spacing w:after="0" w:line="240" w:lineRule="auto"/>
              <w:jc w:val="both"/>
              <w:rPr>
                <w:rFonts w:ascii="Times New Roman" w:eastAsia="Times New Roman" w:hAnsi="Times New Roman"/>
                <w:color w:val="000000" w:themeColor="text1"/>
                <w:sz w:val="20"/>
                <w:szCs w:val="20"/>
                <w:lang w:eastAsia="ru-RU"/>
              </w:rPr>
            </w:pP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r w:rsidRPr="004C64C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6</w:t>
            </w:r>
          </w:p>
        </w:tc>
        <w:tc>
          <w:tcPr>
            <w:tcW w:w="2381" w:type="dxa"/>
            <w:shd w:val="clear" w:color="auto" w:fill="auto"/>
          </w:tcPr>
          <w:p w:rsidR="000133FB" w:rsidRPr="00C02B84" w:rsidRDefault="00C02B84" w:rsidP="000024D4">
            <w:pPr>
              <w:spacing w:after="0" w:line="240" w:lineRule="auto"/>
              <w:rPr>
                <w:rFonts w:ascii="Times New Roman" w:eastAsia="Times New Roman" w:hAnsi="Times New Roman"/>
                <w:color w:val="000000" w:themeColor="text1"/>
                <w:sz w:val="20"/>
                <w:szCs w:val="20"/>
                <w:lang w:eastAsia="ru-RU"/>
              </w:rPr>
            </w:pPr>
            <w:r>
              <w:rPr>
                <w:rFonts w:ascii="Times New Roman" w:hAnsi="Times New Roman"/>
                <w:sz w:val="20"/>
                <w:szCs w:val="20"/>
              </w:rPr>
              <w:t>О</w:t>
            </w:r>
            <w:r w:rsidRPr="00C02B84">
              <w:rPr>
                <w:rFonts w:ascii="Times New Roman" w:hAnsi="Times New Roman"/>
                <w:sz w:val="20"/>
                <w:szCs w:val="20"/>
              </w:rPr>
              <w:t>тдел культуры, спорта и молодежной политики</w:t>
            </w:r>
          </w:p>
        </w:tc>
        <w:tc>
          <w:tcPr>
            <w:tcW w:w="1588" w:type="dxa"/>
            <w:shd w:val="clear" w:color="auto" w:fill="auto"/>
          </w:tcPr>
          <w:p w:rsidR="000133FB" w:rsidRPr="00A837B6" w:rsidRDefault="00C02B84" w:rsidP="000024D4">
            <w:pPr>
              <w:spacing w:after="0" w:line="240" w:lineRule="auto"/>
              <w:jc w:val="both"/>
              <w:rPr>
                <w:rFonts w:ascii="Times New Roman" w:hAnsi="Times New Roman"/>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p>
        </w:tc>
      </w:tr>
      <w:tr w:rsidR="00A837B6" w:rsidRPr="002306A7" w:rsidTr="007D5EB2">
        <w:tc>
          <w:tcPr>
            <w:tcW w:w="567" w:type="dxa"/>
            <w:shd w:val="clear" w:color="auto" w:fill="auto"/>
          </w:tcPr>
          <w:p w:rsidR="00A837B6" w:rsidRPr="004C64CC" w:rsidRDefault="00CA4F05" w:rsidP="00A837B6">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r w:rsidR="00A837B6" w:rsidRPr="004C64CC">
              <w:rPr>
                <w:rFonts w:ascii="Times New Roman" w:hAnsi="Times New Roman"/>
                <w:color w:val="000000" w:themeColor="text1"/>
                <w:sz w:val="20"/>
                <w:szCs w:val="20"/>
              </w:rPr>
              <w:t>.</w:t>
            </w:r>
          </w:p>
        </w:tc>
        <w:tc>
          <w:tcPr>
            <w:tcW w:w="2689"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Рынок кадастровых и зем-леустроительных работ</w:t>
            </w:r>
          </w:p>
        </w:tc>
        <w:tc>
          <w:tcPr>
            <w:tcW w:w="255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Муниципальная программа «Эффективное использование, содержание и распоряжение  муниципальным имуществом муниципального образования город Полярные Зори с подведомственной территорией»(постановление администрации города Полярные Зори с подведомственной территорией от 11.05.2015 № 286)</w:t>
            </w:r>
          </w:p>
          <w:p w:rsidR="00A837B6" w:rsidRPr="004C64CC" w:rsidRDefault="00A837B6" w:rsidP="00A837B6">
            <w:pPr>
              <w:spacing w:after="0" w:line="240" w:lineRule="auto"/>
              <w:rPr>
                <w:rFonts w:ascii="Times New Roman" w:hAnsi="Times New Roman"/>
                <w:color w:val="000000" w:themeColor="text1"/>
                <w:sz w:val="20"/>
                <w:szCs w:val="20"/>
              </w:rPr>
            </w:pPr>
          </w:p>
        </w:tc>
        <w:tc>
          <w:tcPr>
            <w:tcW w:w="4253"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Проведение кадастровых работ по образованию земельных</w:t>
            </w:r>
            <w:r w:rsidR="007E33AE">
              <w:rPr>
                <w:rFonts w:ascii="Times New Roman" w:hAnsi="Times New Roman"/>
                <w:color w:val="000000" w:themeColor="text1"/>
                <w:sz w:val="20"/>
                <w:szCs w:val="20"/>
              </w:rPr>
              <w:t xml:space="preserve"> у</w:t>
            </w:r>
            <w:r w:rsidRPr="004C64CC">
              <w:rPr>
                <w:rFonts w:ascii="Times New Roman" w:hAnsi="Times New Roman"/>
                <w:color w:val="000000" w:themeColor="text1"/>
                <w:sz w:val="20"/>
                <w:szCs w:val="20"/>
              </w:rPr>
              <w:t>частков</w:t>
            </w:r>
          </w:p>
        </w:tc>
        <w:tc>
          <w:tcPr>
            <w:tcW w:w="1275" w:type="dxa"/>
            <w:shd w:val="clear" w:color="auto" w:fill="auto"/>
          </w:tcPr>
          <w:p w:rsidR="00A837B6" w:rsidRPr="004C64CC" w:rsidRDefault="00A837B6" w:rsidP="00A837B6">
            <w:pPr>
              <w:spacing w:after="0" w:line="240" w:lineRule="auto"/>
              <w:jc w:val="both"/>
              <w:rPr>
                <w:rFonts w:ascii="Times New Roman" w:hAnsi="Times New Roman"/>
                <w:color w:val="000000" w:themeColor="text1"/>
                <w:sz w:val="20"/>
                <w:szCs w:val="20"/>
              </w:rPr>
            </w:pPr>
            <w:r w:rsidRPr="004C64CC">
              <w:rPr>
                <w:rFonts w:ascii="Times New Roman" w:hAnsi="Times New Roman"/>
                <w:color w:val="000000" w:themeColor="text1"/>
                <w:sz w:val="20"/>
                <w:szCs w:val="20"/>
              </w:rPr>
              <w:t>20</w:t>
            </w:r>
            <w:r w:rsidR="007E33AE">
              <w:rPr>
                <w:rFonts w:ascii="Times New Roman" w:hAnsi="Times New Roman"/>
                <w:color w:val="000000" w:themeColor="text1"/>
                <w:sz w:val="20"/>
                <w:szCs w:val="20"/>
              </w:rPr>
              <w:t>22</w:t>
            </w:r>
            <w:r w:rsidRPr="004C64CC">
              <w:rPr>
                <w:rFonts w:ascii="Times New Roman" w:hAnsi="Times New Roman"/>
                <w:color w:val="000000" w:themeColor="text1"/>
                <w:sz w:val="20"/>
                <w:szCs w:val="20"/>
              </w:rPr>
              <w:t>-202</w:t>
            </w:r>
            <w:r w:rsidR="007E33AE">
              <w:rPr>
                <w:rFonts w:ascii="Times New Roman" w:hAnsi="Times New Roman"/>
                <w:color w:val="000000" w:themeColor="text1"/>
                <w:sz w:val="20"/>
                <w:szCs w:val="20"/>
              </w:rPr>
              <w:t>6</w:t>
            </w:r>
          </w:p>
        </w:tc>
        <w:tc>
          <w:tcPr>
            <w:tcW w:w="2381" w:type="dxa"/>
            <w:shd w:val="clear" w:color="auto" w:fill="auto"/>
          </w:tcPr>
          <w:p w:rsidR="00A837B6" w:rsidRPr="004C64CC" w:rsidRDefault="00A837B6" w:rsidP="00A837B6">
            <w:pPr>
              <w:spacing w:after="0" w:line="240" w:lineRule="auto"/>
              <w:rPr>
                <w:rFonts w:ascii="Times New Roman" w:hAnsi="Times New Roman"/>
                <w:color w:val="000000" w:themeColor="text1"/>
                <w:sz w:val="20"/>
                <w:szCs w:val="20"/>
              </w:rPr>
            </w:pPr>
            <w:r w:rsidRPr="004C64CC">
              <w:rPr>
                <w:rFonts w:ascii="Times New Roman" w:hAnsi="Times New Roman"/>
                <w:color w:val="000000" w:themeColor="text1"/>
                <w:sz w:val="20"/>
                <w:szCs w:val="20"/>
              </w:rPr>
              <w:t>Отдел имущественных отношений и муниципального контроля администрации г. Полярные Зори</w:t>
            </w:r>
          </w:p>
        </w:tc>
        <w:tc>
          <w:tcPr>
            <w:tcW w:w="1588" w:type="dxa"/>
            <w:shd w:val="clear" w:color="auto" w:fill="auto"/>
          </w:tcPr>
          <w:p w:rsidR="00A837B6" w:rsidRPr="004C64CC" w:rsidRDefault="007E33AE" w:rsidP="00A837B6">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r w:rsidRPr="004C64CC">
              <w:rPr>
                <w:rFonts w:ascii="Times New Roman" w:hAnsi="Times New Roman"/>
                <w:color w:val="000000" w:themeColor="text1"/>
                <w:sz w:val="20"/>
                <w:szCs w:val="20"/>
              </w:rPr>
              <w:t xml:space="preserve"> </w:t>
            </w:r>
          </w:p>
        </w:tc>
      </w:tr>
      <w:tr w:rsidR="002638FF" w:rsidRPr="002306A7" w:rsidTr="003507FD">
        <w:trPr>
          <w:trHeight w:val="1225"/>
        </w:trPr>
        <w:tc>
          <w:tcPr>
            <w:tcW w:w="567" w:type="dxa"/>
            <w:vMerge w:val="restart"/>
            <w:shd w:val="clear" w:color="auto" w:fill="auto"/>
          </w:tcPr>
          <w:p w:rsidR="002638FF" w:rsidRPr="00CD0D51" w:rsidRDefault="00CA4F05" w:rsidP="002638FF">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5</w:t>
            </w:r>
            <w:r w:rsidR="002638FF" w:rsidRPr="00CD0D51">
              <w:rPr>
                <w:rFonts w:ascii="Times New Roman" w:hAnsi="Times New Roman"/>
                <w:color w:val="000000" w:themeColor="text1"/>
                <w:sz w:val="20"/>
                <w:szCs w:val="20"/>
              </w:rPr>
              <w:t>.</w:t>
            </w:r>
          </w:p>
        </w:tc>
        <w:tc>
          <w:tcPr>
            <w:tcW w:w="2689" w:type="dxa"/>
            <w:vMerge w:val="restart"/>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Рынок внутреннего и въезд-ного туризма</w:t>
            </w:r>
          </w:p>
        </w:tc>
        <w:tc>
          <w:tcPr>
            <w:tcW w:w="2551" w:type="dxa"/>
            <w:vMerge w:val="restart"/>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Муниципальная программа </w:t>
            </w:r>
            <w:r w:rsidRPr="00EB127C">
              <w:rPr>
                <w:rFonts w:ascii="Times New Roman" w:hAnsi="Times New Roman"/>
                <w:sz w:val="20"/>
                <w:szCs w:val="20"/>
              </w:rPr>
              <w:t>«Развитие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w:t>
            </w:r>
            <w:r w:rsidRPr="00EB127C">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(постановление администрации города Полярные Зори с подведомственной территорией от 2</w:t>
            </w:r>
            <w:r>
              <w:rPr>
                <w:rFonts w:ascii="Times New Roman" w:hAnsi="Times New Roman"/>
                <w:color w:val="000000" w:themeColor="text1"/>
                <w:sz w:val="20"/>
                <w:szCs w:val="20"/>
              </w:rPr>
              <w:t>1</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752</w:t>
            </w:r>
            <w:r w:rsidRPr="00CD0D51">
              <w:rPr>
                <w:rFonts w:ascii="Times New Roman" w:hAnsi="Times New Roman"/>
                <w:color w:val="000000" w:themeColor="text1"/>
                <w:sz w:val="20"/>
                <w:szCs w:val="20"/>
              </w:rPr>
              <w:t>)</w:t>
            </w:r>
          </w:p>
          <w:p w:rsidR="002638FF" w:rsidRPr="00CD0D51" w:rsidRDefault="002638FF" w:rsidP="002638FF">
            <w:pPr>
              <w:spacing w:after="0" w:line="240" w:lineRule="auto"/>
              <w:rPr>
                <w:rFonts w:ascii="Times New Roman" w:hAnsi="Times New Roman"/>
                <w:color w:val="000000" w:themeColor="text1"/>
                <w:sz w:val="20"/>
                <w:szCs w:val="20"/>
              </w:rPr>
            </w:pPr>
          </w:p>
        </w:tc>
        <w:tc>
          <w:tcPr>
            <w:tcW w:w="4253" w:type="dxa"/>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371B48">
              <w:rPr>
                <w:rFonts w:ascii="Times New Roman" w:hAnsi="Times New Roman"/>
                <w:sz w:val="20"/>
                <w:szCs w:val="20"/>
              </w:rPr>
              <w:t>Организация мероприятий событийного туризма</w:t>
            </w:r>
          </w:p>
        </w:tc>
        <w:tc>
          <w:tcPr>
            <w:tcW w:w="1275" w:type="dxa"/>
            <w:vMerge w:val="restart"/>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381" w:type="dxa"/>
            <w:vMerge w:val="restart"/>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c>
          <w:tcPr>
            <w:tcW w:w="1588" w:type="dxa"/>
            <w:vMerge w:val="restart"/>
            <w:shd w:val="clear" w:color="auto" w:fill="auto"/>
          </w:tcPr>
          <w:p w:rsidR="002638FF" w:rsidRPr="004C64CC" w:rsidRDefault="002638FF" w:rsidP="002638FF">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r w:rsidRPr="004C64CC">
              <w:rPr>
                <w:rFonts w:ascii="Times New Roman" w:hAnsi="Times New Roman"/>
                <w:color w:val="000000" w:themeColor="text1"/>
                <w:sz w:val="20"/>
                <w:szCs w:val="20"/>
              </w:rPr>
              <w:t xml:space="preserve"> </w:t>
            </w:r>
          </w:p>
        </w:tc>
      </w:tr>
      <w:tr w:rsidR="002638FF" w:rsidRPr="002306A7" w:rsidTr="00454586">
        <w:trPr>
          <w:trHeight w:val="2460"/>
        </w:trPr>
        <w:tc>
          <w:tcPr>
            <w:tcW w:w="567" w:type="dxa"/>
            <w:vMerge/>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551" w:type="dxa"/>
            <w:vMerge/>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p>
        </w:tc>
        <w:tc>
          <w:tcPr>
            <w:tcW w:w="4253" w:type="dxa"/>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r w:rsidRPr="00371B48">
              <w:rPr>
                <w:rFonts w:ascii="Times New Roman" w:hAnsi="Times New Roman"/>
                <w:sz w:val="20"/>
                <w:szCs w:val="20"/>
              </w:rPr>
              <w:t>Изготовление рекламно-сувенирной продукции</w:t>
            </w:r>
          </w:p>
        </w:tc>
        <w:tc>
          <w:tcPr>
            <w:tcW w:w="1275" w:type="dxa"/>
            <w:vMerge/>
            <w:shd w:val="clear" w:color="auto" w:fill="auto"/>
          </w:tcPr>
          <w:p w:rsidR="002638FF" w:rsidRPr="00CD0D51" w:rsidRDefault="002638FF" w:rsidP="002638FF">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2638FF" w:rsidRPr="00CD0D51" w:rsidRDefault="002638FF" w:rsidP="002638FF">
            <w:pPr>
              <w:spacing w:after="0" w:line="240" w:lineRule="auto"/>
              <w:rPr>
                <w:rFonts w:ascii="Times New Roman" w:hAnsi="Times New Roman"/>
                <w:color w:val="000000" w:themeColor="text1"/>
                <w:sz w:val="20"/>
                <w:szCs w:val="20"/>
              </w:rPr>
            </w:pPr>
          </w:p>
        </w:tc>
        <w:tc>
          <w:tcPr>
            <w:tcW w:w="1588" w:type="dxa"/>
            <w:vMerge/>
            <w:shd w:val="clear" w:color="auto" w:fill="auto"/>
          </w:tcPr>
          <w:p w:rsidR="002638FF" w:rsidRPr="00CD0D51" w:rsidRDefault="002638FF" w:rsidP="002638FF">
            <w:pPr>
              <w:spacing w:after="0" w:line="240" w:lineRule="auto"/>
              <w:jc w:val="both"/>
              <w:rPr>
                <w:color w:val="000000" w:themeColor="text1"/>
              </w:rPr>
            </w:pPr>
          </w:p>
        </w:tc>
      </w:tr>
      <w:tr w:rsidR="00384FD4" w:rsidRPr="002306A7" w:rsidTr="0098034E">
        <w:trPr>
          <w:trHeight w:val="1958"/>
        </w:trPr>
        <w:tc>
          <w:tcPr>
            <w:tcW w:w="567" w:type="dxa"/>
            <w:vMerge w:val="restart"/>
            <w:shd w:val="clear" w:color="auto" w:fill="auto"/>
          </w:tcPr>
          <w:p w:rsidR="00384FD4" w:rsidRPr="00CD0D51" w:rsidRDefault="00CA4F05" w:rsidP="00384FD4">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r w:rsidR="00384FD4" w:rsidRPr="00CD0D51">
              <w:rPr>
                <w:rFonts w:ascii="Times New Roman" w:hAnsi="Times New Roman"/>
                <w:color w:val="000000" w:themeColor="text1"/>
                <w:sz w:val="20"/>
                <w:szCs w:val="20"/>
              </w:rPr>
              <w:t>.</w:t>
            </w:r>
          </w:p>
        </w:tc>
        <w:tc>
          <w:tcPr>
            <w:tcW w:w="2689" w:type="dxa"/>
            <w:vMerge w:val="restart"/>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4E0761">
              <w:rPr>
                <w:rFonts w:ascii="Times New Roman" w:hAnsi="Times New Roman"/>
                <w:sz w:val="20"/>
                <w:szCs w:val="20"/>
              </w:rPr>
              <w:t>Развитие конкурентоспособности товаров, работ, услуг субъектов малого и среднего предпринимательства</w:t>
            </w:r>
          </w:p>
        </w:tc>
        <w:tc>
          <w:tcPr>
            <w:tcW w:w="2551" w:type="dxa"/>
            <w:vMerge w:val="restart"/>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Муниципальная программа </w:t>
            </w:r>
            <w:r w:rsidRPr="00EB127C">
              <w:rPr>
                <w:rFonts w:ascii="Times New Roman" w:hAnsi="Times New Roman"/>
                <w:sz w:val="20"/>
                <w:szCs w:val="20"/>
              </w:rPr>
              <w:t xml:space="preserve">«Развитие экономического потенциала и формирование благоприятного предпринимательского климата в муниципальном </w:t>
            </w:r>
            <w:r w:rsidRPr="00EB127C">
              <w:rPr>
                <w:rFonts w:ascii="Times New Roman" w:hAnsi="Times New Roman"/>
                <w:sz w:val="20"/>
                <w:szCs w:val="20"/>
              </w:rPr>
              <w:lastRenderedPageBreak/>
              <w:t>образовании город Полярные Зори с подведомственной территорией»</w:t>
            </w:r>
            <w:r w:rsidRPr="00EB127C">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(постановление администрации города Полярные Зори с подведомственной территорией от 2</w:t>
            </w:r>
            <w:r>
              <w:rPr>
                <w:rFonts w:ascii="Times New Roman" w:hAnsi="Times New Roman"/>
                <w:color w:val="000000" w:themeColor="text1"/>
                <w:sz w:val="20"/>
                <w:szCs w:val="20"/>
              </w:rPr>
              <w:t>1</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752</w:t>
            </w:r>
            <w:r w:rsidRPr="00CD0D51">
              <w:rPr>
                <w:rFonts w:ascii="Times New Roman" w:hAnsi="Times New Roman"/>
                <w:color w:val="000000" w:themeColor="text1"/>
                <w:sz w:val="20"/>
                <w:szCs w:val="20"/>
              </w:rPr>
              <w:t>)</w:t>
            </w:r>
          </w:p>
          <w:p w:rsidR="00384FD4" w:rsidRPr="00CD0D51" w:rsidRDefault="00384FD4" w:rsidP="00384FD4">
            <w:pPr>
              <w:spacing w:after="0" w:line="240" w:lineRule="auto"/>
              <w:rPr>
                <w:rFonts w:ascii="Times New Roman" w:hAnsi="Times New Roman"/>
                <w:color w:val="000000" w:themeColor="text1"/>
                <w:sz w:val="20"/>
                <w:szCs w:val="20"/>
              </w:rPr>
            </w:pPr>
          </w:p>
        </w:tc>
        <w:tc>
          <w:tcPr>
            <w:tcW w:w="4253" w:type="dxa"/>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371B48">
              <w:rPr>
                <w:rFonts w:ascii="Times New Roman" w:hAnsi="Times New Roman"/>
                <w:sz w:val="20"/>
                <w:szCs w:val="20"/>
              </w:rPr>
              <w:lastRenderedPageBreak/>
              <w:t>Предоставление финансовой поддержки</w:t>
            </w:r>
          </w:p>
        </w:tc>
        <w:tc>
          <w:tcPr>
            <w:tcW w:w="1275" w:type="dxa"/>
            <w:vMerge w:val="restart"/>
            <w:shd w:val="clear" w:color="auto" w:fill="auto"/>
          </w:tcPr>
          <w:p w:rsidR="00384FD4" w:rsidRPr="00CD0D51" w:rsidRDefault="00384FD4" w:rsidP="00384FD4">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384FD4" w:rsidRPr="00CD0D51" w:rsidRDefault="00384FD4" w:rsidP="00384FD4">
            <w:pPr>
              <w:spacing w:after="0" w:line="240" w:lineRule="auto"/>
              <w:jc w:val="both"/>
              <w:rPr>
                <w:rFonts w:ascii="Times New Roman" w:hAnsi="Times New Roman"/>
                <w:color w:val="000000" w:themeColor="text1"/>
                <w:sz w:val="20"/>
                <w:szCs w:val="20"/>
              </w:rPr>
            </w:pPr>
          </w:p>
        </w:tc>
        <w:tc>
          <w:tcPr>
            <w:tcW w:w="2381" w:type="dxa"/>
            <w:vMerge w:val="restart"/>
            <w:shd w:val="clear" w:color="auto" w:fill="auto"/>
          </w:tcPr>
          <w:p w:rsidR="00384FD4" w:rsidRPr="00CD0D51" w:rsidRDefault="00384FD4" w:rsidP="00384FD4">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c>
          <w:tcPr>
            <w:tcW w:w="1588" w:type="dxa"/>
            <w:vMerge w:val="restart"/>
            <w:shd w:val="clear" w:color="auto" w:fill="auto"/>
          </w:tcPr>
          <w:p w:rsidR="00384FD4" w:rsidRPr="004C64CC" w:rsidRDefault="00384FD4" w:rsidP="00384FD4">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w:t>
            </w:r>
            <w:r w:rsidRPr="00A837B6">
              <w:rPr>
                <w:rFonts w:ascii="Times New Roman" w:hAnsi="Times New Roman"/>
                <w:sz w:val="20"/>
                <w:szCs w:val="20"/>
              </w:rPr>
              <w:lastRenderedPageBreak/>
              <w:t>programmy-munitsipalnogo-obrazovaniya-gorod-polyarnye-zori-na-2022-god</w:t>
            </w:r>
            <w:r w:rsidRPr="004C64CC">
              <w:rPr>
                <w:rFonts w:ascii="Times New Roman" w:hAnsi="Times New Roman"/>
                <w:color w:val="000000" w:themeColor="text1"/>
                <w:sz w:val="20"/>
                <w:szCs w:val="20"/>
              </w:rPr>
              <w:t xml:space="preserve"> </w:t>
            </w:r>
          </w:p>
        </w:tc>
      </w:tr>
      <w:tr w:rsidR="00384FD4" w:rsidRPr="002306A7" w:rsidTr="007D5EB2">
        <w:trPr>
          <w:trHeight w:val="1957"/>
        </w:trPr>
        <w:tc>
          <w:tcPr>
            <w:tcW w:w="567" w:type="dxa"/>
            <w:vMerge/>
            <w:shd w:val="clear" w:color="auto" w:fill="auto"/>
          </w:tcPr>
          <w:p w:rsidR="00384FD4" w:rsidRPr="002306A7" w:rsidRDefault="00384FD4" w:rsidP="002638FF">
            <w:pPr>
              <w:spacing w:after="0" w:line="240" w:lineRule="auto"/>
              <w:jc w:val="both"/>
              <w:rPr>
                <w:rFonts w:ascii="Times New Roman" w:hAnsi="Times New Roman"/>
                <w:color w:val="FF0000"/>
                <w:sz w:val="20"/>
                <w:szCs w:val="20"/>
              </w:rPr>
            </w:pPr>
          </w:p>
        </w:tc>
        <w:tc>
          <w:tcPr>
            <w:tcW w:w="2689" w:type="dxa"/>
            <w:vMerge/>
            <w:shd w:val="clear" w:color="auto" w:fill="auto"/>
          </w:tcPr>
          <w:p w:rsidR="00384FD4" w:rsidRPr="002306A7" w:rsidRDefault="00384FD4" w:rsidP="002638FF">
            <w:pPr>
              <w:spacing w:after="0" w:line="240" w:lineRule="auto"/>
              <w:jc w:val="both"/>
              <w:rPr>
                <w:rFonts w:ascii="Times New Roman" w:hAnsi="Times New Roman"/>
                <w:color w:val="FF0000"/>
                <w:sz w:val="20"/>
                <w:szCs w:val="20"/>
              </w:rPr>
            </w:pPr>
          </w:p>
        </w:tc>
        <w:tc>
          <w:tcPr>
            <w:tcW w:w="2551" w:type="dxa"/>
            <w:vMerge/>
            <w:shd w:val="clear" w:color="auto" w:fill="auto"/>
          </w:tcPr>
          <w:p w:rsidR="00384FD4" w:rsidRPr="002306A7" w:rsidRDefault="00384FD4" w:rsidP="002638FF">
            <w:pPr>
              <w:spacing w:after="0" w:line="240" w:lineRule="auto"/>
              <w:rPr>
                <w:rFonts w:ascii="Times New Roman" w:hAnsi="Times New Roman"/>
                <w:color w:val="FF0000"/>
                <w:sz w:val="20"/>
                <w:szCs w:val="20"/>
              </w:rPr>
            </w:pPr>
          </w:p>
        </w:tc>
        <w:tc>
          <w:tcPr>
            <w:tcW w:w="4253" w:type="dxa"/>
            <w:shd w:val="clear" w:color="auto" w:fill="auto"/>
          </w:tcPr>
          <w:p w:rsidR="00384FD4" w:rsidRPr="00CD0D51" w:rsidRDefault="00384FD4" w:rsidP="002638FF">
            <w:pPr>
              <w:spacing w:after="0" w:line="240" w:lineRule="auto"/>
              <w:rPr>
                <w:rFonts w:ascii="Times New Roman" w:hAnsi="Times New Roman"/>
                <w:color w:val="000000" w:themeColor="text1"/>
                <w:sz w:val="20"/>
                <w:szCs w:val="20"/>
              </w:rPr>
            </w:pPr>
            <w:r w:rsidRPr="00371B48">
              <w:rPr>
                <w:rFonts w:ascii="Times New Roman" w:hAnsi="Times New Roman"/>
                <w:sz w:val="20"/>
                <w:szCs w:val="20"/>
              </w:rPr>
              <w:t>Предоставление субсидий начинающим предпринимателям на создание собственного бизнеса</w:t>
            </w:r>
          </w:p>
        </w:tc>
        <w:tc>
          <w:tcPr>
            <w:tcW w:w="1275" w:type="dxa"/>
            <w:vMerge/>
            <w:shd w:val="clear" w:color="auto" w:fill="auto"/>
          </w:tcPr>
          <w:p w:rsidR="00384FD4" w:rsidRPr="002306A7" w:rsidRDefault="00384FD4" w:rsidP="002638FF">
            <w:pPr>
              <w:spacing w:after="0" w:line="240" w:lineRule="auto"/>
              <w:jc w:val="both"/>
              <w:rPr>
                <w:rFonts w:ascii="Times New Roman" w:hAnsi="Times New Roman"/>
                <w:color w:val="FF0000"/>
                <w:sz w:val="20"/>
                <w:szCs w:val="20"/>
              </w:rPr>
            </w:pPr>
          </w:p>
        </w:tc>
        <w:tc>
          <w:tcPr>
            <w:tcW w:w="2381" w:type="dxa"/>
            <w:vMerge/>
            <w:shd w:val="clear" w:color="auto" w:fill="auto"/>
          </w:tcPr>
          <w:p w:rsidR="00384FD4" w:rsidRPr="002306A7" w:rsidRDefault="00384FD4" w:rsidP="002638FF">
            <w:pPr>
              <w:spacing w:after="0" w:line="240" w:lineRule="auto"/>
              <w:rPr>
                <w:rFonts w:ascii="Times New Roman" w:hAnsi="Times New Roman"/>
                <w:color w:val="FF0000"/>
                <w:sz w:val="20"/>
                <w:szCs w:val="20"/>
              </w:rPr>
            </w:pPr>
          </w:p>
        </w:tc>
        <w:tc>
          <w:tcPr>
            <w:tcW w:w="1588" w:type="dxa"/>
            <w:vMerge/>
            <w:shd w:val="clear" w:color="auto" w:fill="auto"/>
          </w:tcPr>
          <w:p w:rsidR="00384FD4" w:rsidRPr="002306A7" w:rsidRDefault="00384FD4" w:rsidP="002638FF">
            <w:pPr>
              <w:spacing w:after="0" w:line="240" w:lineRule="auto"/>
              <w:jc w:val="both"/>
              <w:rPr>
                <w:color w:val="FF0000"/>
              </w:rPr>
            </w:pPr>
          </w:p>
        </w:tc>
      </w:tr>
      <w:tr w:rsidR="00F22098" w:rsidRPr="002306A7" w:rsidTr="007D5EB2">
        <w:trPr>
          <w:trHeight w:val="1957"/>
        </w:trPr>
        <w:tc>
          <w:tcPr>
            <w:tcW w:w="567" w:type="dxa"/>
            <w:vMerge/>
            <w:shd w:val="clear" w:color="auto" w:fill="auto"/>
          </w:tcPr>
          <w:p w:rsidR="00F22098" w:rsidRPr="002306A7" w:rsidRDefault="00F22098" w:rsidP="00F22098">
            <w:pPr>
              <w:spacing w:after="0" w:line="240" w:lineRule="auto"/>
              <w:jc w:val="both"/>
              <w:rPr>
                <w:rFonts w:ascii="Times New Roman" w:hAnsi="Times New Roman"/>
                <w:color w:val="FF0000"/>
                <w:sz w:val="20"/>
                <w:szCs w:val="20"/>
              </w:rPr>
            </w:pPr>
          </w:p>
        </w:tc>
        <w:tc>
          <w:tcPr>
            <w:tcW w:w="2689" w:type="dxa"/>
            <w:vMerge/>
            <w:shd w:val="clear" w:color="auto" w:fill="auto"/>
          </w:tcPr>
          <w:p w:rsidR="00F22098" w:rsidRPr="002306A7" w:rsidRDefault="00F22098" w:rsidP="00F22098">
            <w:pPr>
              <w:spacing w:after="0" w:line="240" w:lineRule="auto"/>
              <w:jc w:val="both"/>
              <w:rPr>
                <w:rFonts w:ascii="Times New Roman" w:hAnsi="Times New Roman"/>
                <w:color w:val="FF0000"/>
                <w:sz w:val="20"/>
                <w:szCs w:val="20"/>
              </w:rPr>
            </w:pPr>
          </w:p>
        </w:tc>
        <w:tc>
          <w:tcPr>
            <w:tcW w:w="2551" w:type="dxa"/>
            <w:vMerge/>
            <w:shd w:val="clear" w:color="auto" w:fill="auto"/>
          </w:tcPr>
          <w:p w:rsidR="00F22098" w:rsidRPr="002306A7" w:rsidRDefault="00F22098" w:rsidP="00F22098">
            <w:pPr>
              <w:spacing w:after="0" w:line="240" w:lineRule="auto"/>
              <w:rPr>
                <w:rFonts w:ascii="Times New Roman" w:hAnsi="Times New Roman"/>
                <w:color w:val="FF0000"/>
                <w:sz w:val="20"/>
                <w:szCs w:val="20"/>
              </w:rPr>
            </w:pPr>
          </w:p>
        </w:tc>
        <w:tc>
          <w:tcPr>
            <w:tcW w:w="4253" w:type="dxa"/>
            <w:shd w:val="clear" w:color="auto" w:fill="auto"/>
          </w:tcPr>
          <w:p w:rsidR="00F22098" w:rsidRDefault="00F22098" w:rsidP="00F22098">
            <w:r w:rsidRPr="00F44683">
              <w:rPr>
                <w:rFonts w:ascii="Times New Roman" w:hAnsi="Times New Roman"/>
                <w:sz w:val="20"/>
                <w:szCs w:val="20"/>
              </w:rPr>
              <w:t>Информирование граждан и субъектов малого и среднего предпринимательства об образовательных мероприятиях</w:t>
            </w:r>
          </w:p>
        </w:tc>
        <w:tc>
          <w:tcPr>
            <w:tcW w:w="1275" w:type="dxa"/>
            <w:vMerge/>
            <w:shd w:val="clear" w:color="auto" w:fill="auto"/>
          </w:tcPr>
          <w:p w:rsidR="00F22098" w:rsidRPr="002306A7" w:rsidRDefault="00F22098" w:rsidP="00F22098">
            <w:pPr>
              <w:spacing w:after="0" w:line="240" w:lineRule="auto"/>
              <w:jc w:val="both"/>
              <w:rPr>
                <w:rFonts w:ascii="Times New Roman" w:hAnsi="Times New Roman"/>
                <w:color w:val="FF0000"/>
                <w:sz w:val="20"/>
                <w:szCs w:val="20"/>
              </w:rPr>
            </w:pPr>
          </w:p>
        </w:tc>
        <w:tc>
          <w:tcPr>
            <w:tcW w:w="2381" w:type="dxa"/>
            <w:vMerge/>
            <w:shd w:val="clear" w:color="auto" w:fill="auto"/>
          </w:tcPr>
          <w:p w:rsidR="00F22098" w:rsidRPr="002306A7" w:rsidRDefault="00F22098" w:rsidP="00F22098">
            <w:pPr>
              <w:spacing w:after="0" w:line="240" w:lineRule="auto"/>
              <w:rPr>
                <w:rFonts w:ascii="Times New Roman" w:hAnsi="Times New Roman"/>
                <w:color w:val="FF0000"/>
                <w:sz w:val="20"/>
                <w:szCs w:val="20"/>
              </w:rPr>
            </w:pPr>
          </w:p>
        </w:tc>
        <w:tc>
          <w:tcPr>
            <w:tcW w:w="1588" w:type="dxa"/>
            <w:vMerge/>
            <w:shd w:val="clear" w:color="auto" w:fill="auto"/>
          </w:tcPr>
          <w:p w:rsidR="00F22098" w:rsidRPr="002306A7" w:rsidRDefault="00F22098" w:rsidP="00F22098">
            <w:pPr>
              <w:spacing w:after="0" w:line="240" w:lineRule="auto"/>
              <w:jc w:val="both"/>
              <w:rPr>
                <w:color w:val="FF0000"/>
              </w:rPr>
            </w:pPr>
          </w:p>
        </w:tc>
      </w:tr>
      <w:tr w:rsidR="00F22098" w:rsidRPr="002306A7" w:rsidTr="007D5EB2">
        <w:tc>
          <w:tcPr>
            <w:tcW w:w="567" w:type="dxa"/>
            <w:vMerge w:val="restart"/>
            <w:shd w:val="clear" w:color="auto" w:fill="auto"/>
          </w:tcPr>
          <w:p w:rsidR="00F22098" w:rsidRPr="00CD0D51" w:rsidRDefault="00CA4F05" w:rsidP="00F2209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r w:rsidR="00F22098" w:rsidRPr="00CD0D51">
              <w:rPr>
                <w:rFonts w:ascii="Times New Roman" w:hAnsi="Times New Roman"/>
                <w:color w:val="000000" w:themeColor="text1"/>
                <w:sz w:val="20"/>
                <w:szCs w:val="20"/>
              </w:rPr>
              <w:t>.</w:t>
            </w:r>
          </w:p>
        </w:tc>
        <w:tc>
          <w:tcPr>
            <w:tcW w:w="2689" w:type="dxa"/>
            <w:vMerge w:val="restart"/>
            <w:shd w:val="clear" w:color="auto" w:fill="auto"/>
          </w:tcPr>
          <w:p w:rsidR="00F22098" w:rsidRPr="004E0761" w:rsidRDefault="00F22098" w:rsidP="00F22098">
            <w:pPr>
              <w:spacing w:after="0" w:line="240" w:lineRule="auto"/>
              <w:rPr>
                <w:rFonts w:ascii="Times New Roman" w:hAnsi="Times New Roman"/>
                <w:sz w:val="20"/>
                <w:szCs w:val="20"/>
              </w:rPr>
            </w:pPr>
            <w:r w:rsidRPr="004E0761">
              <w:rPr>
                <w:rFonts w:ascii="Times New Roman" w:hAnsi="Times New Roman"/>
                <w:sz w:val="20"/>
                <w:szCs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w:t>
            </w:r>
            <w:r w:rsidRPr="004E0761">
              <w:rPr>
                <w:rFonts w:ascii="Times New Roman" w:hAnsi="Times New Roman"/>
                <w:sz w:val="20"/>
                <w:szCs w:val="20"/>
              </w:rPr>
              <w:lastRenderedPageBreak/>
              <w:t>эффективности</w:t>
            </w:r>
          </w:p>
          <w:p w:rsidR="00F22098" w:rsidRPr="00CD0D51" w:rsidRDefault="00F22098" w:rsidP="00F22098">
            <w:pPr>
              <w:spacing w:after="0" w:line="240" w:lineRule="auto"/>
              <w:rPr>
                <w:rFonts w:ascii="Times New Roman" w:hAnsi="Times New Roman"/>
                <w:color w:val="000000" w:themeColor="text1"/>
                <w:sz w:val="20"/>
                <w:szCs w:val="20"/>
              </w:rPr>
            </w:pPr>
          </w:p>
        </w:tc>
        <w:tc>
          <w:tcPr>
            <w:tcW w:w="2551" w:type="dxa"/>
            <w:vMerge w:val="restart"/>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lastRenderedPageBreak/>
              <w:t xml:space="preserve">Муниципальная программа </w:t>
            </w:r>
            <w:r w:rsidRPr="00EB127C">
              <w:rPr>
                <w:rFonts w:ascii="Times New Roman" w:hAnsi="Times New Roman"/>
                <w:sz w:val="20"/>
                <w:szCs w:val="20"/>
              </w:rPr>
              <w:t>«Развитие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w:t>
            </w:r>
            <w:r w:rsidRPr="00EB127C">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(постановление администрации города Полярные Зори с подведомственной территорией от 2</w:t>
            </w:r>
            <w:r>
              <w:rPr>
                <w:rFonts w:ascii="Times New Roman" w:hAnsi="Times New Roman"/>
                <w:color w:val="000000" w:themeColor="text1"/>
                <w:sz w:val="20"/>
                <w:szCs w:val="20"/>
              </w:rPr>
              <w:t>1</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752</w:t>
            </w:r>
            <w:r w:rsidRPr="00CD0D51">
              <w:rPr>
                <w:rFonts w:ascii="Times New Roman" w:hAnsi="Times New Roman"/>
                <w:color w:val="000000" w:themeColor="text1"/>
                <w:sz w:val="20"/>
                <w:szCs w:val="20"/>
              </w:rPr>
              <w:t>)</w:t>
            </w:r>
          </w:p>
        </w:tc>
        <w:tc>
          <w:tcPr>
            <w:tcW w:w="4253" w:type="dxa"/>
            <w:shd w:val="clear" w:color="auto" w:fill="auto"/>
          </w:tcPr>
          <w:p w:rsidR="00F22098" w:rsidRDefault="00F22098" w:rsidP="00F22098">
            <w:r w:rsidRPr="00F44683">
              <w:rPr>
                <w:rFonts w:ascii="Times New Roman" w:hAnsi="Times New Roman"/>
                <w:sz w:val="20"/>
                <w:szCs w:val="20"/>
              </w:rPr>
              <w:t>Информирование граждан и субъектов малого и среднего предпринимательства об образовательных мероприятиях</w:t>
            </w:r>
          </w:p>
        </w:tc>
        <w:tc>
          <w:tcPr>
            <w:tcW w:w="1275" w:type="dxa"/>
            <w:vMerge w:val="restart"/>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val="restart"/>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Отдел экономического развития и потребительского рынка администрации г. Полярные Зори </w:t>
            </w:r>
          </w:p>
        </w:tc>
        <w:tc>
          <w:tcPr>
            <w:tcW w:w="1588" w:type="dxa"/>
            <w:vMerge w:val="restart"/>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http://www.pz-city.ru/index.php/munitsipalnye-i-vedomstvennye-tselevye-programmy/3409-tselevye-programmy-munitsipalnogo-obrazovaniya-gorod-polyarnye-zori-na-2022-god</w:t>
            </w:r>
            <w:r w:rsidRPr="004C64CC">
              <w:rPr>
                <w:rFonts w:ascii="Times New Roman" w:hAnsi="Times New Roman"/>
                <w:color w:val="000000" w:themeColor="text1"/>
                <w:sz w:val="20"/>
                <w:szCs w:val="20"/>
              </w:rPr>
              <w:t xml:space="preserve"> </w:t>
            </w:r>
          </w:p>
        </w:tc>
      </w:tr>
      <w:tr w:rsidR="00F22098" w:rsidRPr="002306A7" w:rsidTr="00454586">
        <w:tc>
          <w:tcPr>
            <w:tcW w:w="567" w:type="dxa"/>
            <w:vMerge/>
            <w:shd w:val="clear" w:color="auto" w:fill="auto"/>
          </w:tcPr>
          <w:p w:rsidR="00F22098" w:rsidRDefault="00F22098"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F22098" w:rsidRPr="004E0761" w:rsidRDefault="00F22098" w:rsidP="00F22098">
            <w:pPr>
              <w:spacing w:after="0" w:line="240" w:lineRule="auto"/>
              <w:rPr>
                <w:rFonts w:ascii="Times New Roman" w:hAnsi="Times New Roman"/>
                <w:sz w:val="20"/>
                <w:szCs w:val="20"/>
              </w:rPr>
            </w:pPr>
          </w:p>
        </w:tc>
        <w:tc>
          <w:tcPr>
            <w:tcW w:w="255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22098" w:rsidRPr="00371B48" w:rsidRDefault="00F22098" w:rsidP="00F22098">
            <w:pPr>
              <w:widowControl w:val="0"/>
              <w:autoSpaceDE w:val="0"/>
              <w:autoSpaceDN w:val="0"/>
              <w:adjustRightInd w:val="0"/>
              <w:jc w:val="both"/>
              <w:rPr>
                <w:rFonts w:ascii="Times New Roman" w:hAnsi="Times New Roman"/>
                <w:sz w:val="20"/>
                <w:szCs w:val="20"/>
              </w:rPr>
            </w:pPr>
            <w:r w:rsidRPr="00371B48">
              <w:rPr>
                <w:rFonts w:ascii="Times New Roman" w:hAnsi="Times New Roman"/>
                <w:sz w:val="20"/>
                <w:szCs w:val="20"/>
              </w:rPr>
              <w:t>Оказание информационно - консультационной поддержки</w:t>
            </w:r>
          </w:p>
        </w:tc>
        <w:tc>
          <w:tcPr>
            <w:tcW w:w="1275" w:type="dxa"/>
            <w:vMerge/>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F22098" w:rsidRDefault="00F22098" w:rsidP="00F22098">
            <w:pPr>
              <w:spacing w:after="0" w:line="240" w:lineRule="auto"/>
              <w:jc w:val="both"/>
            </w:pPr>
          </w:p>
        </w:tc>
      </w:tr>
      <w:tr w:rsidR="00F22098" w:rsidRPr="002306A7" w:rsidTr="00454586">
        <w:tc>
          <w:tcPr>
            <w:tcW w:w="567" w:type="dxa"/>
            <w:vMerge/>
            <w:shd w:val="clear" w:color="auto" w:fill="auto"/>
          </w:tcPr>
          <w:p w:rsidR="00F22098" w:rsidRDefault="00F22098"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F22098" w:rsidRPr="004E0761" w:rsidRDefault="00F22098" w:rsidP="00F22098">
            <w:pPr>
              <w:spacing w:after="0" w:line="240" w:lineRule="auto"/>
              <w:rPr>
                <w:rFonts w:ascii="Times New Roman" w:hAnsi="Times New Roman"/>
                <w:sz w:val="20"/>
                <w:szCs w:val="20"/>
              </w:rPr>
            </w:pPr>
          </w:p>
        </w:tc>
        <w:tc>
          <w:tcPr>
            <w:tcW w:w="255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22098" w:rsidRPr="00371B48" w:rsidRDefault="00F22098" w:rsidP="00F2209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Актуализация перечня муниципального имущества, свободного от прав </w:t>
            </w:r>
            <w:r w:rsidRPr="00285CD8">
              <w:rPr>
                <w:rFonts w:ascii="Times New Roman" w:hAnsi="Times New Roman"/>
                <w:sz w:val="20"/>
                <w:szCs w:val="20"/>
              </w:rPr>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tc>
        <w:tc>
          <w:tcPr>
            <w:tcW w:w="1275" w:type="dxa"/>
            <w:vMerge/>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F22098" w:rsidRDefault="00F22098" w:rsidP="00F22098">
            <w:pPr>
              <w:spacing w:after="0" w:line="240" w:lineRule="auto"/>
              <w:jc w:val="both"/>
            </w:pPr>
          </w:p>
        </w:tc>
      </w:tr>
      <w:tr w:rsidR="00F22098" w:rsidRPr="002306A7" w:rsidTr="00454586">
        <w:tc>
          <w:tcPr>
            <w:tcW w:w="567" w:type="dxa"/>
            <w:vMerge/>
            <w:shd w:val="clear" w:color="auto" w:fill="auto"/>
          </w:tcPr>
          <w:p w:rsidR="00F22098" w:rsidRDefault="00F22098"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F22098" w:rsidRPr="004E0761" w:rsidRDefault="00F22098" w:rsidP="00F22098">
            <w:pPr>
              <w:spacing w:after="0" w:line="240" w:lineRule="auto"/>
              <w:rPr>
                <w:rFonts w:ascii="Times New Roman" w:hAnsi="Times New Roman"/>
                <w:sz w:val="20"/>
                <w:szCs w:val="20"/>
              </w:rPr>
            </w:pPr>
          </w:p>
        </w:tc>
        <w:tc>
          <w:tcPr>
            <w:tcW w:w="255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22098" w:rsidRDefault="00F22098" w:rsidP="00F22098">
            <w:pPr>
              <w:widowControl w:val="0"/>
              <w:autoSpaceDE w:val="0"/>
              <w:autoSpaceDN w:val="0"/>
              <w:adjustRightInd w:val="0"/>
              <w:jc w:val="both"/>
              <w:rPr>
                <w:rFonts w:ascii="Times New Roman" w:hAnsi="Times New Roman"/>
                <w:sz w:val="20"/>
                <w:szCs w:val="20"/>
              </w:rPr>
            </w:pPr>
            <w:r w:rsidRPr="00371B48">
              <w:rPr>
                <w:rFonts w:ascii="Times New Roman" w:hAnsi="Times New Roman"/>
                <w:sz w:val="20"/>
                <w:szCs w:val="20"/>
              </w:rPr>
              <w:t>Предоставление имущественной поддержки</w:t>
            </w:r>
          </w:p>
        </w:tc>
        <w:tc>
          <w:tcPr>
            <w:tcW w:w="1275" w:type="dxa"/>
            <w:vMerge/>
            <w:shd w:val="clear" w:color="auto" w:fill="auto"/>
          </w:tcPr>
          <w:p w:rsidR="00F22098" w:rsidRPr="00CD0D51" w:rsidRDefault="00F22098" w:rsidP="00F22098">
            <w:pPr>
              <w:spacing w:after="0" w:line="240" w:lineRule="auto"/>
              <w:jc w:val="both"/>
              <w:rPr>
                <w:rFonts w:ascii="Times New Roman" w:hAnsi="Times New Roman"/>
                <w:color w:val="000000" w:themeColor="text1"/>
                <w:sz w:val="20"/>
                <w:szCs w:val="20"/>
              </w:rPr>
            </w:pPr>
          </w:p>
        </w:tc>
        <w:tc>
          <w:tcPr>
            <w:tcW w:w="2381" w:type="dxa"/>
            <w:vMerge/>
            <w:shd w:val="clear" w:color="auto" w:fill="auto"/>
          </w:tcPr>
          <w:p w:rsidR="00F22098" w:rsidRPr="00CD0D51" w:rsidRDefault="00F22098"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F22098" w:rsidRDefault="00F22098" w:rsidP="00F22098">
            <w:pPr>
              <w:spacing w:after="0" w:line="240" w:lineRule="auto"/>
              <w:jc w:val="both"/>
            </w:pPr>
          </w:p>
        </w:tc>
      </w:tr>
      <w:tr w:rsidR="003A79CA" w:rsidRPr="00CD0D51" w:rsidTr="003A79CA">
        <w:trPr>
          <w:trHeight w:val="3171"/>
        </w:trPr>
        <w:tc>
          <w:tcPr>
            <w:tcW w:w="567" w:type="dxa"/>
            <w:vMerge w:val="restart"/>
            <w:shd w:val="clear" w:color="auto" w:fill="auto"/>
          </w:tcPr>
          <w:p w:rsidR="003A79CA" w:rsidRPr="00CD0D51" w:rsidRDefault="00CA4F05" w:rsidP="00F22098">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r w:rsidR="003A79CA" w:rsidRPr="00CD0D51">
              <w:rPr>
                <w:rFonts w:ascii="Times New Roman" w:hAnsi="Times New Roman"/>
                <w:color w:val="000000" w:themeColor="text1"/>
                <w:sz w:val="20"/>
                <w:szCs w:val="20"/>
              </w:rPr>
              <w:t>.</w:t>
            </w:r>
          </w:p>
        </w:tc>
        <w:tc>
          <w:tcPr>
            <w:tcW w:w="2689" w:type="dxa"/>
            <w:vMerge w:val="restart"/>
            <w:shd w:val="clear" w:color="auto" w:fill="auto"/>
          </w:tcPr>
          <w:p w:rsidR="003A79CA" w:rsidRPr="00CD0D51" w:rsidRDefault="003A79CA" w:rsidP="00F22098">
            <w:pPr>
              <w:rPr>
                <w:rFonts w:ascii="Times New Roman" w:hAnsi="Times New Roman"/>
                <w:color w:val="000000" w:themeColor="text1"/>
                <w:sz w:val="20"/>
                <w:szCs w:val="20"/>
              </w:rPr>
            </w:pPr>
            <w:r w:rsidRPr="004E0761">
              <w:rPr>
                <w:rFonts w:ascii="Times New Roman" w:hAnsi="Times New Roman"/>
                <w:sz w:val="20"/>
                <w:szCs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w:t>
            </w:r>
            <w:r>
              <w:rPr>
                <w:rFonts w:ascii="Times New Roman" w:hAnsi="Times New Roman"/>
                <w:sz w:val="20"/>
                <w:szCs w:val="20"/>
              </w:rPr>
              <w:t>муниципального образования г. Полярные Зори с подведомственной территорией</w:t>
            </w:r>
            <w:r w:rsidRPr="004E0761">
              <w:rPr>
                <w:rFonts w:ascii="Times New Roman" w:hAnsi="Times New Roman"/>
                <w:sz w:val="20"/>
                <w:szCs w:val="20"/>
              </w:rPr>
              <w:t xml:space="preserve">, прошедшего </w:t>
            </w:r>
            <w:r w:rsidRPr="004E0761">
              <w:rPr>
                <w:rFonts w:ascii="Times New Roman" w:hAnsi="Times New Roman"/>
                <w:sz w:val="20"/>
                <w:szCs w:val="20"/>
              </w:rPr>
              <w:lastRenderedPageBreak/>
              <w:t xml:space="preserve">обучение по повышению финансовой грамотности в рамках </w:t>
            </w:r>
            <w:hyperlink r:id="rId11" w:history="1">
              <w:r w:rsidRPr="004E0761">
                <w:rPr>
                  <w:rStyle w:val="a8"/>
                  <w:rFonts w:ascii="Times New Roman" w:hAnsi="Times New Roman"/>
                  <w:color w:val="000000"/>
                  <w:sz w:val="20"/>
                  <w:szCs w:val="20"/>
                </w:rPr>
                <w:t>Стратегии</w:t>
              </w:r>
            </w:hyperlink>
            <w:r w:rsidRPr="004E0761">
              <w:rPr>
                <w:rFonts w:ascii="Times New Roman" w:hAnsi="Times New Roman"/>
              </w:rPr>
              <w:t xml:space="preserve"> </w:t>
            </w:r>
            <w:r w:rsidRPr="004E0761">
              <w:rPr>
                <w:rFonts w:ascii="Times New Roman" w:hAnsi="Times New Roman"/>
                <w:sz w:val="20"/>
                <w:szCs w:val="20"/>
              </w:rPr>
              <w:t>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c>
          <w:tcPr>
            <w:tcW w:w="2551" w:type="dxa"/>
            <w:vMerge w:val="restart"/>
            <w:shd w:val="clear" w:color="auto" w:fill="auto"/>
          </w:tcPr>
          <w:p w:rsidR="003A79CA" w:rsidRPr="003A79CA" w:rsidRDefault="003A79CA" w:rsidP="003A79CA">
            <w:pPr>
              <w:widowControl w:val="0"/>
              <w:autoSpaceDE w:val="0"/>
              <w:autoSpaceDN w:val="0"/>
              <w:adjustRightInd w:val="0"/>
              <w:spacing w:after="0" w:line="240" w:lineRule="auto"/>
              <w:rPr>
                <w:rFonts w:ascii="Times New Roman" w:hAnsi="Times New Roman"/>
                <w:sz w:val="20"/>
                <w:szCs w:val="20"/>
              </w:rPr>
            </w:pPr>
            <w:r w:rsidRPr="00CD0D51">
              <w:rPr>
                <w:rFonts w:ascii="Times New Roman" w:hAnsi="Times New Roman"/>
                <w:color w:val="000000" w:themeColor="text1"/>
                <w:sz w:val="20"/>
                <w:szCs w:val="20"/>
              </w:rPr>
              <w:lastRenderedPageBreak/>
              <w:t>Муниципальная программа «</w:t>
            </w:r>
            <w:r w:rsidRPr="003A79CA">
              <w:rPr>
                <w:rFonts w:ascii="Times New Roman" w:hAnsi="Times New Roman"/>
                <w:sz w:val="20"/>
                <w:szCs w:val="20"/>
              </w:rPr>
              <w:t>Управление муниципальными</w:t>
            </w:r>
          </w:p>
          <w:p w:rsidR="003A79CA" w:rsidRPr="00CD0D51" w:rsidRDefault="003A79CA" w:rsidP="003A79CA">
            <w:pPr>
              <w:spacing w:after="0" w:line="240" w:lineRule="auto"/>
              <w:rPr>
                <w:rFonts w:ascii="Times New Roman" w:hAnsi="Times New Roman"/>
                <w:color w:val="000000" w:themeColor="text1"/>
                <w:sz w:val="20"/>
                <w:szCs w:val="20"/>
              </w:rPr>
            </w:pPr>
            <w:r w:rsidRPr="003A79CA">
              <w:rPr>
                <w:rFonts w:ascii="Times New Roman" w:hAnsi="Times New Roman"/>
                <w:sz w:val="20"/>
                <w:szCs w:val="20"/>
              </w:rPr>
              <w:t>финансами города Полярные Зори с подведомственной территорией</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CD0D51">
              <w:rPr>
                <w:rFonts w:ascii="Times New Roman" w:hAnsi="Times New Roman"/>
                <w:color w:val="000000" w:themeColor="text1"/>
                <w:sz w:val="20"/>
                <w:szCs w:val="20"/>
              </w:rPr>
              <w:t xml:space="preserve">(постановление администрации города Полярные Зори с подведомственной территорией от </w:t>
            </w:r>
            <w:r>
              <w:rPr>
                <w:rFonts w:ascii="Times New Roman" w:hAnsi="Times New Roman"/>
                <w:color w:val="000000" w:themeColor="text1"/>
                <w:sz w:val="20"/>
                <w:szCs w:val="20"/>
              </w:rPr>
              <w:t>14</w:t>
            </w:r>
            <w:r w:rsidRPr="00CD0D51">
              <w:rPr>
                <w:rFonts w:ascii="Times New Roman" w:hAnsi="Times New Roman"/>
                <w:color w:val="000000" w:themeColor="text1"/>
                <w:sz w:val="20"/>
                <w:szCs w:val="20"/>
              </w:rPr>
              <w:t>.</w:t>
            </w:r>
            <w:r>
              <w:rPr>
                <w:rFonts w:ascii="Times New Roman" w:hAnsi="Times New Roman"/>
                <w:color w:val="000000" w:themeColor="text1"/>
                <w:sz w:val="20"/>
                <w:szCs w:val="20"/>
              </w:rPr>
              <w:t>10</w:t>
            </w: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21</w:t>
            </w:r>
            <w:r w:rsidRPr="00CD0D51">
              <w:rPr>
                <w:rFonts w:ascii="Times New Roman" w:hAnsi="Times New Roman"/>
                <w:color w:val="000000" w:themeColor="text1"/>
                <w:sz w:val="20"/>
                <w:szCs w:val="20"/>
              </w:rPr>
              <w:t xml:space="preserve"> № </w:t>
            </w:r>
            <w:r>
              <w:rPr>
                <w:rFonts w:ascii="Times New Roman" w:hAnsi="Times New Roman"/>
                <w:color w:val="000000" w:themeColor="text1"/>
                <w:sz w:val="20"/>
                <w:szCs w:val="20"/>
              </w:rPr>
              <w:t>736</w:t>
            </w:r>
            <w:r w:rsidRPr="00CD0D51">
              <w:rPr>
                <w:rFonts w:ascii="Times New Roman" w:hAnsi="Times New Roman"/>
                <w:color w:val="000000" w:themeColor="text1"/>
                <w:sz w:val="20"/>
                <w:szCs w:val="20"/>
              </w:rPr>
              <w:t>)</w:t>
            </w:r>
          </w:p>
        </w:tc>
        <w:tc>
          <w:tcPr>
            <w:tcW w:w="4253" w:type="dxa"/>
            <w:tcBorders>
              <w:left w:val="single" w:sz="4" w:space="0" w:color="auto"/>
            </w:tcBorders>
          </w:tcPr>
          <w:p w:rsidR="003A79CA" w:rsidRPr="005E0DC0" w:rsidRDefault="003A79CA" w:rsidP="005E0DC0">
            <w:pPr>
              <w:spacing w:after="0" w:line="240" w:lineRule="auto"/>
              <w:rPr>
                <w:rFonts w:ascii="Times New Roman" w:hAnsi="Times New Roman"/>
                <w:color w:val="000000" w:themeColor="text1"/>
                <w:sz w:val="20"/>
                <w:szCs w:val="20"/>
              </w:rPr>
            </w:pPr>
            <w:r w:rsidRPr="005E0DC0">
              <w:rPr>
                <w:rFonts w:ascii="Times New Roman" w:hAnsi="Times New Roman"/>
                <w:sz w:val="20"/>
                <w:szCs w:val="20"/>
              </w:rPr>
              <w:t>Организация и проведение публичных конкурсных мероприятий по обеспечению полного и доступного информирования граждан о бюджетной системе и повышению финансовой грамотности населения</w:t>
            </w:r>
          </w:p>
        </w:tc>
        <w:tc>
          <w:tcPr>
            <w:tcW w:w="1275" w:type="dxa"/>
            <w:vMerge w:val="restart"/>
            <w:shd w:val="clear" w:color="auto" w:fill="auto"/>
          </w:tcPr>
          <w:p w:rsidR="003A79CA" w:rsidRPr="00CD0D51" w:rsidRDefault="003A79CA" w:rsidP="003A79CA">
            <w:pPr>
              <w:spacing w:after="0" w:line="240" w:lineRule="auto"/>
              <w:jc w:val="both"/>
              <w:rPr>
                <w:rFonts w:ascii="Times New Roman" w:hAnsi="Times New Roman"/>
                <w:color w:val="000000" w:themeColor="text1"/>
                <w:sz w:val="20"/>
                <w:szCs w:val="20"/>
              </w:rPr>
            </w:pPr>
            <w:r w:rsidRPr="00CD0D51">
              <w:rPr>
                <w:rFonts w:ascii="Times New Roman" w:hAnsi="Times New Roman"/>
                <w:color w:val="000000" w:themeColor="text1"/>
                <w:sz w:val="20"/>
                <w:szCs w:val="20"/>
              </w:rPr>
              <w:t>20</w:t>
            </w:r>
            <w:r>
              <w:rPr>
                <w:rFonts w:ascii="Times New Roman" w:hAnsi="Times New Roman"/>
                <w:color w:val="000000" w:themeColor="text1"/>
                <w:sz w:val="20"/>
                <w:szCs w:val="20"/>
              </w:rPr>
              <w:t>22</w:t>
            </w:r>
            <w:r w:rsidRPr="00CD0D51">
              <w:rPr>
                <w:rFonts w:ascii="Times New Roman" w:hAnsi="Times New Roman"/>
                <w:color w:val="000000" w:themeColor="text1"/>
                <w:sz w:val="20"/>
                <w:szCs w:val="20"/>
              </w:rPr>
              <w:t>-202</w:t>
            </w:r>
            <w:r>
              <w:rPr>
                <w:rFonts w:ascii="Times New Roman" w:hAnsi="Times New Roman"/>
                <w:color w:val="000000" w:themeColor="text1"/>
                <w:sz w:val="20"/>
                <w:szCs w:val="20"/>
              </w:rPr>
              <w:t>6</w:t>
            </w:r>
          </w:p>
          <w:p w:rsidR="003A79CA" w:rsidRPr="00CD0D51" w:rsidRDefault="003A79CA" w:rsidP="00F22098">
            <w:pPr>
              <w:spacing w:after="0" w:line="240" w:lineRule="auto"/>
              <w:jc w:val="center"/>
              <w:rPr>
                <w:rFonts w:ascii="Times New Roman" w:hAnsi="Times New Roman"/>
                <w:color w:val="000000" w:themeColor="text1"/>
                <w:sz w:val="20"/>
                <w:szCs w:val="20"/>
              </w:rPr>
            </w:pPr>
          </w:p>
        </w:tc>
        <w:tc>
          <w:tcPr>
            <w:tcW w:w="2381" w:type="dxa"/>
            <w:vMerge w:val="restart"/>
            <w:shd w:val="clear" w:color="auto" w:fill="auto"/>
          </w:tcPr>
          <w:p w:rsidR="003A79CA" w:rsidRPr="00CD0D51" w:rsidRDefault="003A79CA" w:rsidP="00F22098">
            <w:pPr>
              <w:spacing w:after="0" w:line="240" w:lineRule="auto"/>
              <w:rPr>
                <w:rFonts w:ascii="Times New Roman" w:hAnsi="Times New Roman"/>
                <w:color w:val="000000" w:themeColor="text1"/>
                <w:sz w:val="20"/>
                <w:szCs w:val="20"/>
              </w:rPr>
            </w:pPr>
            <w:r w:rsidRPr="00CD0D51">
              <w:rPr>
                <w:rFonts w:ascii="Times New Roman" w:hAnsi="Times New Roman"/>
                <w:color w:val="000000" w:themeColor="text1"/>
                <w:sz w:val="20"/>
                <w:szCs w:val="20"/>
              </w:rPr>
              <w:t xml:space="preserve">Финансовый отдел администрации г. Полярные Зори </w:t>
            </w:r>
          </w:p>
        </w:tc>
        <w:tc>
          <w:tcPr>
            <w:tcW w:w="1588" w:type="dxa"/>
            <w:vMerge w:val="restart"/>
            <w:shd w:val="clear" w:color="auto" w:fill="auto"/>
          </w:tcPr>
          <w:p w:rsidR="003A79CA" w:rsidRPr="00CD0D51" w:rsidRDefault="003A79CA" w:rsidP="00F22098">
            <w:pPr>
              <w:spacing w:after="0" w:line="240" w:lineRule="auto"/>
              <w:jc w:val="both"/>
              <w:rPr>
                <w:rFonts w:ascii="Times New Roman" w:hAnsi="Times New Roman"/>
                <w:color w:val="000000" w:themeColor="text1"/>
                <w:sz w:val="20"/>
                <w:szCs w:val="20"/>
              </w:rPr>
            </w:pPr>
            <w:r w:rsidRPr="00A837B6">
              <w:rPr>
                <w:rFonts w:ascii="Times New Roman" w:hAnsi="Times New Roman"/>
                <w:sz w:val="20"/>
                <w:szCs w:val="20"/>
              </w:rPr>
              <w:t>http://www.pz-city.ru/index.php/munitsipalnye-i-vedomstvennye-tselevye-programmy/3409-tselevye-programmy-munitsipalnogo-obrazovaniya-gorod-polyarnye-zori-</w:t>
            </w:r>
            <w:r w:rsidRPr="00A837B6">
              <w:rPr>
                <w:rFonts w:ascii="Times New Roman" w:hAnsi="Times New Roman"/>
                <w:sz w:val="20"/>
                <w:szCs w:val="20"/>
              </w:rPr>
              <w:lastRenderedPageBreak/>
              <w:t>na-2022-god</w:t>
            </w:r>
          </w:p>
        </w:tc>
      </w:tr>
      <w:tr w:rsidR="003A79CA" w:rsidRPr="00CD0D51" w:rsidTr="00C26A72">
        <w:trPr>
          <w:trHeight w:val="4737"/>
        </w:trPr>
        <w:tc>
          <w:tcPr>
            <w:tcW w:w="567" w:type="dxa"/>
            <w:vMerge/>
            <w:shd w:val="clear" w:color="auto" w:fill="auto"/>
          </w:tcPr>
          <w:p w:rsidR="003A79CA" w:rsidRDefault="003A79CA" w:rsidP="00F22098">
            <w:pPr>
              <w:spacing w:after="0" w:line="240" w:lineRule="auto"/>
              <w:jc w:val="both"/>
              <w:rPr>
                <w:rFonts w:ascii="Times New Roman" w:hAnsi="Times New Roman"/>
                <w:color w:val="000000" w:themeColor="text1"/>
                <w:sz w:val="20"/>
                <w:szCs w:val="20"/>
              </w:rPr>
            </w:pPr>
          </w:p>
        </w:tc>
        <w:tc>
          <w:tcPr>
            <w:tcW w:w="2689" w:type="dxa"/>
            <w:vMerge/>
            <w:shd w:val="clear" w:color="auto" w:fill="auto"/>
          </w:tcPr>
          <w:p w:rsidR="003A79CA" w:rsidRPr="004E0761" w:rsidRDefault="003A79CA" w:rsidP="00F22098">
            <w:pPr>
              <w:rPr>
                <w:rFonts w:ascii="Times New Roman" w:hAnsi="Times New Roman"/>
                <w:sz w:val="20"/>
                <w:szCs w:val="20"/>
              </w:rPr>
            </w:pPr>
          </w:p>
        </w:tc>
        <w:tc>
          <w:tcPr>
            <w:tcW w:w="2551" w:type="dxa"/>
            <w:vMerge/>
            <w:shd w:val="clear" w:color="auto" w:fill="auto"/>
          </w:tcPr>
          <w:p w:rsidR="003A79CA" w:rsidRPr="00CD0D51" w:rsidRDefault="003A79CA" w:rsidP="00F22098">
            <w:pPr>
              <w:rPr>
                <w:rFonts w:ascii="Times New Roman" w:hAnsi="Times New Roman"/>
                <w:color w:val="000000" w:themeColor="text1"/>
                <w:sz w:val="20"/>
                <w:szCs w:val="20"/>
              </w:rPr>
            </w:pPr>
          </w:p>
        </w:tc>
        <w:tc>
          <w:tcPr>
            <w:tcW w:w="4253" w:type="dxa"/>
            <w:tcBorders>
              <w:left w:val="single" w:sz="4" w:space="0" w:color="auto"/>
            </w:tcBorders>
          </w:tcPr>
          <w:p w:rsidR="003A79CA" w:rsidRPr="003A79CA" w:rsidRDefault="003A79CA" w:rsidP="003A79CA">
            <w:pPr>
              <w:spacing w:after="0" w:line="240" w:lineRule="auto"/>
              <w:rPr>
                <w:rFonts w:ascii="Times New Roman" w:hAnsi="Times New Roman"/>
                <w:color w:val="000000" w:themeColor="text1"/>
                <w:sz w:val="20"/>
                <w:szCs w:val="20"/>
              </w:rPr>
            </w:pPr>
            <w:r w:rsidRPr="003A79CA">
              <w:rPr>
                <w:rFonts w:ascii="Times New Roman" w:hAnsi="Times New Roman"/>
                <w:sz w:val="20"/>
                <w:szCs w:val="20"/>
              </w:rPr>
              <w:t>Организация и проведение публичных конкурсных мероприятий по обеспечению полного и доступного информирования граждан о бюджетной системе и повышению финансовой грамотности населения</w:t>
            </w:r>
          </w:p>
        </w:tc>
        <w:tc>
          <w:tcPr>
            <w:tcW w:w="1275" w:type="dxa"/>
            <w:vMerge/>
            <w:shd w:val="clear" w:color="auto" w:fill="auto"/>
          </w:tcPr>
          <w:p w:rsidR="003A79CA" w:rsidRPr="00CD0D51" w:rsidRDefault="003A79CA" w:rsidP="00F22098">
            <w:pPr>
              <w:spacing w:after="0" w:line="240" w:lineRule="auto"/>
              <w:jc w:val="center"/>
              <w:rPr>
                <w:rFonts w:ascii="Times New Roman" w:hAnsi="Times New Roman"/>
                <w:color w:val="000000" w:themeColor="text1"/>
                <w:sz w:val="20"/>
                <w:szCs w:val="20"/>
              </w:rPr>
            </w:pPr>
          </w:p>
        </w:tc>
        <w:tc>
          <w:tcPr>
            <w:tcW w:w="2381" w:type="dxa"/>
            <w:vMerge/>
            <w:shd w:val="clear" w:color="auto" w:fill="auto"/>
          </w:tcPr>
          <w:p w:rsidR="003A79CA" w:rsidRPr="00CD0D51" w:rsidRDefault="003A79CA" w:rsidP="00F22098">
            <w:pPr>
              <w:spacing w:after="0" w:line="240" w:lineRule="auto"/>
              <w:rPr>
                <w:rFonts w:ascii="Times New Roman" w:hAnsi="Times New Roman"/>
                <w:color w:val="000000" w:themeColor="text1"/>
                <w:sz w:val="20"/>
                <w:szCs w:val="20"/>
              </w:rPr>
            </w:pPr>
          </w:p>
        </w:tc>
        <w:tc>
          <w:tcPr>
            <w:tcW w:w="1588" w:type="dxa"/>
            <w:vMerge/>
            <w:shd w:val="clear" w:color="auto" w:fill="auto"/>
          </w:tcPr>
          <w:p w:rsidR="003A79CA" w:rsidRDefault="003A79CA" w:rsidP="00F22098">
            <w:pPr>
              <w:spacing w:after="0" w:line="240" w:lineRule="auto"/>
              <w:jc w:val="both"/>
            </w:pPr>
          </w:p>
        </w:tc>
      </w:tr>
    </w:tbl>
    <w:p w:rsidR="007D5EB2" w:rsidRPr="002306A7" w:rsidRDefault="007D5EB2" w:rsidP="00C26A72">
      <w:pPr>
        <w:rPr>
          <w:color w:val="FF0000"/>
        </w:rPr>
      </w:pPr>
    </w:p>
    <w:sectPr w:rsidR="007D5EB2" w:rsidRPr="002306A7" w:rsidSect="00D43222">
      <w:headerReference w:type="default" r:id="rId12"/>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82" w:rsidRDefault="00185C82" w:rsidP="00832FBA">
      <w:pPr>
        <w:spacing w:after="0" w:line="240" w:lineRule="auto"/>
      </w:pPr>
      <w:r>
        <w:separator/>
      </w:r>
    </w:p>
  </w:endnote>
  <w:endnote w:type="continuationSeparator" w:id="0">
    <w:p w:rsidR="00185C82" w:rsidRDefault="00185C82" w:rsidP="0083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00"/>
    <w:family w:val="auto"/>
    <w:notTrueType/>
    <w:pitch w:val="variable"/>
    <w:sig w:usb0="00000003" w:usb1="00000000" w:usb2="00000000" w:usb3="00000000" w:csb0="00000001" w:csb1="00000000"/>
  </w:font>
  <w:font w:name="YS Tex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82" w:rsidRDefault="00185C82" w:rsidP="00832FBA">
      <w:pPr>
        <w:spacing w:after="0" w:line="240" w:lineRule="auto"/>
      </w:pPr>
      <w:r>
        <w:separator/>
      </w:r>
    </w:p>
  </w:footnote>
  <w:footnote w:type="continuationSeparator" w:id="0">
    <w:p w:rsidR="00185C82" w:rsidRDefault="00185C82" w:rsidP="00832FBA">
      <w:pPr>
        <w:spacing w:after="0" w:line="240" w:lineRule="auto"/>
      </w:pPr>
      <w:r>
        <w:continuationSeparator/>
      </w:r>
    </w:p>
  </w:footnote>
  <w:footnote w:id="1">
    <w:p w:rsidR="00810D3C" w:rsidRPr="00EB2AF5" w:rsidRDefault="00810D3C" w:rsidP="005F3694">
      <w:pPr>
        <w:pStyle w:val="a3"/>
        <w:ind w:firstLine="709"/>
        <w:jc w:val="both"/>
        <w:rPr>
          <w:rFonts w:ascii="Times New Roman" w:hAnsi="Times New Roman"/>
        </w:rPr>
      </w:pPr>
      <w:r w:rsidRPr="00EB2AF5">
        <w:rPr>
          <w:rStyle w:val="a5"/>
          <w:rFonts w:ascii="Times New Roman" w:hAnsi="Times New Roman"/>
        </w:rPr>
        <w:footnoteRef/>
      </w:r>
      <w:r w:rsidRPr="00EB2AF5">
        <w:rPr>
          <w:rFonts w:ascii="Times New Roman" w:hAnsi="Times New Roman"/>
        </w:rPr>
        <w:t xml:space="preserve"> Целевые значения ключевых показателей развития конкуренции в субъектах Российской Федерации, установленные постановлением Правительства РФ от 02.09.2021 </w:t>
      </w:r>
      <w:r>
        <w:rPr>
          <w:rFonts w:ascii="Times New Roman" w:hAnsi="Times New Roman"/>
        </w:rPr>
        <w:br/>
      </w:r>
      <w:r w:rsidRPr="00EB2AF5">
        <w:rPr>
          <w:rFonts w:ascii="Times New Roman" w:hAnsi="Times New Roman"/>
        </w:rPr>
        <w:t>№ 2424-р / распоряжением Правительства РФ от 17.04.2019 № 768-р</w:t>
      </w:r>
      <w:r>
        <w:rPr>
          <w:rFonts w:ascii="Times New Roman" w:hAnsi="Times New Roman"/>
        </w:rPr>
        <w:t>.</w:t>
      </w:r>
    </w:p>
  </w:footnote>
  <w:footnote w:id="2">
    <w:p w:rsidR="00810D3C" w:rsidRPr="00D048B4" w:rsidRDefault="00810D3C" w:rsidP="00540345">
      <w:pPr>
        <w:pStyle w:val="a3"/>
        <w:ind w:firstLine="709"/>
        <w:jc w:val="both"/>
        <w:rPr>
          <w:rFonts w:ascii="Times New Roman" w:hAnsi="Times New Roman"/>
        </w:rPr>
      </w:pPr>
      <w:r w:rsidRPr="00D048B4">
        <w:rPr>
          <w:rStyle w:val="a5"/>
          <w:rFonts w:ascii="Times New Roman" w:hAnsi="Times New Roman"/>
        </w:rPr>
        <w:footnoteRef/>
      </w:r>
      <w:r w:rsidRPr="00D048B4">
        <w:rPr>
          <w:rFonts w:ascii="Times New Roman" w:hAnsi="Times New Roman"/>
        </w:rPr>
        <w:t>Значения показателя: 2018 год -  20 ед., 2019 – 24 ед., 2020 год – 29 ед., 2021 год – 35 ед., 2022 год – 42 ед.</w:t>
      </w:r>
    </w:p>
  </w:footnote>
  <w:footnote w:id="3">
    <w:p w:rsidR="00810D3C" w:rsidRDefault="00810D3C" w:rsidP="006F6AC6">
      <w:pPr>
        <w:pStyle w:val="a3"/>
        <w:ind w:firstLine="709"/>
        <w:jc w:val="both"/>
      </w:pPr>
      <w:r w:rsidRPr="00D048B4">
        <w:rPr>
          <w:rStyle w:val="a5"/>
          <w:rFonts w:ascii="Times New Roman" w:hAnsi="Times New Roman"/>
        </w:rPr>
        <w:footnoteRef/>
      </w:r>
      <w:r w:rsidRPr="00D048B4">
        <w:rPr>
          <w:rFonts w:ascii="Times New Roman" w:hAnsi="Times New Roman"/>
        </w:rPr>
        <w:t xml:space="preserve"> Значения показателя: 2019 год – 0, 2020 год – 10%, 2021 год – 25 %, 2022 год – 50 %</w:t>
      </w:r>
      <w:r>
        <w:rPr>
          <w:rFonts w:ascii="Times New Roman" w:hAnsi="Times New Roman"/>
        </w:rPr>
        <w:t>.</w:t>
      </w:r>
    </w:p>
  </w:footnote>
  <w:footnote w:id="4">
    <w:p w:rsidR="00810D3C" w:rsidRPr="008254BD" w:rsidRDefault="00810D3C" w:rsidP="005B18D6">
      <w:pPr>
        <w:pStyle w:val="ad"/>
        <w:ind w:firstLine="709"/>
        <w:jc w:val="both"/>
        <w:rPr>
          <w:rFonts w:eastAsia="Calibri"/>
          <w:sz w:val="20"/>
          <w:szCs w:val="20"/>
          <w:lang w:eastAsia="en-US"/>
        </w:rPr>
      </w:pPr>
      <w:r>
        <w:rPr>
          <w:rStyle w:val="a5"/>
        </w:rPr>
        <w:footnoteRef/>
      </w:r>
      <w:r w:rsidRPr="008254BD">
        <w:rPr>
          <w:rFonts w:eastAsia="Calibri"/>
          <w:sz w:val="20"/>
          <w:szCs w:val="20"/>
          <w:lang w:eastAsia="en-US"/>
        </w:rPr>
        <w:t>Министерством строительства и жилищно-коммунального хозяйства Российской Федерации совместно с ФАС России разработан проект федерального закона «О похоронном деле в Российской Федерации и о внесении изменений в отдельные законодательные акты Российской Федерации», который в том числе регулирует правоотношения негосударственного сектора в указанной сфере деятельности.</w:t>
      </w:r>
      <w:r>
        <w:rPr>
          <w:rFonts w:eastAsia="Calibri"/>
          <w:sz w:val="20"/>
          <w:szCs w:val="20"/>
          <w:lang w:eastAsia="en-US"/>
        </w:rPr>
        <w:t xml:space="preserve"> </w:t>
      </w:r>
      <w:r w:rsidRPr="004F61D7">
        <w:rPr>
          <w:rFonts w:eastAsia="Calibri"/>
          <w:sz w:val="20"/>
          <w:szCs w:val="20"/>
          <w:lang w:eastAsia="en-US"/>
        </w:rPr>
        <w:t>Законопроектом предусмотрено наличие уполномоченного органа исполнительной власти субъекта Российской Федерации в сфере похоронного дела, а также наличие уполномоченных органов на муниципальном уровне.</w:t>
      </w:r>
      <w:r>
        <w:t xml:space="preserve"> </w:t>
      </w:r>
      <w:r>
        <w:rPr>
          <w:rFonts w:eastAsia="Calibri"/>
          <w:sz w:val="20"/>
          <w:szCs w:val="20"/>
          <w:lang w:eastAsia="en-US"/>
        </w:rPr>
        <w:t>После принятия соответствующего Закона и определения о</w:t>
      </w:r>
      <w:r w:rsidRPr="008254BD">
        <w:rPr>
          <w:sz w:val="20"/>
          <w:szCs w:val="20"/>
        </w:rPr>
        <w:t>рган</w:t>
      </w:r>
      <w:r>
        <w:rPr>
          <w:sz w:val="20"/>
          <w:szCs w:val="20"/>
        </w:rPr>
        <w:t>а</w:t>
      </w:r>
      <w:r w:rsidRPr="008254BD">
        <w:rPr>
          <w:sz w:val="20"/>
          <w:szCs w:val="20"/>
        </w:rPr>
        <w:t xml:space="preserve"> власти как на федеральном, так и на региональном уровнях</w:t>
      </w:r>
      <w:r>
        <w:rPr>
          <w:sz w:val="20"/>
          <w:szCs w:val="20"/>
        </w:rPr>
        <w:t xml:space="preserve"> будет определен ИОГВ, ответственный за развитие рынка ритуальных услуг.</w:t>
      </w:r>
    </w:p>
    <w:p w:rsidR="00810D3C" w:rsidRDefault="00810D3C" w:rsidP="005B18D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324"/>
      <w:docPartObj>
        <w:docPartGallery w:val="Page Numbers (Top of Page)"/>
        <w:docPartUnique/>
      </w:docPartObj>
    </w:sdtPr>
    <w:sdtEndPr/>
    <w:sdtContent>
      <w:p w:rsidR="00810D3C" w:rsidRDefault="00810D3C">
        <w:pPr>
          <w:pStyle w:val="af1"/>
          <w:jc w:val="center"/>
        </w:pPr>
        <w:r>
          <w:rPr>
            <w:noProof/>
          </w:rPr>
          <w:fldChar w:fldCharType="begin"/>
        </w:r>
        <w:r>
          <w:rPr>
            <w:noProof/>
          </w:rPr>
          <w:instrText xml:space="preserve"> PAGE   \* MERGEFORMAT </w:instrText>
        </w:r>
        <w:r>
          <w:rPr>
            <w:noProof/>
          </w:rPr>
          <w:fldChar w:fldCharType="separate"/>
        </w:r>
        <w:r w:rsidR="00F67088">
          <w:rPr>
            <w:noProof/>
          </w:rPr>
          <w:t>2</w:t>
        </w:r>
        <w:r>
          <w:rPr>
            <w:noProof/>
          </w:rPr>
          <w:fldChar w:fldCharType="end"/>
        </w:r>
      </w:p>
    </w:sdtContent>
  </w:sdt>
  <w:p w:rsidR="00810D3C" w:rsidRDefault="00810D3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4EDC"/>
    <w:multiLevelType w:val="hybridMultilevel"/>
    <w:tmpl w:val="2C008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00968C4"/>
    <w:multiLevelType w:val="hybridMultilevel"/>
    <w:tmpl w:val="5B4CEE84"/>
    <w:lvl w:ilvl="0" w:tplc="DE447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B20F6A"/>
    <w:multiLevelType w:val="hybridMultilevel"/>
    <w:tmpl w:val="F796F5B8"/>
    <w:lvl w:ilvl="0" w:tplc="3CC6F242">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hint="default"/>
      </w:rPr>
    </w:lvl>
  </w:abstractNum>
  <w:abstractNum w:abstractNumId="3" w15:restartNumberingAfterBreak="0">
    <w:nsid w:val="54A20CD4"/>
    <w:multiLevelType w:val="hybridMultilevel"/>
    <w:tmpl w:val="8ACAFF46"/>
    <w:lvl w:ilvl="0" w:tplc="3CC6F24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59235C7D"/>
    <w:multiLevelType w:val="hybridMultilevel"/>
    <w:tmpl w:val="D19E2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A4B2E88"/>
    <w:multiLevelType w:val="multilevel"/>
    <w:tmpl w:val="0419001F"/>
    <w:lvl w:ilvl="0">
      <w:start w:val="1"/>
      <w:numFmt w:val="decimal"/>
      <w:lvlText w:val="%1."/>
      <w:lvlJc w:val="left"/>
      <w:pPr>
        <w:ind w:left="502"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E1548A"/>
    <w:multiLevelType w:val="hybridMultilevel"/>
    <w:tmpl w:val="081C5A90"/>
    <w:lvl w:ilvl="0" w:tplc="C08E9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395A6E"/>
    <w:multiLevelType w:val="multilevel"/>
    <w:tmpl w:val="6632190E"/>
    <w:lvl w:ilvl="0">
      <w:start w:val="1"/>
      <w:numFmt w:val="decimal"/>
      <w:lvlText w:val="%1."/>
      <w:lvlJc w:val="left"/>
      <w:pPr>
        <w:ind w:left="360" w:hanging="360"/>
      </w:pPr>
      <w:rPr>
        <w:b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FD6801"/>
    <w:multiLevelType w:val="hybridMultilevel"/>
    <w:tmpl w:val="FFEC94B0"/>
    <w:lvl w:ilvl="0" w:tplc="1F1E15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8B2120"/>
    <w:multiLevelType w:val="hybridMultilevel"/>
    <w:tmpl w:val="F940D49C"/>
    <w:lvl w:ilvl="0" w:tplc="FA005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3A3E28"/>
    <w:multiLevelType w:val="hybridMultilevel"/>
    <w:tmpl w:val="939A0A78"/>
    <w:lvl w:ilvl="0" w:tplc="E938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8"/>
  </w:num>
  <w:num w:numId="7">
    <w:abstractNumId w:val="10"/>
  </w:num>
  <w:num w:numId="8">
    <w:abstractNumId w:val="9"/>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FBA"/>
    <w:rsid w:val="000024D4"/>
    <w:rsid w:val="00002596"/>
    <w:rsid w:val="00005CB4"/>
    <w:rsid w:val="000079B4"/>
    <w:rsid w:val="00010DF9"/>
    <w:rsid w:val="00010FFD"/>
    <w:rsid w:val="000133FB"/>
    <w:rsid w:val="00025416"/>
    <w:rsid w:val="000275EB"/>
    <w:rsid w:val="00027849"/>
    <w:rsid w:val="000328BF"/>
    <w:rsid w:val="00033424"/>
    <w:rsid w:val="00034C1E"/>
    <w:rsid w:val="0004657D"/>
    <w:rsid w:val="000519D2"/>
    <w:rsid w:val="00054E77"/>
    <w:rsid w:val="0005620A"/>
    <w:rsid w:val="00060E5B"/>
    <w:rsid w:val="000613F3"/>
    <w:rsid w:val="00064BB2"/>
    <w:rsid w:val="00064CF6"/>
    <w:rsid w:val="000660C6"/>
    <w:rsid w:val="000674F0"/>
    <w:rsid w:val="00075DCE"/>
    <w:rsid w:val="00077A60"/>
    <w:rsid w:val="00080F9F"/>
    <w:rsid w:val="000816FB"/>
    <w:rsid w:val="00084B57"/>
    <w:rsid w:val="00086CEA"/>
    <w:rsid w:val="00087542"/>
    <w:rsid w:val="00090CB9"/>
    <w:rsid w:val="000928A5"/>
    <w:rsid w:val="00095FF8"/>
    <w:rsid w:val="00096219"/>
    <w:rsid w:val="00097BFB"/>
    <w:rsid w:val="000A158A"/>
    <w:rsid w:val="000A3E16"/>
    <w:rsid w:val="000A5937"/>
    <w:rsid w:val="000B1E39"/>
    <w:rsid w:val="000B2309"/>
    <w:rsid w:val="000B74AE"/>
    <w:rsid w:val="000C0B74"/>
    <w:rsid w:val="000C0BA3"/>
    <w:rsid w:val="000C1256"/>
    <w:rsid w:val="000C2E7E"/>
    <w:rsid w:val="000C42CB"/>
    <w:rsid w:val="000C42FA"/>
    <w:rsid w:val="000C6EE0"/>
    <w:rsid w:val="000C6F52"/>
    <w:rsid w:val="000C7A39"/>
    <w:rsid w:val="000D7CF5"/>
    <w:rsid w:val="000E1BE5"/>
    <w:rsid w:val="000E355C"/>
    <w:rsid w:val="000F31FC"/>
    <w:rsid w:val="000F7EDC"/>
    <w:rsid w:val="0010008A"/>
    <w:rsid w:val="0010358E"/>
    <w:rsid w:val="00104BBA"/>
    <w:rsid w:val="00104C9E"/>
    <w:rsid w:val="0010628F"/>
    <w:rsid w:val="00111365"/>
    <w:rsid w:val="001126D7"/>
    <w:rsid w:val="00124E54"/>
    <w:rsid w:val="00125DAC"/>
    <w:rsid w:val="001320B8"/>
    <w:rsid w:val="00132BFC"/>
    <w:rsid w:val="00140906"/>
    <w:rsid w:val="001445B3"/>
    <w:rsid w:val="00145566"/>
    <w:rsid w:val="00146B4B"/>
    <w:rsid w:val="00147AF7"/>
    <w:rsid w:val="00150667"/>
    <w:rsid w:val="001509C2"/>
    <w:rsid w:val="00155357"/>
    <w:rsid w:val="0016235F"/>
    <w:rsid w:val="001629D4"/>
    <w:rsid w:val="00163768"/>
    <w:rsid w:val="00171FCF"/>
    <w:rsid w:val="00172DE9"/>
    <w:rsid w:val="00176713"/>
    <w:rsid w:val="00177DCD"/>
    <w:rsid w:val="001854DC"/>
    <w:rsid w:val="00185AC2"/>
    <w:rsid w:val="00185C82"/>
    <w:rsid w:val="001865C1"/>
    <w:rsid w:val="00187C2E"/>
    <w:rsid w:val="00187DE8"/>
    <w:rsid w:val="00190C26"/>
    <w:rsid w:val="001934C4"/>
    <w:rsid w:val="001938A3"/>
    <w:rsid w:val="00193E3A"/>
    <w:rsid w:val="00194368"/>
    <w:rsid w:val="00194EA9"/>
    <w:rsid w:val="001963A3"/>
    <w:rsid w:val="001A23A9"/>
    <w:rsid w:val="001A5919"/>
    <w:rsid w:val="001B194F"/>
    <w:rsid w:val="001B53D7"/>
    <w:rsid w:val="001B70C0"/>
    <w:rsid w:val="001C18E8"/>
    <w:rsid w:val="001C4A04"/>
    <w:rsid w:val="001D203B"/>
    <w:rsid w:val="001D36A5"/>
    <w:rsid w:val="001E00A1"/>
    <w:rsid w:val="001E0F20"/>
    <w:rsid w:val="001E20D5"/>
    <w:rsid w:val="001E4ECE"/>
    <w:rsid w:val="001E6F7F"/>
    <w:rsid w:val="001E6FA6"/>
    <w:rsid w:val="001F16C7"/>
    <w:rsid w:val="001F35B1"/>
    <w:rsid w:val="001F4299"/>
    <w:rsid w:val="00202C9E"/>
    <w:rsid w:val="002101E2"/>
    <w:rsid w:val="002151BB"/>
    <w:rsid w:val="00221264"/>
    <w:rsid w:val="00222D9B"/>
    <w:rsid w:val="0023010C"/>
    <w:rsid w:val="002306A7"/>
    <w:rsid w:val="00230B67"/>
    <w:rsid w:val="00234F53"/>
    <w:rsid w:val="0024607A"/>
    <w:rsid w:val="00253208"/>
    <w:rsid w:val="00254B3F"/>
    <w:rsid w:val="00255A75"/>
    <w:rsid w:val="002562EF"/>
    <w:rsid w:val="0025690B"/>
    <w:rsid w:val="00256C80"/>
    <w:rsid w:val="00260368"/>
    <w:rsid w:val="002608C7"/>
    <w:rsid w:val="002619F3"/>
    <w:rsid w:val="002638FF"/>
    <w:rsid w:val="002700EE"/>
    <w:rsid w:val="00272A30"/>
    <w:rsid w:val="00273135"/>
    <w:rsid w:val="0027673B"/>
    <w:rsid w:val="00281397"/>
    <w:rsid w:val="00286D61"/>
    <w:rsid w:val="00287F8B"/>
    <w:rsid w:val="002944B7"/>
    <w:rsid w:val="002949F2"/>
    <w:rsid w:val="002951C1"/>
    <w:rsid w:val="002978F1"/>
    <w:rsid w:val="002A1217"/>
    <w:rsid w:val="002A7BDE"/>
    <w:rsid w:val="002A7F56"/>
    <w:rsid w:val="002B2047"/>
    <w:rsid w:val="002B427F"/>
    <w:rsid w:val="002B55A7"/>
    <w:rsid w:val="002B7BB2"/>
    <w:rsid w:val="002C2598"/>
    <w:rsid w:val="002C2DB9"/>
    <w:rsid w:val="002C4706"/>
    <w:rsid w:val="002C53CC"/>
    <w:rsid w:val="002C69AA"/>
    <w:rsid w:val="002D0219"/>
    <w:rsid w:val="002D189D"/>
    <w:rsid w:val="002D5DBC"/>
    <w:rsid w:val="002E2A1E"/>
    <w:rsid w:val="002E37EB"/>
    <w:rsid w:val="002E4847"/>
    <w:rsid w:val="002F3173"/>
    <w:rsid w:val="002F44CF"/>
    <w:rsid w:val="002F49BE"/>
    <w:rsid w:val="002F7A18"/>
    <w:rsid w:val="002F7C5E"/>
    <w:rsid w:val="00302916"/>
    <w:rsid w:val="00306CA0"/>
    <w:rsid w:val="00307445"/>
    <w:rsid w:val="00307448"/>
    <w:rsid w:val="00310E13"/>
    <w:rsid w:val="0031123D"/>
    <w:rsid w:val="00311F2B"/>
    <w:rsid w:val="00314B6B"/>
    <w:rsid w:val="00314EAF"/>
    <w:rsid w:val="00320722"/>
    <w:rsid w:val="0032112F"/>
    <w:rsid w:val="003212E6"/>
    <w:rsid w:val="00322400"/>
    <w:rsid w:val="00323FFF"/>
    <w:rsid w:val="003244A1"/>
    <w:rsid w:val="00325B5A"/>
    <w:rsid w:val="0032612C"/>
    <w:rsid w:val="0032775D"/>
    <w:rsid w:val="00330E55"/>
    <w:rsid w:val="00331DCE"/>
    <w:rsid w:val="003333DF"/>
    <w:rsid w:val="003347B5"/>
    <w:rsid w:val="0034069C"/>
    <w:rsid w:val="00340724"/>
    <w:rsid w:val="00345731"/>
    <w:rsid w:val="00346B47"/>
    <w:rsid w:val="003507FD"/>
    <w:rsid w:val="00350834"/>
    <w:rsid w:val="00351A5C"/>
    <w:rsid w:val="003557C9"/>
    <w:rsid w:val="003559FA"/>
    <w:rsid w:val="00355CE9"/>
    <w:rsid w:val="00357796"/>
    <w:rsid w:val="003609DB"/>
    <w:rsid w:val="00361FCF"/>
    <w:rsid w:val="00364F91"/>
    <w:rsid w:val="00365014"/>
    <w:rsid w:val="003724E0"/>
    <w:rsid w:val="003729DD"/>
    <w:rsid w:val="003739B4"/>
    <w:rsid w:val="00376534"/>
    <w:rsid w:val="00376BAB"/>
    <w:rsid w:val="00377379"/>
    <w:rsid w:val="00380871"/>
    <w:rsid w:val="0038219B"/>
    <w:rsid w:val="00384FD4"/>
    <w:rsid w:val="003916C5"/>
    <w:rsid w:val="003918B9"/>
    <w:rsid w:val="00393F8B"/>
    <w:rsid w:val="00396FAD"/>
    <w:rsid w:val="003A5D1F"/>
    <w:rsid w:val="003A61F9"/>
    <w:rsid w:val="003A79CA"/>
    <w:rsid w:val="003B0E58"/>
    <w:rsid w:val="003B79FE"/>
    <w:rsid w:val="003B7A70"/>
    <w:rsid w:val="003C25CB"/>
    <w:rsid w:val="003C68C1"/>
    <w:rsid w:val="003C6FEB"/>
    <w:rsid w:val="003D2758"/>
    <w:rsid w:val="003D45AA"/>
    <w:rsid w:val="003D6B16"/>
    <w:rsid w:val="003E0B2C"/>
    <w:rsid w:val="003E4216"/>
    <w:rsid w:val="003E4DCC"/>
    <w:rsid w:val="003F2864"/>
    <w:rsid w:val="003F5E2E"/>
    <w:rsid w:val="00406B05"/>
    <w:rsid w:val="00407081"/>
    <w:rsid w:val="00421C0E"/>
    <w:rsid w:val="00423389"/>
    <w:rsid w:val="00425904"/>
    <w:rsid w:val="004314BF"/>
    <w:rsid w:val="00433717"/>
    <w:rsid w:val="00433B67"/>
    <w:rsid w:val="004443AD"/>
    <w:rsid w:val="0044673F"/>
    <w:rsid w:val="00451B51"/>
    <w:rsid w:val="0045275B"/>
    <w:rsid w:val="00452B72"/>
    <w:rsid w:val="00452CAF"/>
    <w:rsid w:val="004540C5"/>
    <w:rsid w:val="00454586"/>
    <w:rsid w:val="0045721D"/>
    <w:rsid w:val="00462BB6"/>
    <w:rsid w:val="004633CD"/>
    <w:rsid w:val="0046343D"/>
    <w:rsid w:val="00465A92"/>
    <w:rsid w:val="00465BEF"/>
    <w:rsid w:val="004701A6"/>
    <w:rsid w:val="00471230"/>
    <w:rsid w:val="00472F90"/>
    <w:rsid w:val="00474A91"/>
    <w:rsid w:val="00480C82"/>
    <w:rsid w:val="00481901"/>
    <w:rsid w:val="00482916"/>
    <w:rsid w:val="00484246"/>
    <w:rsid w:val="00485231"/>
    <w:rsid w:val="00485603"/>
    <w:rsid w:val="00491F7C"/>
    <w:rsid w:val="004927F5"/>
    <w:rsid w:val="004930C7"/>
    <w:rsid w:val="00495E3E"/>
    <w:rsid w:val="0049786E"/>
    <w:rsid w:val="004A551D"/>
    <w:rsid w:val="004B0A64"/>
    <w:rsid w:val="004B18EC"/>
    <w:rsid w:val="004B25D7"/>
    <w:rsid w:val="004B5403"/>
    <w:rsid w:val="004B6A04"/>
    <w:rsid w:val="004C23BD"/>
    <w:rsid w:val="004C2C91"/>
    <w:rsid w:val="004C2EFD"/>
    <w:rsid w:val="004C6167"/>
    <w:rsid w:val="004C6228"/>
    <w:rsid w:val="004C64CC"/>
    <w:rsid w:val="004C661C"/>
    <w:rsid w:val="004C66B9"/>
    <w:rsid w:val="004C7FBA"/>
    <w:rsid w:val="004D0A6F"/>
    <w:rsid w:val="004D20B4"/>
    <w:rsid w:val="004D3EDB"/>
    <w:rsid w:val="004D4C54"/>
    <w:rsid w:val="004D72D1"/>
    <w:rsid w:val="004D7DAE"/>
    <w:rsid w:val="004E0411"/>
    <w:rsid w:val="004E5B8C"/>
    <w:rsid w:val="004E7952"/>
    <w:rsid w:val="004F56DF"/>
    <w:rsid w:val="004F661F"/>
    <w:rsid w:val="00500142"/>
    <w:rsid w:val="00502179"/>
    <w:rsid w:val="005024BF"/>
    <w:rsid w:val="005027AB"/>
    <w:rsid w:val="00502ECC"/>
    <w:rsid w:val="0050413C"/>
    <w:rsid w:val="005109B0"/>
    <w:rsid w:val="0051492B"/>
    <w:rsid w:val="0051536E"/>
    <w:rsid w:val="005167B2"/>
    <w:rsid w:val="0052460D"/>
    <w:rsid w:val="0052493C"/>
    <w:rsid w:val="00526544"/>
    <w:rsid w:val="00526A92"/>
    <w:rsid w:val="00527078"/>
    <w:rsid w:val="00530344"/>
    <w:rsid w:val="00530991"/>
    <w:rsid w:val="00537A3B"/>
    <w:rsid w:val="00540345"/>
    <w:rsid w:val="00543BA3"/>
    <w:rsid w:val="005510EF"/>
    <w:rsid w:val="00551F9E"/>
    <w:rsid w:val="00552A41"/>
    <w:rsid w:val="00552F80"/>
    <w:rsid w:val="00556044"/>
    <w:rsid w:val="0055682E"/>
    <w:rsid w:val="00557381"/>
    <w:rsid w:val="005612DE"/>
    <w:rsid w:val="00562485"/>
    <w:rsid w:val="005672D2"/>
    <w:rsid w:val="00572C56"/>
    <w:rsid w:val="00576084"/>
    <w:rsid w:val="00580A8E"/>
    <w:rsid w:val="00585C8B"/>
    <w:rsid w:val="00590B0F"/>
    <w:rsid w:val="00591490"/>
    <w:rsid w:val="00591EE0"/>
    <w:rsid w:val="00592C4E"/>
    <w:rsid w:val="0059725F"/>
    <w:rsid w:val="005A2331"/>
    <w:rsid w:val="005A32C2"/>
    <w:rsid w:val="005A42F8"/>
    <w:rsid w:val="005A5C42"/>
    <w:rsid w:val="005B0B3F"/>
    <w:rsid w:val="005B0F3A"/>
    <w:rsid w:val="005B13E0"/>
    <w:rsid w:val="005B18D6"/>
    <w:rsid w:val="005B48E2"/>
    <w:rsid w:val="005B5755"/>
    <w:rsid w:val="005B71E1"/>
    <w:rsid w:val="005B78D6"/>
    <w:rsid w:val="005C1B90"/>
    <w:rsid w:val="005C2059"/>
    <w:rsid w:val="005C610A"/>
    <w:rsid w:val="005D3015"/>
    <w:rsid w:val="005D60C6"/>
    <w:rsid w:val="005D6DBA"/>
    <w:rsid w:val="005E028C"/>
    <w:rsid w:val="005E0918"/>
    <w:rsid w:val="005E0DC0"/>
    <w:rsid w:val="005E1BDE"/>
    <w:rsid w:val="005F182F"/>
    <w:rsid w:val="005F3694"/>
    <w:rsid w:val="00601A19"/>
    <w:rsid w:val="00602A67"/>
    <w:rsid w:val="0060493E"/>
    <w:rsid w:val="00606204"/>
    <w:rsid w:val="00606962"/>
    <w:rsid w:val="0060731D"/>
    <w:rsid w:val="00607428"/>
    <w:rsid w:val="00610B7E"/>
    <w:rsid w:val="00611C82"/>
    <w:rsid w:val="00614DBA"/>
    <w:rsid w:val="00616133"/>
    <w:rsid w:val="006177E0"/>
    <w:rsid w:val="006211BB"/>
    <w:rsid w:val="006322BE"/>
    <w:rsid w:val="00632850"/>
    <w:rsid w:val="00633DB6"/>
    <w:rsid w:val="006346F5"/>
    <w:rsid w:val="006369F2"/>
    <w:rsid w:val="00640A67"/>
    <w:rsid w:val="00643F20"/>
    <w:rsid w:val="0064563C"/>
    <w:rsid w:val="00647BE8"/>
    <w:rsid w:val="00650098"/>
    <w:rsid w:val="00653160"/>
    <w:rsid w:val="006531FE"/>
    <w:rsid w:val="0065490D"/>
    <w:rsid w:val="00672391"/>
    <w:rsid w:val="0067278E"/>
    <w:rsid w:val="0067291E"/>
    <w:rsid w:val="00673420"/>
    <w:rsid w:val="00677D89"/>
    <w:rsid w:val="00680A7A"/>
    <w:rsid w:val="0068208A"/>
    <w:rsid w:val="00682A71"/>
    <w:rsid w:val="00683A5C"/>
    <w:rsid w:val="0068521B"/>
    <w:rsid w:val="00691809"/>
    <w:rsid w:val="00694682"/>
    <w:rsid w:val="00697475"/>
    <w:rsid w:val="006977FB"/>
    <w:rsid w:val="006A1280"/>
    <w:rsid w:val="006A59CC"/>
    <w:rsid w:val="006A63F2"/>
    <w:rsid w:val="006A66BE"/>
    <w:rsid w:val="006A67F3"/>
    <w:rsid w:val="006B23E4"/>
    <w:rsid w:val="006B723C"/>
    <w:rsid w:val="006C48C3"/>
    <w:rsid w:val="006C4A91"/>
    <w:rsid w:val="006C692A"/>
    <w:rsid w:val="006C7701"/>
    <w:rsid w:val="006C7C83"/>
    <w:rsid w:val="006D1CD4"/>
    <w:rsid w:val="006D3A47"/>
    <w:rsid w:val="006D4CB6"/>
    <w:rsid w:val="006D5D73"/>
    <w:rsid w:val="006E101F"/>
    <w:rsid w:val="006E2A1F"/>
    <w:rsid w:val="006E4B59"/>
    <w:rsid w:val="006E4E48"/>
    <w:rsid w:val="006F0D33"/>
    <w:rsid w:val="006F0DA2"/>
    <w:rsid w:val="006F6AC6"/>
    <w:rsid w:val="006F6E02"/>
    <w:rsid w:val="006F791E"/>
    <w:rsid w:val="007016D7"/>
    <w:rsid w:val="0070361E"/>
    <w:rsid w:val="00712E06"/>
    <w:rsid w:val="00716254"/>
    <w:rsid w:val="00717E4A"/>
    <w:rsid w:val="007209CE"/>
    <w:rsid w:val="00722875"/>
    <w:rsid w:val="007244C6"/>
    <w:rsid w:val="00724CEB"/>
    <w:rsid w:val="00731756"/>
    <w:rsid w:val="00731985"/>
    <w:rsid w:val="00732808"/>
    <w:rsid w:val="007404BC"/>
    <w:rsid w:val="0074104E"/>
    <w:rsid w:val="00750BFA"/>
    <w:rsid w:val="00751A88"/>
    <w:rsid w:val="00752469"/>
    <w:rsid w:val="00755503"/>
    <w:rsid w:val="007568B4"/>
    <w:rsid w:val="00760355"/>
    <w:rsid w:val="007604EA"/>
    <w:rsid w:val="00763CF4"/>
    <w:rsid w:val="00764501"/>
    <w:rsid w:val="00772C00"/>
    <w:rsid w:val="007752FF"/>
    <w:rsid w:val="00777348"/>
    <w:rsid w:val="007801A6"/>
    <w:rsid w:val="00781F1D"/>
    <w:rsid w:val="007820FF"/>
    <w:rsid w:val="00784717"/>
    <w:rsid w:val="00786433"/>
    <w:rsid w:val="0079633C"/>
    <w:rsid w:val="007A0EDD"/>
    <w:rsid w:val="007A3E67"/>
    <w:rsid w:val="007A4027"/>
    <w:rsid w:val="007A558F"/>
    <w:rsid w:val="007A76DB"/>
    <w:rsid w:val="007C1D4B"/>
    <w:rsid w:val="007C719A"/>
    <w:rsid w:val="007D2C24"/>
    <w:rsid w:val="007D5EB2"/>
    <w:rsid w:val="007D6D6B"/>
    <w:rsid w:val="007E13CC"/>
    <w:rsid w:val="007E1B33"/>
    <w:rsid w:val="007E33AE"/>
    <w:rsid w:val="007F0DB5"/>
    <w:rsid w:val="007F496B"/>
    <w:rsid w:val="007F74D6"/>
    <w:rsid w:val="007F75AA"/>
    <w:rsid w:val="008000CF"/>
    <w:rsid w:val="00802582"/>
    <w:rsid w:val="0080266C"/>
    <w:rsid w:val="0080495A"/>
    <w:rsid w:val="00810D3C"/>
    <w:rsid w:val="00811074"/>
    <w:rsid w:val="00811621"/>
    <w:rsid w:val="00815E4B"/>
    <w:rsid w:val="00820796"/>
    <w:rsid w:val="00820A2A"/>
    <w:rsid w:val="00824C77"/>
    <w:rsid w:val="00830FF3"/>
    <w:rsid w:val="00832546"/>
    <w:rsid w:val="00832FBA"/>
    <w:rsid w:val="00833EFD"/>
    <w:rsid w:val="0083610A"/>
    <w:rsid w:val="008377E3"/>
    <w:rsid w:val="008400F3"/>
    <w:rsid w:val="00840649"/>
    <w:rsid w:val="00840CB6"/>
    <w:rsid w:val="00843411"/>
    <w:rsid w:val="00850AA2"/>
    <w:rsid w:val="00851A6D"/>
    <w:rsid w:val="00853CA8"/>
    <w:rsid w:val="008568CA"/>
    <w:rsid w:val="00860757"/>
    <w:rsid w:val="008769C1"/>
    <w:rsid w:val="00876F3B"/>
    <w:rsid w:val="0087745D"/>
    <w:rsid w:val="00880C88"/>
    <w:rsid w:val="00881543"/>
    <w:rsid w:val="00881991"/>
    <w:rsid w:val="00884274"/>
    <w:rsid w:val="00887587"/>
    <w:rsid w:val="008913CD"/>
    <w:rsid w:val="00896801"/>
    <w:rsid w:val="00897F09"/>
    <w:rsid w:val="00897F10"/>
    <w:rsid w:val="008A22B9"/>
    <w:rsid w:val="008B0987"/>
    <w:rsid w:val="008B14E2"/>
    <w:rsid w:val="008B1B4B"/>
    <w:rsid w:val="008B5DA4"/>
    <w:rsid w:val="008C0FC6"/>
    <w:rsid w:val="008C63BE"/>
    <w:rsid w:val="008C735F"/>
    <w:rsid w:val="008D0906"/>
    <w:rsid w:val="008E080C"/>
    <w:rsid w:val="008E0F04"/>
    <w:rsid w:val="008E144A"/>
    <w:rsid w:val="008F74AF"/>
    <w:rsid w:val="00900D64"/>
    <w:rsid w:val="00901CCA"/>
    <w:rsid w:val="009079B5"/>
    <w:rsid w:val="009104B5"/>
    <w:rsid w:val="00913582"/>
    <w:rsid w:val="00915A06"/>
    <w:rsid w:val="00915BAC"/>
    <w:rsid w:val="00917432"/>
    <w:rsid w:val="00917EB1"/>
    <w:rsid w:val="00920BC6"/>
    <w:rsid w:val="00922862"/>
    <w:rsid w:val="00924FCC"/>
    <w:rsid w:val="009250AD"/>
    <w:rsid w:val="00925248"/>
    <w:rsid w:val="00931C9A"/>
    <w:rsid w:val="00932F27"/>
    <w:rsid w:val="009337F8"/>
    <w:rsid w:val="00940219"/>
    <w:rsid w:val="00941DE3"/>
    <w:rsid w:val="009421C2"/>
    <w:rsid w:val="009421FA"/>
    <w:rsid w:val="00942303"/>
    <w:rsid w:val="0095194D"/>
    <w:rsid w:val="00953D75"/>
    <w:rsid w:val="0096095E"/>
    <w:rsid w:val="00960B4E"/>
    <w:rsid w:val="00964F12"/>
    <w:rsid w:val="00965D84"/>
    <w:rsid w:val="0096794F"/>
    <w:rsid w:val="00970CD0"/>
    <w:rsid w:val="00971DA1"/>
    <w:rsid w:val="00972E5F"/>
    <w:rsid w:val="00972EB5"/>
    <w:rsid w:val="00973F76"/>
    <w:rsid w:val="0098034E"/>
    <w:rsid w:val="009813E1"/>
    <w:rsid w:val="009816A4"/>
    <w:rsid w:val="00994B91"/>
    <w:rsid w:val="00995A6E"/>
    <w:rsid w:val="00997EA3"/>
    <w:rsid w:val="009A10A9"/>
    <w:rsid w:val="009A159C"/>
    <w:rsid w:val="009A3A52"/>
    <w:rsid w:val="009A3F7E"/>
    <w:rsid w:val="009A4B56"/>
    <w:rsid w:val="009A5B77"/>
    <w:rsid w:val="009A701C"/>
    <w:rsid w:val="009A73FA"/>
    <w:rsid w:val="009A7A37"/>
    <w:rsid w:val="009A7DEE"/>
    <w:rsid w:val="009B4C7C"/>
    <w:rsid w:val="009B4E63"/>
    <w:rsid w:val="009B759E"/>
    <w:rsid w:val="009C0920"/>
    <w:rsid w:val="009C1F65"/>
    <w:rsid w:val="009D2A5C"/>
    <w:rsid w:val="009D30B9"/>
    <w:rsid w:val="009D7530"/>
    <w:rsid w:val="009D77E9"/>
    <w:rsid w:val="009E08F3"/>
    <w:rsid w:val="009E1EF6"/>
    <w:rsid w:val="009E2A10"/>
    <w:rsid w:val="009E3836"/>
    <w:rsid w:val="009E3C02"/>
    <w:rsid w:val="009E507B"/>
    <w:rsid w:val="009E6901"/>
    <w:rsid w:val="009F34EB"/>
    <w:rsid w:val="009F392E"/>
    <w:rsid w:val="009F79CD"/>
    <w:rsid w:val="00A014F6"/>
    <w:rsid w:val="00A13C36"/>
    <w:rsid w:val="00A1511F"/>
    <w:rsid w:val="00A172E9"/>
    <w:rsid w:val="00A205FC"/>
    <w:rsid w:val="00A20FD4"/>
    <w:rsid w:val="00A2492C"/>
    <w:rsid w:val="00A27E7E"/>
    <w:rsid w:val="00A31963"/>
    <w:rsid w:val="00A42A1E"/>
    <w:rsid w:val="00A431F8"/>
    <w:rsid w:val="00A43486"/>
    <w:rsid w:val="00A43BCD"/>
    <w:rsid w:val="00A43DEF"/>
    <w:rsid w:val="00A5047C"/>
    <w:rsid w:val="00A547B2"/>
    <w:rsid w:val="00A636D6"/>
    <w:rsid w:val="00A63ED5"/>
    <w:rsid w:val="00A649A8"/>
    <w:rsid w:val="00A756CB"/>
    <w:rsid w:val="00A75C43"/>
    <w:rsid w:val="00A76680"/>
    <w:rsid w:val="00A77E1B"/>
    <w:rsid w:val="00A837B6"/>
    <w:rsid w:val="00A83998"/>
    <w:rsid w:val="00A84D61"/>
    <w:rsid w:val="00A86B8F"/>
    <w:rsid w:val="00A9211F"/>
    <w:rsid w:val="00A94007"/>
    <w:rsid w:val="00A968D3"/>
    <w:rsid w:val="00A97519"/>
    <w:rsid w:val="00AA1563"/>
    <w:rsid w:val="00AA5124"/>
    <w:rsid w:val="00AB2199"/>
    <w:rsid w:val="00AB3A07"/>
    <w:rsid w:val="00AB3AE0"/>
    <w:rsid w:val="00AB4CD3"/>
    <w:rsid w:val="00AB6642"/>
    <w:rsid w:val="00AB7E05"/>
    <w:rsid w:val="00AC19CC"/>
    <w:rsid w:val="00AC2123"/>
    <w:rsid w:val="00AC4B9D"/>
    <w:rsid w:val="00AC4DB0"/>
    <w:rsid w:val="00AC5186"/>
    <w:rsid w:val="00AC563D"/>
    <w:rsid w:val="00AC566F"/>
    <w:rsid w:val="00AD0FC1"/>
    <w:rsid w:val="00AD16F9"/>
    <w:rsid w:val="00AD269D"/>
    <w:rsid w:val="00AD4823"/>
    <w:rsid w:val="00AD7CCC"/>
    <w:rsid w:val="00AE0545"/>
    <w:rsid w:val="00AE186D"/>
    <w:rsid w:val="00AE191A"/>
    <w:rsid w:val="00AE267E"/>
    <w:rsid w:val="00AE39B2"/>
    <w:rsid w:val="00AF060F"/>
    <w:rsid w:val="00AF4F05"/>
    <w:rsid w:val="00AF69B8"/>
    <w:rsid w:val="00AF7625"/>
    <w:rsid w:val="00AF7882"/>
    <w:rsid w:val="00B04AAD"/>
    <w:rsid w:val="00B06160"/>
    <w:rsid w:val="00B12871"/>
    <w:rsid w:val="00B13A52"/>
    <w:rsid w:val="00B1546F"/>
    <w:rsid w:val="00B21FD5"/>
    <w:rsid w:val="00B233CE"/>
    <w:rsid w:val="00B3318E"/>
    <w:rsid w:val="00B3348D"/>
    <w:rsid w:val="00B4171B"/>
    <w:rsid w:val="00B43A74"/>
    <w:rsid w:val="00B51ABB"/>
    <w:rsid w:val="00B57525"/>
    <w:rsid w:val="00B61900"/>
    <w:rsid w:val="00B61CF4"/>
    <w:rsid w:val="00B64536"/>
    <w:rsid w:val="00B64794"/>
    <w:rsid w:val="00B71B7D"/>
    <w:rsid w:val="00B73EFB"/>
    <w:rsid w:val="00B761C8"/>
    <w:rsid w:val="00B872D2"/>
    <w:rsid w:val="00B90199"/>
    <w:rsid w:val="00B93ECB"/>
    <w:rsid w:val="00B94638"/>
    <w:rsid w:val="00B96373"/>
    <w:rsid w:val="00B96723"/>
    <w:rsid w:val="00B969B3"/>
    <w:rsid w:val="00BA0A75"/>
    <w:rsid w:val="00BA0E68"/>
    <w:rsid w:val="00BA3101"/>
    <w:rsid w:val="00BA46FC"/>
    <w:rsid w:val="00BA62B0"/>
    <w:rsid w:val="00BB20E8"/>
    <w:rsid w:val="00BB5161"/>
    <w:rsid w:val="00BD0D23"/>
    <w:rsid w:val="00BD28D1"/>
    <w:rsid w:val="00BD3220"/>
    <w:rsid w:val="00BD4B22"/>
    <w:rsid w:val="00BE1D94"/>
    <w:rsid w:val="00BE3010"/>
    <w:rsid w:val="00BE4293"/>
    <w:rsid w:val="00BE77A4"/>
    <w:rsid w:val="00BF081A"/>
    <w:rsid w:val="00BF35F3"/>
    <w:rsid w:val="00BF44FB"/>
    <w:rsid w:val="00BF671A"/>
    <w:rsid w:val="00BF779C"/>
    <w:rsid w:val="00BF7FA8"/>
    <w:rsid w:val="00C01C39"/>
    <w:rsid w:val="00C02B84"/>
    <w:rsid w:val="00C0419B"/>
    <w:rsid w:val="00C04A75"/>
    <w:rsid w:val="00C05484"/>
    <w:rsid w:val="00C07CD7"/>
    <w:rsid w:val="00C10925"/>
    <w:rsid w:val="00C142EA"/>
    <w:rsid w:val="00C164E8"/>
    <w:rsid w:val="00C25ADF"/>
    <w:rsid w:val="00C26A72"/>
    <w:rsid w:val="00C32500"/>
    <w:rsid w:val="00C3360A"/>
    <w:rsid w:val="00C34EA5"/>
    <w:rsid w:val="00C36550"/>
    <w:rsid w:val="00C36C80"/>
    <w:rsid w:val="00C4054C"/>
    <w:rsid w:val="00C45A68"/>
    <w:rsid w:val="00C46DF2"/>
    <w:rsid w:val="00C50113"/>
    <w:rsid w:val="00C57955"/>
    <w:rsid w:val="00C61614"/>
    <w:rsid w:val="00C62E9C"/>
    <w:rsid w:val="00C73271"/>
    <w:rsid w:val="00C73B97"/>
    <w:rsid w:val="00C75556"/>
    <w:rsid w:val="00C755F9"/>
    <w:rsid w:val="00C813B4"/>
    <w:rsid w:val="00C86464"/>
    <w:rsid w:val="00C94B6E"/>
    <w:rsid w:val="00C96AF4"/>
    <w:rsid w:val="00CA0AC5"/>
    <w:rsid w:val="00CA4F05"/>
    <w:rsid w:val="00CB01D7"/>
    <w:rsid w:val="00CB02EF"/>
    <w:rsid w:val="00CB2F60"/>
    <w:rsid w:val="00CB4F40"/>
    <w:rsid w:val="00CC0654"/>
    <w:rsid w:val="00CC5923"/>
    <w:rsid w:val="00CD077C"/>
    <w:rsid w:val="00CD0D51"/>
    <w:rsid w:val="00CD0ECB"/>
    <w:rsid w:val="00CD36EB"/>
    <w:rsid w:val="00CE1CAC"/>
    <w:rsid w:val="00CE1D81"/>
    <w:rsid w:val="00CE5DE6"/>
    <w:rsid w:val="00CE6703"/>
    <w:rsid w:val="00CE6BD1"/>
    <w:rsid w:val="00CE6DB4"/>
    <w:rsid w:val="00CE74CA"/>
    <w:rsid w:val="00CF5D3E"/>
    <w:rsid w:val="00CF7C88"/>
    <w:rsid w:val="00D010EC"/>
    <w:rsid w:val="00D02386"/>
    <w:rsid w:val="00D07659"/>
    <w:rsid w:val="00D1099F"/>
    <w:rsid w:val="00D11171"/>
    <w:rsid w:val="00D12E36"/>
    <w:rsid w:val="00D13770"/>
    <w:rsid w:val="00D14C90"/>
    <w:rsid w:val="00D22456"/>
    <w:rsid w:val="00D22732"/>
    <w:rsid w:val="00D245B1"/>
    <w:rsid w:val="00D249F0"/>
    <w:rsid w:val="00D24EC5"/>
    <w:rsid w:val="00D310F0"/>
    <w:rsid w:val="00D31D89"/>
    <w:rsid w:val="00D33655"/>
    <w:rsid w:val="00D33906"/>
    <w:rsid w:val="00D35DC5"/>
    <w:rsid w:val="00D376A5"/>
    <w:rsid w:val="00D419FB"/>
    <w:rsid w:val="00D41FD1"/>
    <w:rsid w:val="00D43180"/>
    <w:rsid w:val="00D43222"/>
    <w:rsid w:val="00D45D59"/>
    <w:rsid w:val="00D519E4"/>
    <w:rsid w:val="00D51EA5"/>
    <w:rsid w:val="00D52D8F"/>
    <w:rsid w:val="00D53F29"/>
    <w:rsid w:val="00D60383"/>
    <w:rsid w:val="00D61459"/>
    <w:rsid w:val="00D65211"/>
    <w:rsid w:val="00D66259"/>
    <w:rsid w:val="00D70923"/>
    <w:rsid w:val="00D721D8"/>
    <w:rsid w:val="00D72906"/>
    <w:rsid w:val="00D7361C"/>
    <w:rsid w:val="00D74D8F"/>
    <w:rsid w:val="00D7798E"/>
    <w:rsid w:val="00D819D7"/>
    <w:rsid w:val="00D83785"/>
    <w:rsid w:val="00D837B9"/>
    <w:rsid w:val="00D83CCC"/>
    <w:rsid w:val="00D8401D"/>
    <w:rsid w:val="00D90704"/>
    <w:rsid w:val="00D91515"/>
    <w:rsid w:val="00D92EDE"/>
    <w:rsid w:val="00D9477D"/>
    <w:rsid w:val="00D969D6"/>
    <w:rsid w:val="00D97249"/>
    <w:rsid w:val="00DA0A56"/>
    <w:rsid w:val="00DA0DB2"/>
    <w:rsid w:val="00DA3B95"/>
    <w:rsid w:val="00DA7799"/>
    <w:rsid w:val="00DB05D4"/>
    <w:rsid w:val="00DB1095"/>
    <w:rsid w:val="00DC26D0"/>
    <w:rsid w:val="00DC6A09"/>
    <w:rsid w:val="00DC73BF"/>
    <w:rsid w:val="00DD0745"/>
    <w:rsid w:val="00DD6F3F"/>
    <w:rsid w:val="00DE0083"/>
    <w:rsid w:val="00DE2A3E"/>
    <w:rsid w:val="00DF2D5B"/>
    <w:rsid w:val="00DF654F"/>
    <w:rsid w:val="00E0080E"/>
    <w:rsid w:val="00E06C68"/>
    <w:rsid w:val="00E12A0A"/>
    <w:rsid w:val="00E13979"/>
    <w:rsid w:val="00E152EC"/>
    <w:rsid w:val="00E158E4"/>
    <w:rsid w:val="00E15E6D"/>
    <w:rsid w:val="00E21091"/>
    <w:rsid w:val="00E2395E"/>
    <w:rsid w:val="00E26F62"/>
    <w:rsid w:val="00E3080E"/>
    <w:rsid w:val="00E30DF7"/>
    <w:rsid w:val="00E31390"/>
    <w:rsid w:val="00E3232F"/>
    <w:rsid w:val="00E34C16"/>
    <w:rsid w:val="00E353CD"/>
    <w:rsid w:val="00E35BEF"/>
    <w:rsid w:val="00E37594"/>
    <w:rsid w:val="00E419F7"/>
    <w:rsid w:val="00E42D0D"/>
    <w:rsid w:val="00E43E5C"/>
    <w:rsid w:val="00E4518E"/>
    <w:rsid w:val="00E46E8E"/>
    <w:rsid w:val="00E5299E"/>
    <w:rsid w:val="00E53B39"/>
    <w:rsid w:val="00E56D07"/>
    <w:rsid w:val="00E577BA"/>
    <w:rsid w:val="00E57E6E"/>
    <w:rsid w:val="00E61C69"/>
    <w:rsid w:val="00E626BD"/>
    <w:rsid w:val="00E629B7"/>
    <w:rsid w:val="00E65222"/>
    <w:rsid w:val="00E7035B"/>
    <w:rsid w:val="00E7279D"/>
    <w:rsid w:val="00E73E83"/>
    <w:rsid w:val="00E77254"/>
    <w:rsid w:val="00E81018"/>
    <w:rsid w:val="00E8189F"/>
    <w:rsid w:val="00E823ED"/>
    <w:rsid w:val="00E83DD8"/>
    <w:rsid w:val="00E84FA4"/>
    <w:rsid w:val="00E8637B"/>
    <w:rsid w:val="00E866D7"/>
    <w:rsid w:val="00E90625"/>
    <w:rsid w:val="00E91254"/>
    <w:rsid w:val="00E95FA3"/>
    <w:rsid w:val="00E968EC"/>
    <w:rsid w:val="00E96C34"/>
    <w:rsid w:val="00E971C3"/>
    <w:rsid w:val="00EA1BFB"/>
    <w:rsid w:val="00EA32DC"/>
    <w:rsid w:val="00EA4798"/>
    <w:rsid w:val="00EB127C"/>
    <w:rsid w:val="00EB51D3"/>
    <w:rsid w:val="00EB7AC2"/>
    <w:rsid w:val="00EC6681"/>
    <w:rsid w:val="00EC6C3C"/>
    <w:rsid w:val="00ED2A59"/>
    <w:rsid w:val="00ED7AFA"/>
    <w:rsid w:val="00EE69F2"/>
    <w:rsid w:val="00EF2CFD"/>
    <w:rsid w:val="00EF52CC"/>
    <w:rsid w:val="00F03763"/>
    <w:rsid w:val="00F0536B"/>
    <w:rsid w:val="00F05749"/>
    <w:rsid w:val="00F06128"/>
    <w:rsid w:val="00F061E5"/>
    <w:rsid w:val="00F07EB3"/>
    <w:rsid w:val="00F1048C"/>
    <w:rsid w:val="00F131FF"/>
    <w:rsid w:val="00F13255"/>
    <w:rsid w:val="00F14196"/>
    <w:rsid w:val="00F169DC"/>
    <w:rsid w:val="00F17CC9"/>
    <w:rsid w:val="00F22098"/>
    <w:rsid w:val="00F31C2D"/>
    <w:rsid w:val="00F428EC"/>
    <w:rsid w:val="00F444D4"/>
    <w:rsid w:val="00F4479F"/>
    <w:rsid w:val="00F469B4"/>
    <w:rsid w:val="00F46AA2"/>
    <w:rsid w:val="00F47639"/>
    <w:rsid w:val="00F50B2A"/>
    <w:rsid w:val="00F55814"/>
    <w:rsid w:val="00F5720A"/>
    <w:rsid w:val="00F6054A"/>
    <w:rsid w:val="00F63FF7"/>
    <w:rsid w:val="00F64A20"/>
    <w:rsid w:val="00F65576"/>
    <w:rsid w:val="00F66F53"/>
    <w:rsid w:val="00F67088"/>
    <w:rsid w:val="00F7239A"/>
    <w:rsid w:val="00F770C5"/>
    <w:rsid w:val="00F778B0"/>
    <w:rsid w:val="00F83302"/>
    <w:rsid w:val="00F86A30"/>
    <w:rsid w:val="00F87D7A"/>
    <w:rsid w:val="00F90617"/>
    <w:rsid w:val="00F91B37"/>
    <w:rsid w:val="00F95210"/>
    <w:rsid w:val="00F97A31"/>
    <w:rsid w:val="00FA10AC"/>
    <w:rsid w:val="00FA2701"/>
    <w:rsid w:val="00FA28C8"/>
    <w:rsid w:val="00FA6A1C"/>
    <w:rsid w:val="00FB2F55"/>
    <w:rsid w:val="00FB3410"/>
    <w:rsid w:val="00FB4763"/>
    <w:rsid w:val="00FB4DDF"/>
    <w:rsid w:val="00FC021A"/>
    <w:rsid w:val="00FC082B"/>
    <w:rsid w:val="00FC2D02"/>
    <w:rsid w:val="00FC322D"/>
    <w:rsid w:val="00FC7670"/>
    <w:rsid w:val="00FD4BF6"/>
    <w:rsid w:val="00FD6409"/>
    <w:rsid w:val="00FD79AD"/>
    <w:rsid w:val="00FD7CC9"/>
    <w:rsid w:val="00FE0BD6"/>
    <w:rsid w:val="00FE1725"/>
    <w:rsid w:val="00FE50E6"/>
    <w:rsid w:val="00FE529D"/>
    <w:rsid w:val="00FE5A90"/>
    <w:rsid w:val="00FE6733"/>
    <w:rsid w:val="00FF0E25"/>
    <w:rsid w:val="00FF1AC6"/>
    <w:rsid w:val="00FF34E7"/>
    <w:rsid w:val="00FF3666"/>
    <w:rsid w:val="00FF5747"/>
    <w:rsid w:val="00FF6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BDE0B-D57C-487C-8754-AC08C420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FBA"/>
    <w:rPr>
      <w:rFonts w:ascii="Calibri" w:eastAsia="Calibri" w:hAnsi="Calibri" w:cs="Times New Roman"/>
    </w:rPr>
  </w:style>
  <w:style w:type="paragraph" w:styleId="1">
    <w:name w:val="heading 1"/>
    <w:aliases w:val="Заголовок параграфа (1.),Section,Section Heading,level2 hdg,111"/>
    <w:basedOn w:val="a"/>
    <w:link w:val="10"/>
    <w:uiPriority w:val="9"/>
    <w:qFormat/>
    <w:rsid w:val="00832FBA"/>
    <w:pPr>
      <w:spacing w:before="240" w:after="240" w:line="240" w:lineRule="auto"/>
      <w:jc w:val="both"/>
      <w:outlineLvl w:val="0"/>
    </w:pPr>
    <w:rPr>
      <w:rFonts w:ascii="Times New Roman" w:eastAsia="Times New Roman" w:hAnsi="Times New Roman"/>
      <w:bCs/>
      <w:kern w:val="36"/>
      <w:sz w:val="32"/>
      <w:szCs w:val="48"/>
    </w:rPr>
  </w:style>
  <w:style w:type="paragraph" w:styleId="2">
    <w:name w:val="heading 2"/>
    <w:basedOn w:val="a"/>
    <w:next w:val="a"/>
    <w:link w:val="20"/>
    <w:uiPriority w:val="9"/>
    <w:unhideWhenUsed/>
    <w:qFormat/>
    <w:rsid w:val="00832FB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605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Section Heading Знак,level2 hdg Знак,111 Знак"/>
    <w:basedOn w:val="a0"/>
    <w:link w:val="1"/>
    <w:uiPriority w:val="9"/>
    <w:rsid w:val="00832FBA"/>
    <w:rPr>
      <w:rFonts w:ascii="Times New Roman" w:eastAsia="Times New Roman" w:hAnsi="Times New Roman" w:cs="Times New Roman"/>
      <w:bCs/>
      <w:kern w:val="36"/>
      <w:sz w:val="32"/>
      <w:szCs w:val="48"/>
    </w:rPr>
  </w:style>
  <w:style w:type="character" w:customStyle="1" w:styleId="20">
    <w:name w:val="Заголовок 2 Знак"/>
    <w:basedOn w:val="a0"/>
    <w:link w:val="2"/>
    <w:uiPriority w:val="9"/>
    <w:rsid w:val="00832FBA"/>
    <w:rPr>
      <w:rFonts w:ascii="Calibri Light" w:eastAsia="Times New Roman" w:hAnsi="Calibri Light" w:cs="Times New Roman"/>
      <w:color w:val="2E74B5"/>
      <w:sz w:val="26"/>
      <w:szCs w:val="26"/>
    </w:rPr>
  </w:style>
  <w:style w:type="paragraph" w:styleId="a3">
    <w:name w:val="footnote text"/>
    <w:basedOn w:val="a"/>
    <w:link w:val="a4"/>
    <w:uiPriority w:val="99"/>
    <w:unhideWhenUsed/>
    <w:rsid w:val="00832FBA"/>
    <w:pPr>
      <w:spacing w:after="0" w:line="240" w:lineRule="auto"/>
    </w:pPr>
    <w:rPr>
      <w:sz w:val="20"/>
      <w:szCs w:val="20"/>
    </w:rPr>
  </w:style>
  <w:style w:type="character" w:customStyle="1" w:styleId="a4">
    <w:name w:val="Текст сноски Знак"/>
    <w:basedOn w:val="a0"/>
    <w:link w:val="a3"/>
    <w:uiPriority w:val="99"/>
    <w:rsid w:val="00832FBA"/>
    <w:rPr>
      <w:rFonts w:ascii="Calibri" w:eastAsia="Calibri" w:hAnsi="Calibri" w:cs="Times New Roman"/>
      <w:sz w:val="20"/>
      <w:szCs w:val="20"/>
    </w:rPr>
  </w:style>
  <w:style w:type="character" w:styleId="a5">
    <w:name w:val="footnote reference"/>
    <w:uiPriority w:val="99"/>
    <w:semiHidden/>
    <w:unhideWhenUsed/>
    <w:rsid w:val="00832FBA"/>
    <w:rPr>
      <w:vertAlign w:val="superscript"/>
    </w:rPr>
  </w:style>
  <w:style w:type="character" w:customStyle="1" w:styleId="FontStyle61">
    <w:name w:val="Font Style61"/>
    <w:uiPriority w:val="99"/>
    <w:rsid w:val="00832FBA"/>
    <w:rPr>
      <w:rFonts w:ascii="Times New Roman" w:hAnsi="Times New Roman" w:cs="Times New Roman"/>
      <w:b/>
      <w:bCs/>
      <w:sz w:val="26"/>
      <w:szCs w:val="26"/>
    </w:rPr>
  </w:style>
  <w:style w:type="paragraph" w:styleId="a6">
    <w:name w:val="List Paragraph"/>
    <w:aliases w:val="Абзац списка11,ПАРАГРАФ,Текст с номером,List Paragraph,Абзац списка1"/>
    <w:basedOn w:val="a"/>
    <w:link w:val="a7"/>
    <w:uiPriority w:val="34"/>
    <w:qFormat/>
    <w:rsid w:val="00832FBA"/>
    <w:pPr>
      <w:ind w:left="720"/>
      <w:contextualSpacing/>
    </w:pPr>
  </w:style>
  <w:style w:type="character" w:customStyle="1" w:styleId="a7">
    <w:name w:val="Абзац списка Знак"/>
    <w:aliases w:val="Абзац списка11 Знак,ПАРАГРАФ Знак,Текст с номером Знак,List Paragraph Знак,Абзац списка1 Знак"/>
    <w:link w:val="a6"/>
    <w:uiPriority w:val="34"/>
    <w:locked/>
    <w:rsid w:val="00832FBA"/>
    <w:rPr>
      <w:rFonts w:ascii="Calibri" w:eastAsia="Calibri" w:hAnsi="Calibri" w:cs="Times New Roman"/>
    </w:rPr>
  </w:style>
  <w:style w:type="character" w:styleId="a8">
    <w:name w:val="Hyperlink"/>
    <w:uiPriority w:val="99"/>
    <w:rsid w:val="007D5EB2"/>
    <w:rPr>
      <w:color w:val="0000FF"/>
      <w:u w:val="single"/>
    </w:rPr>
  </w:style>
  <w:style w:type="paragraph" w:customStyle="1" w:styleId="ConsPlusNormal">
    <w:name w:val="ConsPlusNormal"/>
    <w:link w:val="ConsPlusNormal0"/>
    <w:rsid w:val="00BA310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A3101"/>
    <w:rPr>
      <w:rFonts w:ascii="Calibri" w:eastAsia="Times New Roman" w:hAnsi="Calibri" w:cs="Calibri"/>
      <w:szCs w:val="20"/>
      <w:lang w:eastAsia="ru-RU"/>
    </w:rPr>
  </w:style>
  <w:style w:type="character" w:customStyle="1" w:styleId="11">
    <w:name w:val="Основной шрифт абзаца1"/>
    <w:rsid w:val="00BA3101"/>
  </w:style>
  <w:style w:type="paragraph" w:customStyle="1" w:styleId="Default">
    <w:name w:val="Default"/>
    <w:rsid w:val="00D227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2">
    <w:name w:val="Font Style62"/>
    <w:uiPriority w:val="99"/>
    <w:rsid w:val="00D22732"/>
    <w:rPr>
      <w:rFonts w:ascii="Times New Roman" w:hAnsi="Times New Roman" w:cs="Times New Roman" w:hint="default"/>
      <w:sz w:val="26"/>
      <w:szCs w:val="26"/>
    </w:rPr>
  </w:style>
  <w:style w:type="paragraph" w:styleId="a9">
    <w:name w:val="No Spacing"/>
    <w:link w:val="aa"/>
    <w:uiPriority w:val="1"/>
    <w:qFormat/>
    <w:rsid w:val="00881991"/>
    <w:pPr>
      <w:spacing w:after="0" w:line="240" w:lineRule="auto"/>
    </w:pPr>
    <w:rPr>
      <w:rFonts w:ascii="Calibri" w:eastAsia="Calibri" w:hAnsi="Calibri" w:cs="Times New Roman"/>
    </w:rPr>
  </w:style>
  <w:style w:type="character" w:customStyle="1" w:styleId="aa">
    <w:name w:val="Без интервала Знак"/>
    <w:link w:val="a9"/>
    <w:uiPriority w:val="1"/>
    <w:rsid w:val="00881991"/>
    <w:rPr>
      <w:rFonts w:ascii="Calibri" w:eastAsia="Calibri" w:hAnsi="Calibri" w:cs="Times New Roman"/>
    </w:rPr>
  </w:style>
  <w:style w:type="paragraph" w:styleId="ab">
    <w:name w:val="Body Text Indent"/>
    <w:basedOn w:val="a"/>
    <w:link w:val="ac"/>
    <w:rsid w:val="003A61F9"/>
    <w:pPr>
      <w:spacing w:after="0" w:line="240" w:lineRule="auto"/>
      <w:ind w:firstLine="720"/>
      <w:jc w:val="both"/>
    </w:pPr>
    <w:rPr>
      <w:rFonts w:ascii="Times New Roman" w:eastAsia="Times New Roman" w:hAnsi="Times New Roman"/>
      <w:sz w:val="24"/>
      <w:szCs w:val="20"/>
    </w:rPr>
  </w:style>
  <w:style w:type="character" w:customStyle="1" w:styleId="ac">
    <w:name w:val="Основной текст с отступом Знак"/>
    <w:basedOn w:val="a0"/>
    <w:link w:val="ab"/>
    <w:rsid w:val="003A61F9"/>
    <w:rPr>
      <w:rFonts w:ascii="Times New Roman" w:eastAsia="Times New Roman" w:hAnsi="Times New Roman" w:cs="Times New Roman"/>
      <w:sz w:val="24"/>
      <w:szCs w:val="20"/>
    </w:rPr>
  </w:style>
  <w:style w:type="paragraph" w:styleId="ad">
    <w:name w:val="Normal (Web)"/>
    <w:aliases w:val="Обычный (Web)"/>
    <w:basedOn w:val="a"/>
    <w:link w:val="ae"/>
    <w:uiPriority w:val="99"/>
    <w:unhideWhenUsed/>
    <w:rsid w:val="003A61F9"/>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643F20"/>
    <w:rPr>
      <w:b/>
      <w:bCs/>
    </w:rPr>
  </w:style>
  <w:style w:type="character" w:styleId="af0">
    <w:name w:val="FollowedHyperlink"/>
    <w:basedOn w:val="a0"/>
    <w:uiPriority w:val="99"/>
    <w:semiHidden/>
    <w:unhideWhenUsed/>
    <w:rsid w:val="00643F20"/>
    <w:rPr>
      <w:color w:val="954F72" w:themeColor="followedHyperlink"/>
      <w:u w:val="single"/>
    </w:rPr>
  </w:style>
  <w:style w:type="character" w:customStyle="1" w:styleId="30">
    <w:name w:val="Заголовок 3 Знак"/>
    <w:basedOn w:val="a0"/>
    <w:link w:val="3"/>
    <w:uiPriority w:val="9"/>
    <w:semiHidden/>
    <w:rsid w:val="00F6054A"/>
    <w:rPr>
      <w:rFonts w:asciiTheme="majorHAnsi" w:eastAsiaTheme="majorEastAsia" w:hAnsiTheme="majorHAnsi" w:cstheme="majorBidi"/>
      <w:b/>
      <w:bCs/>
      <w:color w:val="5B9BD5" w:themeColor="accent1"/>
    </w:rPr>
  </w:style>
  <w:style w:type="paragraph" w:customStyle="1" w:styleId="Style8">
    <w:name w:val="Style8"/>
    <w:basedOn w:val="a"/>
    <w:uiPriority w:val="99"/>
    <w:rsid w:val="00146B4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8">
    <w:name w:val="Font Style18"/>
    <w:uiPriority w:val="99"/>
    <w:rsid w:val="00146B4B"/>
    <w:rPr>
      <w:rFonts w:ascii="Times New Roman" w:hAnsi="Times New Roman" w:cs="Times New Roman"/>
      <w:sz w:val="24"/>
      <w:szCs w:val="24"/>
    </w:rPr>
  </w:style>
  <w:style w:type="character" w:customStyle="1" w:styleId="wffiletext">
    <w:name w:val="wf_file_text"/>
    <w:basedOn w:val="a0"/>
    <w:rsid w:val="001A23A9"/>
  </w:style>
  <w:style w:type="character" w:customStyle="1" w:styleId="12">
    <w:name w:val="Неразрешенное упоминание1"/>
    <w:basedOn w:val="a0"/>
    <w:uiPriority w:val="99"/>
    <w:semiHidden/>
    <w:unhideWhenUsed/>
    <w:rsid w:val="00606204"/>
    <w:rPr>
      <w:color w:val="605E5C"/>
      <w:shd w:val="clear" w:color="auto" w:fill="E1DFDD"/>
    </w:rPr>
  </w:style>
  <w:style w:type="character" w:customStyle="1" w:styleId="fontstyle01">
    <w:name w:val="fontstyle01"/>
    <w:basedOn w:val="a0"/>
    <w:rsid w:val="004C23BD"/>
    <w:rPr>
      <w:rFonts w:ascii="Times New Roman" w:hAnsi="Times New Roman" w:cs="Times New Roman" w:hint="default"/>
      <w:b w:val="0"/>
      <w:bCs w:val="0"/>
      <w:i w:val="0"/>
      <w:iCs w:val="0"/>
      <w:color w:val="000000"/>
      <w:sz w:val="28"/>
      <w:szCs w:val="28"/>
    </w:rPr>
  </w:style>
  <w:style w:type="paragraph" w:styleId="af1">
    <w:name w:val="header"/>
    <w:basedOn w:val="a"/>
    <w:link w:val="af2"/>
    <w:uiPriority w:val="99"/>
    <w:unhideWhenUsed/>
    <w:rsid w:val="00D432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43222"/>
    <w:rPr>
      <w:rFonts w:ascii="Calibri" w:eastAsia="Calibri" w:hAnsi="Calibri" w:cs="Times New Roman"/>
    </w:rPr>
  </w:style>
  <w:style w:type="paragraph" w:styleId="af3">
    <w:name w:val="footer"/>
    <w:basedOn w:val="a"/>
    <w:link w:val="af4"/>
    <w:uiPriority w:val="99"/>
    <w:unhideWhenUsed/>
    <w:rsid w:val="00D4322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43222"/>
    <w:rPr>
      <w:rFonts w:ascii="Calibri" w:eastAsia="Calibri" w:hAnsi="Calibri" w:cs="Times New Roman"/>
    </w:rPr>
  </w:style>
  <w:style w:type="paragraph" w:customStyle="1" w:styleId="a50">
    <w:name w:val="a5"/>
    <w:basedOn w:val="a"/>
    <w:rsid w:val="005510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Неразрешенное упоминание2"/>
    <w:basedOn w:val="a0"/>
    <w:uiPriority w:val="99"/>
    <w:semiHidden/>
    <w:unhideWhenUsed/>
    <w:rsid w:val="00E35BEF"/>
    <w:rPr>
      <w:color w:val="605E5C"/>
      <w:shd w:val="clear" w:color="auto" w:fill="E1DFDD"/>
    </w:rPr>
  </w:style>
  <w:style w:type="character" w:customStyle="1" w:styleId="FontStyle16">
    <w:name w:val="Font Style16"/>
    <w:uiPriority w:val="99"/>
    <w:rsid w:val="003729DD"/>
    <w:rPr>
      <w:rFonts w:ascii="Times New Roman" w:hAnsi="Times New Roman" w:cs="Times New Roman"/>
      <w:sz w:val="26"/>
      <w:szCs w:val="26"/>
    </w:rPr>
  </w:style>
  <w:style w:type="character" w:customStyle="1" w:styleId="31">
    <w:name w:val="Неразрешенное упоминание3"/>
    <w:basedOn w:val="a0"/>
    <w:uiPriority w:val="99"/>
    <w:semiHidden/>
    <w:unhideWhenUsed/>
    <w:rsid w:val="001E6FA6"/>
    <w:rPr>
      <w:color w:val="605E5C"/>
      <w:shd w:val="clear" w:color="auto" w:fill="E1DFDD"/>
    </w:rPr>
  </w:style>
  <w:style w:type="character" w:styleId="af5">
    <w:name w:val="annotation reference"/>
    <w:basedOn w:val="a0"/>
    <w:uiPriority w:val="99"/>
    <w:semiHidden/>
    <w:unhideWhenUsed/>
    <w:rsid w:val="00A75C43"/>
    <w:rPr>
      <w:sz w:val="16"/>
      <w:szCs w:val="16"/>
    </w:rPr>
  </w:style>
  <w:style w:type="paragraph" w:styleId="af6">
    <w:name w:val="annotation text"/>
    <w:basedOn w:val="a"/>
    <w:link w:val="af7"/>
    <w:uiPriority w:val="99"/>
    <w:semiHidden/>
    <w:unhideWhenUsed/>
    <w:rsid w:val="00A75C43"/>
    <w:pPr>
      <w:spacing w:line="240" w:lineRule="auto"/>
    </w:pPr>
    <w:rPr>
      <w:sz w:val="20"/>
      <w:szCs w:val="20"/>
    </w:rPr>
  </w:style>
  <w:style w:type="character" w:customStyle="1" w:styleId="af7">
    <w:name w:val="Текст примечания Знак"/>
    <w:basedOn w:val="a0"/>
    <w:link w:val="af6"/>
    <w:uiPriority w:val="99"/>
    <w:semiHidden/>
    <w:rsid w:val="00A75C43"/>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A75C43"/>
    <w:rPr>
      <w:b/>
      <w:bCs/>
    </w:rPr>
  </w:style>
  <w:style w:type="character" w:customStyle="1" w:styleId="af9">
    <w:name w:val="Тема примечания Знак"/>
    <w:basedOn w:val="af7"/>
    <w:link w:val="af8"/>
    <w:uiPriority w:val="99"/>
    <w:semiHidden/>
    <w:rsid w:val="00A75C43"/>
    <w:rPr>
      <w:rFonts w:ascii="Calibri" w:eastAsia="Calibri" w:hAnsi="Calibri" w:cs="Times New Roman"/>
      <w:b/>
      <w:bCs/>
      <w:sz w:val="20"/>
      <w:szCs w:val="20"/>
    </w:rPr>
  </w:style>
  <w:style w:type="paragraph" w:styleId="afa">
    <w:name w:val="Balloon Text"/>
    <w:basedOn w:val="a"/>
    <w:link w:val="afb"/>
    <w:uiPriority w:val="99"/>
    <w:semiHidden/>
    <w:unhideWhenUsed/>
    <w:rsid w:val="00A75C4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A75C43"/>
    <w:rPr>
      <w:rFonts w:ascii="Segoe UI" w:eastAsia="Calibri" w:hAnsi="Segoe UI" w:cs="Segoe UI"/>
      <w:sz w:val="18"/>
      <w:szCs w:val="18"/>
    </w:rPr>
  </w:style>
  <w:style w:type="character" w:customStyle="1" w:styleId="markedcontent">
    <w:name w:val="markedcontent"/>
    <w:rsid w:val="000328BF"/>
  </w:style>
  <w:style w:type="paragraph" w:customStyle="1" w:styleId="ConsPlusTitle">
    <w:name w:val="ConsPlusTitle"/>
    <w:rsid w:val="00E866D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ae">
    <w:name w:val="Обычный (веб) Знак"/>
    <w:aliases w:val="Обычный (Web) Знак"/>
    <w:link w:val="ad"/>
    <w:uiPriority w:val="99"/>
    <w:locked/>
    <w:rsid w:val="005B18D6"/>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F95210"/>
    <w:pPr>
      <w:widowControl w:val="0"/>
      <w:autoSpaceDE w:val="0"/>
      <w:autoSpaceDN w:val="0"/>
      <w:spacing w:after="0" w:line="240" w:lineRule="auto"/>
    </w:pPr>
    <w:rPr>
      <w:rFonts w:ascii="Times New Roman" w:eastAsia="Times New Roman" w:hAnsi="Times New Roman"/>
    </w:rPr>
  </w:style>
  <w:style w:type="character" w:customStyle="1" w:styleId="extendedtext-full">
    <w:name w:val="extendedtext-full"/>
    <w:rsid w:val="005A32C2"/>
  </w:style>
  <w:style w:type="paragraph" w:customStyle="1" w:styleId="docdata">
    <w:name w:val="docdata"/>
    <w:aliases w:val="docy,v5,1424,bqiaagaaeyqcaaagiaiaaap3baaabqufaaaaaaaaaaaaaaaaaaaaaaaaaaaaaaaaaaaaaaaaaaaaaaaaaaaaaaaaaaaaaaaaaaaaaaaaaaaaaaaaaaaaaaaaaaaaaaaaaaaaaaaaaaaaaaaaaaaaaaaaaaaaaaaaaaaaaaaaaaaaaaaaaaaaaaaaaaaaaaaaaaaaaaaaaaaaaaaaaaaaaaaaaaaaaaaaaaaaaaaa"/>
    <w:basedOn w:val="a"/>
    <w:rsid w:val="006177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61">
    <w:name w:val="1561"/>
    <w:aliases w:val="bqiaagaaeyqcaaagiaiaaaoabqaaby4faaaaaaaaaaaaaaaaaaaaaaaaaaaaaaaaaaaaaaaaaaaaaaaaaaaaaaaaaaaaaaaaaaaaaaaaaaaaaaaaaaaaaaaaaaaaaaaaaaaaaaaaaaaaaaaaaaaaaaaaaaaaaaaaaaaaaaaaaaaaaaaaaaaaaaaaaaaaaaaaaaaaaaaaaaaaaaaaaaaaaaaaaaaaaaaaaaaaaaaa"/>
    <w:basedOn w:val="a0"/>
    <w:rsid w:val="00AE39B2"/>
  </w:style>
  <w:style w:type="character" w:customStyle="1" w:styleId="1593">
    <w:name w:val="1593"/>
    <w:aliases w:val="bqiaagaaeyqcaaagiaiaaansawaabxodaaaaaaaaaaaaaaaaaaaaaaaaaaaaaaaaaaaaaaaaaaaaaaaaaaaaaaaaaaaaaaaaaaaaaaaaaaaaaaaaaaaaaaaaaaaaaaaaaaaaaaaaaaaaaaaaaaaaaaaaaaaaaaaaaaaaaaaaaaaaaaaaaaaaaaaaaaaaaaaaaaaaaaaaaaaaaaaaaaaaaaaaaaaaaaaaaaaaaaaa"/>
    <w:basedOn w:val="a0"/>
    <w:rsid w:val="00F0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844">
      <w:bodyDiv w:val="1"/>
      <w:marLeft w:val="0"/>
      <w:marRight w:val="0"/>
      <w:marTop w:val="0"/>
      <w:marBottom w:val="0"/>
      <w:divBdr>
        <w:top w:val="none" w:sz="0" w:space="0" w:color="auto"/>
        <w:left w:val="none" w:sz="0" w:space="0" w:color="auto"/>
        <w:bottom w:val="none" w:sz="0" w:space="0" w:color="auto"/>
        <w:right w:val="none" w:sz="0" w:space="0" w:color="auto"/>
      </w:divBdr>
    </w:div>
    <w:div w:id="263002247">
      <w:bodyDiv w:val="1"/>
      <w:marLeft w:val="0"/>
      <w:marRight w:val="0"/>
      <w:marTop w:val="0"/>
      <w:marBottom w:val="0"/>
      <w:divBdr>
        <w:top w:val="none" w:sz="0" w:space="0" w:color="auto"/>
        <w:left w:val="none" w:sz="0" w:space="0" w:color="auto"/>
        <w:bottom w:val="none" w:sz="0" w:space="0" w:color="auto"/>
        <w:right w:val="none" w:sz="0" w:space="0" w:color="auto"/>
      </w:divBdr>
    </w:div>
    <w:div w:id="282075947">
      <w:bodyDiv w:val="1"/>
      <w:marLeft w:val="0"/>
      <w:marRight w:val="0"/>
      <w:marTop w:val="0"/>
      <w:marBottom w:val="0"/>
      <w:divBdr>
        <w:top w:val="none" w:sz="0" w:space="0" w:color="auto"/>
        <w:left w:val="none" w:sz="0" w:space="0" w:color="auto"/>
        <w:bottom w:val="none" w:sz="0" w:space="0" w:color="auto"/>
        <w:right w:val="none" w:sz="0" w:space="0" w:color="auto"/>
      </w:divBdr>
    </w:div>
    <w:div w:id="637875825">
      <w:bodyDiv w:val="1"/>
      <w:marLeft w:val="0"/>
      <w:marRight w:val="0"/>
      <w:marTop w:val="0"/>
      <w:marBottom w:val="0"/>
      <w:divBdr>
        <w:top w:val="none" w:sz="0" w:space="0" w:color="auto"/>
        <w:left w:val="none" w:sz="0" w:space="0" w:color="auto"/>
        <w:bottom w:val="none" w:sz="0" w:space="0" w:color="auto"/>
        <w:right w:val="none" w:sz="0" w:space="0" w:color="auto"/>
      </w:divBdr>
    </w:div>
    <w:div w:id="650211477">
      <w:bodyDiv w:val="1"/>
      <w:marLeft w:val="0"/>
      <w:marRight w:val="0"/>
      <w:marTop w:val="0"/>
      <w:marBottom w:val="0"/>
      <w:divBdr>
        <w:top w:val="none" w:sz="0" w:space="0" w:color="auto"/>
        <w:left w:val="none" w:sz="0" w:space="0" w:color="auto"/>
        <w:bottom w:val="none" w:sz="0" w:space="0" w:color="auto"/>
        <w:right w:val="none" w:sz="0" w:space="0" w:color="auto"/>
      </w:divBdr>
    </w:div>
    <w:div w:id="826484014">
      <w:bodyDiv w:val="1"/>
      <w:marLeft w:val="0"/>
      <w:marRight w:val="0"/>
      <w:marTop w:val="0"/>
      <w:marBottom w:val="0"/>
      <w:divBdr>
        <w:top w:val="none" w:sz="0" w:space="0" w:color="auto"/>
        <w:left w:val="none" w:sz="0" w:space="0" w:color="auto"/>
        <w:bottom w:val="none" w:sz="0" w:space="0" w:color="auto"/>
        <w:right w:val="none" w:sz="0" w:space="0" w:color="auto"/>
      </w:divBdr>
    </w:div>
    <w:div w:id="904268234">
      <w:bodyDiv w:val="1"/>
      <w:marLeft w:val="0"/>
      <w:marRight w:val="0"/>
      <w:marTop w:val="0"/>
      <w:marBottom w:val="0"/>
      <w:divBdr>
        <w:top w:val="none" w:sz="0" w:space="0" w:color="auto"/>
        <w:left w:val="none" w:sz="0" w:space="0" w:color="auto"/>
        <w:bottom w:val="none" w:sz="0" w:space="0" w:color="auto"/>
        <w:right w:val="none" w:sz="0" w:space="0" w:color="auto"/>
      </w:divBdr>
    </w:div>
    <w:div w:id="910697365">
      <w:bodyDiv w:val="1"/>
      <w:marLeft w:val="0"/>
      <w:marRight w:val="0"/>
      <w:marTop w:val="0"/>
      <w:marBottom w:val="0"/>
      <w:divBdr>
        <w:top w:val="none" w:sz="0" w:space="0" w:color="auto"/>
        <w:left w:val="none" w:sz="0" w:space="0" w:color="auto"/>
        <w:bottom w:val="none" w:sz="0" w:space="0" w:color="auto"/>
        <w:right w:val="none" w:sz="0" w:space="0" w:color="auto"/>
      </w:divBdr>
    </w:div>
    <w:div w:id="1868366050">
      <w:bodyDiv w:val="1"/>
      <w:marLeft w:val="0"/>
      <w:marRight w:val="0"/>
      <w:marTop w:val="0"/>
      <w:marBottom w:val="0"/>
      <w:divBdr>
        <w:top w:val="none" w:sz="0" w:space="0" w:color="auto"/>
        <w:left w:val="none" w:sz="0" w:space="0" w:color="auto"/>
        <w:bottom w:val="none" w:sz="0" w:space="0" w:color="auto"/>
        <w:right w:val="none" w:sz="0" w:space="0" w:color="auto"/>
      </w:divBdr>
    </w:div>
    <w:div w:id="1922985816">
      <w:bodyDiv w:val="1"/>
      <w:marLeft w:val="0"/>
      <w:marRight w:val="0"/>
      <w:marTop w:val="0"/>
      <w:marBottom w:val="0"/>
      <w:divBdr>
        <w:top w:val="none" w:sz="0" w:space="0" w:color="auto"/>
        <w:left w:val="none" w:sz="0" w:space="0" w:color="auto"/>
        <w:bottom w:val="none" w:sz="0" w:space="0" w:color="auto"/>
        <w:right w:val="none" w:sz="0" w:space="0" w:color="auto"/>
      </w:divBdr>
    </w:div>
    <w:div w:id="2000039924">
      <w:bodyDiv w:val="1"/>
      <w:marLeft w:val="0"/>
      <w:marRight w:val="0"/>
      <w:marTop w:val="0"/>
      <w:marBottom w:val="0"/>
      <w:divBdr>
        <w:top w:val="none" w:sz="0" w:space="0" w:color="auto"/>
        <w:left w:val="none" w:sz="0" w:space="0" w:color="auto"/>
        <w:bottom w:val="none" w:sz="0" w:space="0" w:color="auto"/>
        <w:right w:val="none" w:sz="0" w:space="0" w:color="auto"/>
      </w:divBdr>
    </w:div>
    <w:div w:id="20497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city.ru/images/docs/oerpr/2021/%D0%94%D0%B5%D0%B9%D1%81%D1%82%D0%B2%D1%83%D1%8E%D1%89%D0%B0%D1%8F_%D1%80%D0%B5%D0%B4%D0%B0%D0%BA%D1%86%D0%B8%D1%8F_%D0%BF%D0%BE%D1%81%D1%82%D0%B0%D0%BD%D0%BE%D0%B2%D0%BB%D0%B5%D0%BD%D0%B8%D0%B5_%D0%93%D0%A0%D0%90%D0%9D%D0%A2%D0%AB.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B6EF905FC6D5B4EDA807CDA7D3250FADB125829B4B0FE8642D245473D816FEB1FD53F112AE0C743E5A2349E12814FED1C5B361544F043r8LAQ" TargetMode="External"/><Relationship Id="rId5" Type="http://schemas.openxmlformats.org/officeDocument/2006/relationships/webSettings" Target="webSettings.xml"/><Relationship Id="rId10" Type="http://schemas.openxmlformats.org/officeDocument/2006/relationships/hyperlink" Target="consultantplus://offline/ref=9EEB6EF905FC6D5B4EDA807CDA7D3250FADB125829B4B0FE8642D245473D816FEB1FD53F112AE0C743E5A2349E12814FED1C5B361544F043r8LAQ" TargetMode="External"/><Relationship Id="rId4" Type="http://schemas.openxmlformats.org/officeDocument/2006/relationships/settings" Target="settings.xml"/><Relationship Id="rId9" Type="http://schemas.openxmlformats.org/officeDocument/2006/relationships/hyperlink" Target="http://www.pz-city.ru/index.php/upravlyayushchie-organizat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EFD4-B7A3-432F-99F8-D6A438D3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10055</TotalTime>
  <Pages>63</Pages>
  <Words>25202</Words>
  <Characters>143658</Characters>
  <Application>Microsoft Office Word</Application>
  <DocSecurity>0</DocSecurity>
  <Lines>1197</Lines>
  <Paragraphs>337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Скрябина М.И.</dc:creator>
  <cp:keywords/>
  <dc:description/>
  <cp:lastModifiedBy>Администратор ИБ</cp:lastModifiedBy>
  <cp:revision>498</cp:revision>
  <cp:lastPrinted>2022-11-23T07:32:00Z</cp:lastPrinted>
  <dcterms:created xsi:type="dcterms:W3CDTF">2020-07-02T07:33:00Z</dcterms:created>
  <dcterms:modified xsi:type="dcterms:W3CDTF">2023-01-12T13:25:00Z</dcterms:modified>
</cp:coreProperties>
</file>