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B15C09" w:rsidRDefault="0082490F" w:rsidP="00B1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B15C09" w:rsidRDefault="00B15C09" w:rsidP="00B1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0F" w:rsidRPr="0082490F" w:rsidRDefault="00F31FC8" w:rsidP="00B1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РАСПОРЯЖ</w:t>
      </w:r>
      <w:r w:rsidR="0082490F"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ЕНИЕ</w:t>
      </w:r>
    </w:p>
    <w:p w:rsidR="0082490F" w:rsidRPr="0082490F" w:rsidRDefault="0082490F" w:rsidP="00B1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90F" w:rsidRPr="0082490F" w:rsidRDefault="0082490F" w:rsidP="00B1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B442A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F43F8">
        <w:rPr>
          <w:rFonts w:ascii="Times New Roman" w:eastAsia="Times New Roman" w:hAnsi="Times New Roman" w:cs="Times New Roman"/>
          <w:color w:val="000000"/>
          <w:sz w:val="28"/>
          <w:szCs w:val="28"/>
        </w:rPr>
        <w:t>июл</w:t>
      </w:r>
      <w:r w:rsidR="00903C0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03C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B44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B44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№ 113р</w:t>
      </w:r>
    </w:p>
    <w:p w:rsidR="0082490F" w:rsidRPr="0082490F" w:rsidRDefault="0082490F" w:rsidP="00B1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138" w:rsidRDefault="00832138" w:rsidP="00B15C09">
      <w:pPr>
        <w:pStyle w:val="a3"/>
        <w:jc w:val="center"/>
        <w:rPr>
          <w:rStyle w:val="fontstyle01"/>
          <w:sz w:val="26"/>
          <w:szCs w:val="26"/>
        </w:rPr>
      </w:pPr>
    </w:p>
    <w:p w:rsidR="00F31FC8" w:rsidRPr="00B15C09" w:rsidRDefault="00F31FC8" w:rsidP="00B15C09">
      <w:pPr>
        <w:pStyle w:val="a3"/>
        <w:jc w:val="center"/>
        <w:rPr>
          <w:rStyle w:val="fontstyle01"/>
          <w:sz w:val="26"/>
          <w:szCs w:val="26"/>
        </w:rPr>
      </w:pPr>
      <w:r w:rsidRPr="00B15C09">
        <w:rPr>
          <w:rStyle w:val="fontstyle01"/>
          <w:sz w:val="26"/>
          <w:szCs w:val="26"/>
        </w:rPr>
        <w:t>Об утверждении</w:t>
      </w:r>
      <w:r w:rsidR="0082490F" w:rsidRPr="00B15C09">
        <w:rPr>
          <w:rStyle w:val="fontstyle01"/>
          <w:sz w:val="26"/>
          <w:szCs w:val="26"/>
        </w:rPr>
        <w:t xml:space="preserve"> перечня</w:t>
      </w:r>
      <w:r w:rsidR="00B15C09">
        <w:rPr>
          <w:rStyle w:val="fontstyle01"/>
          <w:sz w:val="26"/>
          <w:szCs w:val="26"/>
        </w:rPr>
        <w:t xml:space="preserve"> </w:t>
      </w:r>
      <w:r w:rsidR="0082490F" w:rsidRPr="00B15C09">
        <w:rPr>
          <w:rStyle w:val="fontstyle01"/>
          <w:sz w:val="26"/>
          <w:szCs w:val="26"/>
        </w:rPr>
        <w:t>налоговых расходов</w:t>
      </w:r>
    </w:p>
    <w:p w:rsidR="00F31FC8" w:rsidRPr="00B15C09" w:rsidRDefault="0082490F" w:rsidP="00B15C09">
      <w:pPr>
        <w:pStyle w:val="a3"/>
        <w:jc w:val="center"/>
        <w:rPr>
          <w:rStyle w:val="fontstyle01"/>
          <w:sz w:val="26"/>
          <w:szCs w:val="26"/>
        </w:rPr>
      </w:pPr>
      <w:r w:rsidRPr="00B15C09">
        <w:rPr>
          <w:rStyle w:val="fontstyle01"/>
          <w:sz w:val="26"/>
          <w:szCs w:val="26"/>
        </w:rPr>
        <w:t>муниципально</w:t>
      </w:r>
      <w:r w:rsidR="00F31FC8" w:rsidRPr="00B15C09">
        <w:rPr>
          <w:rStyle w:val="fontstyle01"/>
          <w:sz w:val="26"/>
          <w:szCs w:val="26"/>
        </w:rPr>
        <w:t>го</w:t>
      </w:r>
      <w:r w:rsidRPr="00B15C09">
        <w:rPr>
          <w:rStyle w:val="fontstyle01"/>
          <w:sz w:val="26"/>
          <w:szCs w:val="26"/>
        </w:rPr>
        <w:t xml:space="preserve"> образовани</w:t>
      </w:r>
      <w:r w:rsidR="00F31FC8" w:rsidRPr="00B15C09">
        <w:rPr>
          <w:rStyle w:val="fontstyle01"/>
          <w:sz w:val="26"/>
          <w:szCs w:val="26"/>
        </w:rPr>
        <w:t>я</w:t>
      </w:r>
      <w:r w:rsidRPr="00B15C09">
        <w:rPr>
          <w:rStyle w:val="fontstyle01"/>
          <w:sz w:val="26"/>
          <w:szCs w:val="26"/>
        </w:rPr>
        <w:t xml:space="preserve"> город Полярные Зори</w:t>
      </w:r>
    </w:p>
    <w:p w:rsidR="0082490F" w:rsidRDefault="0082490F" w:rsidP="001C09DE">
      <w:pPr>
        <w:pStyle w:val="a3"/>
        <w:jc w:val="center"/>
        <w:rPr>
          <w:rStyle w:val="fontstyle01"/>
          <w:sz w:val="26"/>
          <w:szCs w:val="26"/>
        </w:rPr>
      </w:pPr>
      <w:r w:rsidRPr="00B15C09">
        <w:rPr>
          <w:rStyle w:val="fontstyle01"/>
          <w:sz w:val="26"/>
          <w:szCs w:val="26"/>
        </w:rPr>
        <w:t>с подведомственной территорией</w:t>
      </w:r>
      <w:r w:rsidR="00404724" w:rsidRPr="00B15C09">
        <w:rPr>
          <w:rStyle w:val="fontstyle01"/>
          <w:sz w:val="26"/>
          <w:szCs w:val="26"/>
        </w:rPr>
        <w:t xml:space="preserve"> </w:t>
      </w:r>
    </w:p>
    <w:p w:rsidR="00041FD8" w:rsidRPr="00B15C09" w:rsidRDefault="00041FD8" w:rsidP="001C09DE">
      <w:pPr>
        <w:pStyle w:val="a3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на 2020 год и плановый период 2021-2022 годов</w:t>
      </w:r>
    </w:p>
    <w:p w:rsidR="0082490F" w:rsidRPr="0082490F" w:rsidRDefault="0082490F" w:rsidP="00B15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38" w:rsidRDefault="00832138" w:rsidP="00B15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138" w:rsidRDefault="0082490F" w:rsidP="00B15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B2F">
        <w:rPr>
          <w:rFonts w:ascii="Times New Roman" w:hAnsi="Times New Roman" w:cs="Times New Roman"/>
          <w:sz w:val="26"/>
          <w:szCs w:val="26"/>
        </w:rPr>
        <w:t xml:space="preserve">В </w:t>
      </w:r>
      <w:r w:rsidR="000B18AC">
        <w:rPr>
          <w:rFonts w:ascii="Times New Roman" w:hAnsi="Times New Roman" w:cs="Times New Roman"/>
          <w:sz w:val="26"/>
          <w:szCs w:val="26"/>
        </w:rPr>
        <w:t xml:space="preserve">соответствии с Порядком формирования перечня налоговых расходов муниципального образования город Полярные Зори с подведомственной территорией, утвержденным Постановлением администрации г. Полярные Зори от </w:t>
      </w:r>
      <w:r w:rsidR="0055319E">
        <w:rPr>
          <w:rFonts w:ascii="Times New Roman" w:hAnsi="Times New Roman" w:cs="Times New Roman"/>
          <w:sz w:val="26"/>
          <w:szCs w:val="26"/>
        </w:rPr>
        <w:t>22</w:t>
      </w:r>
      <w:r w:rsidR="000B18AC">
        <w:rPr>
          <w:rFonts w:ascii="Times New Roman" w:hAnsi="Times New Roman" w:cs="Times New Roman"/>
          <w:sz w:val="26"/>
          <w:szCs w:val="26"/>
        </w:rPr>
        <w:t xml:space="preserve">.07.2020 № </w:t>
      </w:r>
      <w:r w:rsidR="0055319E">
        <w:rPr>
          <w:rFonts w:ascii="Times New Roman" w:hAnsi="Times New Roman" w:cs="Times New Roman"/>
          <w:sz w:val="26"/>
          <w:szCs w:val="26"/>
        </w:rPr>
        <w:t xml:space="preserve">527 </w:t>
      </w:r>
      <w:r w:rsidR="000B18AC" w:rsidRPr="000B18AC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формирования перечня налоговых расходов и оценки налоговых расходов в муниципальном образовании город Полярные Зори </w:t>
      </w:r>
      <w:r w:rsidR="000B18AC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территорией»</w:t>
      </w:r>
      <w:r w:rsidR="008321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A2B87" w:rsidRPr="00842B2F" w:rsidRDefault="00832138" w:rsidP="00B15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У</w:t>
      </w:r>
      <w:r w:rsidR="00DA2B87" w:rsidRPr="00842B2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твердить прилагаемый </w:t>
      </w:r>
      <w:r w:rsidR="00DA2B87" w:rsidRPr="00842B2F">
        <w:rPr>
          <w:rFonts w:ascii="Times New Roman" w:eastAsia="Times New Roman" w:hAnsi="Times New Roman" w:cs="Times New Roman"/>
          <w:bCs/>
          <w:sz w:val="26"/>
          <w:szCs w:val="26"/>
        </w:rPr>
        <w:t>переч</w:t>
      </w:r>
      <w:r w:rsidR="00F31FC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DA2B87" w:rsidRPr="00842B2F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F31FC8">
        <w:rPr>
          <w:rFonts w:ascii="Times New Roman" w:eastAsia="Times New Roman" w:hAnsi="Times New Roman" w:cs="Times New Roman"/>
          <w:bCs/>
          <w:sz w:val="26"/>
          <w:szCs w:val="26"/>
        </w:rPr>
        <w:t>ь</w:t>
      </w:r>
      <w:r w:rsidR="00DA2B87" w:rsidRPr="00842B2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налоговых расходов муниципального образования город Полярные Зори с подведомственной территорией</w:t>
      </w:r>
      <w:r w:rsidR="00F31FC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41FD8">
        <w:rPr>
          <w:rFonts w:ascii="Times New Roman" w:eastAsia="Times New Roman" w:hAnsi="Times New Roman" w:cs="Times New Roman"/>
          <w:bCs/>
          <w:sz w:val="26"/>
          <w:szCs w:val="26"/>
        </w:rPr>
        <w:t>на 2020 год и плановый период 2021-2022 годов</w:t>
      </w:r>
      <w:r w:rsidR="00DA2B87" w:rsidRPr="00842B2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82490F" w:rsidRPr="00842B2F" w:rsidRDefault="00910B4D" w:rsidP="00B15C0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842B2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B18AC">
        <w:rPr>
          <w:rFonts w:ascii="Times New Roman" w:eastAsia="Times New Roman" w:hAnsi="Times New Roman" w:cs="Times New Roman"/>
          <w:sz w:val="26"/>
          <w:szCs w:val="26"/>
        </w:rPr>
        <w:t>Распоряж</w:t>
      </w:r>
      <w:r w:rsidR="0082490F" w:rsidRPr="00842B2F">
        <w:rPr>
          <w:rFonts w:ascii="Times New Roman" w:eastAsia="Times New Roman" w:hAnsi="Times New Roman" w:cs="Times New Roman"/>
          <w:sz w:val="26"/>
          <w:szCs w:val="26"/>
        </w:rPr>
        <w:t>ение вступает в силу со дня</w:t>
      </w:r>
      <w:r w:rsidR="000B18AC">
        <w:rPr>
          <w:rFonts w:ascii="Times New Roman" w:eastAsia="Times New Roman" w:hAnsi="Times New Roman" w:cs="Times New Roman"/>
          <w:sz w:val="26"/>
          <w:szCs w:val="26"/>
        </w:rPr>
        <w:t xml:space="preserve"> подписания</w:t>
      </w:r>
      <w:r w:rsidR="0082490F" w:rsidRPr="00842B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55319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82490F"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2490F"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города Полярные Зори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подведомственной территорией    </w:t>
      </w:r>
      <w:r w:rsidR="00B15C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5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М.О. </w:t>
      </w:r>
      <w:proofErr w:type="gramStart"/>
      <w:r w:rsidR="0055319E">
        <w:rPr>
          <w:rFonts w:ascii="Times New Roman" w:eastAsia="Times New Roman" w:hAnsi="Times New Roman" w:cs="Times New Roman"/>
          <w:color w:val="000000"/>
          <w:sz w:val="26"/>
          <w:szCs w:val="26"/>
        </w:rPr>
        <w:t>Пухов</w:t>
      </w:r>
      <w:proofErr w:type="gramEnd"/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Pr="0082490F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Pr="0082490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5C09" w:rsidRDefault="00B15C09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5C09" w:rsidRDefault="00B15C09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5C09" w:rsidRPr="0082490F" w:rsidRDefault="00B15C09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B15C09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</w:p>
    <w:p w:rsidR="00B15C09" w:rsidRPr="0082490F" w:rsidRDefault="0082490F" w:rsidP="00B15C09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p w:rsidR="00DA2B87" w:rsidRPr="00DA2B87" w:rsidRDefault="00DA2B87" w:rsidP="00B15C0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DA2B87" w:rsidRPr="00DA2B87" w:rsidSect="00C7713D">
          <w:headerReference w:type="default" r:id="rId9"/>
          <w:pgSz w:w="11906" w:h="16838" w:code="9"/>
          <w:pgMar w:top="1134" w:right="1134" w:bottom="1134" w:left="1701" w:header="720" w:footer="720" w:gutter="0"/>
          <w:paperSrc w:first="4" w:other="4"/>
          <w:cols w:space="720"/>
          <w:titlePg/>
          <w:docGrid w:linePitch="272"/>
        </w:sectPr>
      </w:pPr>
    </w:p>
    <w:p w:rsidR="00F31FC8" w:rsidRPr="0082490F" w:rsidRDefault="00F31FC8" w:rsidP="00F31FC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F31FC8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распоряжени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C09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F31FC8" w:rsidRPr="0082490F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F31FC8" w:rsidRPr="0082490F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2B442A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1C09DE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EF43F8">
        <w:rPr>
          <w:rFonts w:ascii="Times New Roman" w:eastAsia="Times New Roman" w:hAnsi="Times New Roman" w:cs="Times New Roman"/>
          <w:sz w:val="26"/>
          <w:szCs w:val="26"/>
        </w:rPr>
        <w:t>л</w:t>
      </w:r>
      <w:r w:rsidR="001C09D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03C0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B442A">
        <w:rPr>
          <w:rFonts w:ascii="Times New Roman" w:eastAsia="Times New Roman" w:hAnsi="Times New Roman" w:cs="Times New Roman"/>
          <w:sz w:val="26"/>
          <w:szCs w:val="26"/>
        </w:rPr>
        <w:t xml:space="preserve"> г. № 113р</w:t>
      </w:r>
      <w:bookmarkStart w:id="0" w:name="_GoBack"/>
      <w:bookmarkEnd w:id="0"/>
    </w:p>
    <w:p w:rsidR="00DA2B87" w:rsidRPr="00DA2B87" w:rsidRDefault="00DA2B87" w:rsidP="00DA2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560"/>
        <w:gridCol w:w="3118"/>
        <w:gridCol w:w="1134"/>
        <w:gridCol w:w="1134"/>
        <w:gridCol w:w="1134"/>
        <w:gridCol w:w="1559"/>
        <w:gridCol w:w="1418"/>
        <w:gridCol w:w="1701"/>
        <w:gridCol w:w="850"/>
      </w:tblGrid>
      <w:tr w:rsidR="00903C06" w:rsidRPr="00903C06" w:rsidTr="00903C06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8" w:rsidRDefault="00903C06" w:rsidP="0014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налоговых расходов муниципального образования город Полярные Зори с подведомственной территорией</w:t>
            </w:r>
          </w:p>
          <w:p w:rsidR="00140C9E" w:rsidRDefault="00041FD8" w:rsidP="0014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год и плановый период 2021-2022 годов</w:t>
            </w:r>
          </w:p>
          <w:p w:rsidR="00903C06" w:rsidRPr="00903C06" w:rsidRDefault="00903C06" w:rsidP="0014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C06" w:rsidRPr="00903C06" w:rsidTr="00041FD8">
        <w:trPr>
          <w:trHeight w:val="40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налогового расхода муниципального образования город Полярные Зори с подведомственной территорией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Реквизиты законодательного акта ОМСУ,  предусматривающего налоговые льготы, освобождения и иные преференции по налогам, образующие налоговые расходы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Категории налогоплательщиков,  для которых предусмотрены налоговые льготы, освобождения и иные преференции по налогам, образующие налоговые расходы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Целевая категория  налогового расхода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B4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Даты начала действия предусмотренных  нормативными актами ОМСУ налоговых льгот, освобождений и иных преференций по налогам, образующих налоговые расходы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Датапрекращениядействияналоговых льгот, освобождений и иных преференций по налогам, образующих налоговые расходы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B4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муниципальной  программы / наименование подпрограммы муниципа</w:t>
            </w:r>
            <w:r w:rsidR="00B45E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</w:t>
            </w: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ьной программы / наименование структурного элемента подпрограммы муниципальной программы /наименование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Показатели (индикаторы) достижения целей муниципальной  программы  и (или) целей социально- экономической политики муниципального образования</w:t>
            </w: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,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иные показатели (индикаторы), на значение которых оказывают влияние налоговые льготы, освобождения и иные преференции по налогам, образующие налоговые расходы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Куратор налогового расхода  муниципального образования</w:t>
            </w:r>
          </w:p>
        </w:tc>
      </w:tr>
      <w:tr w:rsidR="00903C06" w:rsidRPr="00903C06" w:rsidTr="00041F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</w:tr>
      <w:tr w:rsidR="00903C06" w:rsidRPr="00903C06" w:rsidTr="00041FD8">
        <w:trPr>
          <w:trHeight w:val="20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 налогу на имущество физических лиц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4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Члены многодетной семьи (с тремя и более несовершеннолетними детьми)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"Дополнительные меры социальной поддержки отдельных категорий граждан муниципального образования г</w:t>
            </w:r>
            <w:proofErr w:type="gramStart"/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олярные Зори 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1C09DE" w:rsidP="0004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 граждан,  получивших социальную  поддержку  в результате  предоставления налоговых льгот от общего количества     граждан, обратившихся за их получением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  <w:tr w:rsidR="00903C06" w:rsidRPr="00903C06" w:rsidTr="00041FD8">
        <w:trPr>
          <w:trHeight w:val="21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 налогу на имущество физических лиц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4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Приемные родители, опекуны и попечители, опекающие третьего и (или) последующего несовершеннолетнего </w:t>
            </w:r>
            <w:r w:rsidR="00467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"Дополнительные меры социальной поддержки отдельных категорий граждан муниципального образования г</w:t>
            </w:r>
            <w:proofErr w:type="gramStart"/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олярные Зори 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1C09D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 граждан,  получивших социальную  поддержку  в результате  предоставления налоговых льгот от общего количества     граждан, обратившихся   за их получением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  <w:tr w:rsidR="00903C06" w:rsidRPr="00903C06" w:rsidTr="00041FD8">
        <w:trPr>
          <w:trHeight w:val="4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уплате налога на имущество физических лиц за 2019 год (срок уплаты налога - 2020 год) в виде уменьшения суммы налога, подлежащего уплате, на 50 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, определяемый в соответствии с пунктом 7 статьи 378.2 Налогового кодекса Российской Федерации, в том числе </w:t>
            </w: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предусмотренных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абзацем вторым пункта 10 статьи 378.2 Налогового кодекса Российской Федерации не предоставляемых в аренду до 1 июля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Поддержка отраслей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Мурманской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D378CC" w:rsidP="00F9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378CC">
              <w:rPr>
                <w:rFonts w:ascii="Times New Roman" w:eastAsia="Times New Roman" w:hAnsi="Times New Roman" w:cs="Times New Roman"/>
                <w:sz w:val="16"/>
                <w:szCs w:val="18"/>
              </w:rPr>
              <w:t>Количество субъектов малого и среднего предпринимательства в расчете на 1</w:t>
            </w:r>
            <w:r w:rsidR="00F944F9">
              <w:rPr>
                <w:rFonts w:ascii="Times New Roman" w:eastAsia="Times New Roman" w:hAnsi="Times New Roman" w:cs="Times New Roman"/>
                <w:sz w:val="16"/>
                <w:szCs w:val="18"/>
              </w:rPr>
              <w:t>0</w:t>
            </w:r>
            <w:r w:rsidRPr="00D378C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тыс. человек населения</w:t>
            </w:r>
            <w:r w:rsidR="00903C06"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  <w:tr w:rsidR="00903C06" w:rsidRPr="00903C06" w:rsidTr="00041FD8">
        <w:trPr>
          <w:trHeight w:val="61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уплате налога на имущество физических лиц за 2019 год (срок уплаты налога - 2020 год) в виде уменьшения суммы налога, подлежащего уплате, на 50 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, </w:t>
            </w: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определяемый в соответствии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</w:t>
            </w:r>
            <w:proofErr w:type="spell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невзимания</w:t>
            </w:r>
            <w:proofErr w:type="spell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арендной платы за период с 1 апреля 2020 года по 30 апреля 2020 года с арендаторов и снижения размера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арендной платы за период с 1 мая 2020 года по 30 июня 2020 года не менее чем на 30 процентов по сравнению с размером арендной платы, установленным в договоре аренды</w:t>
            </w: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 w:type="page"/>
            </w: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 w:type="page"/>
            </w: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Поддержка отраслей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Мурманской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F944F9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F944F9">
              <w:rPr>
                <w:rFonts w:ascii="Times New Roman" w:eastAsia="Times New Roman" w:hAnsi="Times New Roman" w:cs="Times New Roman"/>
                <w:sz w:val="16"/>
                <w:szCs w:val="18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  <w:tr w:rsidR="00903C06" w:rsidRPr="00903C06" w:rsidTr="00041FD8">
        <w:trPr>
          <w:trHeight w:val="45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уплате налога на имущество физических лиц за 2019 год (срок уплаты налога - 2020 год) в виде уменьшения суммы налога, подлежащего уплате, на 30 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, определяемый в соответствии с пунктом 7 статьи 378.2 Налогового кодекса Российской Федерации, в том числе </w:t>
            </w: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предусмотренных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абзацем вторым пункта 10 статьи 378.2 Налогового кодекса Российской Федерации не предоставляемых в аренду до 1 июля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Поддержка отраслей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Мурманской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F944F9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F944F9">
              <w:rPr>
                <w:rFonts w:ascii="Times New Roman" w:eastAsia="Times New Roman" w:hAnsi="Times New Roman" w:cs="Times New Roman"/>
                <w:sz w:val="16"/>
                <w:szCs w:val="18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  <w:tr w:rsidR="00903C06" w:rsidRPr="00903C06" w:rsidTr="00041FD8">
        <w:trPr>
          <w:trHeight w:val="59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уплате налога на имущество физических лиц за 2019 год (срок уплаты налога - 2020 год) в виде уменьшения суммы налога, подлежащего уплате, на 30 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, </w:t>
            </w: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определяемый в соответствии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</w:t>
            </w:r>
            <w:proofErr w:type="spell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невзимания</w:t>
            </w:r>
            <w:proofErr w:type="spell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арендной платы за период с 1 апреля 2020 года по 30 апреля 2020 года с арендаторов и снижения размера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арендной платы за период с 1 мая 2020 года по 30 июня 2020 года не менее чем на 30 процентов по сравнению с размером арендной платы, установленным в договоре аренды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Поддержка отраслей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Мурманской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F944F9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F944F9">
              <w:rPr>
                <w:rFonts w:ascii="Times New Roman" w:eastAsia="Times New Roman" w:hAnsi="Times New Roman" w:cs="Times New Roman"/>
                <w:sz w:val="16"/>
                <w:szCs w:val="18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  <w:tr w:rsidR="00903C06" w:rsidRPr="00903C06" w:rsidTr="00041FD8">
        <w:trPr>
          <w:trHeight w:val="20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Муниципальные учреждения – в отношении земельных участков, представленных для непосредственного выполнения возложенных на эти учреждения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«Эффективное использование, содержание и распоряжение муниципальным имуществом муниципального образования город Полярные Зори 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Эффективное использование муниципального имущества и расходование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1C09D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Соотношение сумм налоговых льгот, полученных муниципальными учреждениями  и  органами местного самоуправления, к налоговым     расходам бюджета (выпадающим доходам)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  <w:tr w:rsidR="00903C06" w:rsidRPr="00903C06" w:rsidTr="00041FD8">
        <w:trPr>
          <w:trHeight w:val="21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Органы местного самоуправления в отношении земельных участков, используемых ими для непосредственного выполнения возложенных на них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«Эффективное использование, содержание и распоряжение муниципальным имуществом муниципального образования город Полярные Зори 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Эффективное использование муниципального имущества и расходование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1C09D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Соотношение сумм налоговых льгот, полученных муниципальными учреждениями  и  органами местного самоуправления, к налоговым     расходам бюджета (выпадающим доходам)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  <w:tr w:rsidR="00903C06" w:rsidRPr="00903C06" w:rsidTr="00041FD8">
        <w:trPr>
          <w:trHeight w:val="4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Индивидуальные предприниматели или являющиеся коммерческой организацией юридические лица, получившие статус резидента Арктической зоны Российской Федерации в соответствии с Федеральным законом от 13.07.2020 N 193-ФЗ "О государственной поддержке предпринимательской деятельности в Арктической зоне Российской Федерации" (далее - налогоплательщики), в отношении земельных участков, расположенных на территории реализации инвестиционных проектов в границах муниципального образования город Полярные Зори с подведомственной территорией в соответствии с соглашениями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три налоговых периода, начиная с первого числа месяца, следующего за месяцем включения налогоплательщиков в реестр резидентов Арктической зоны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Поддержка предпринимательской деятельности в Арктической зоне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1C09DE" w:rsidP="001C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К</w:t>
            </w:r>
            <w:r w:rsidR="00903C06"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о</w:t>
            </w:r>
            <w:r w:rsidR="00903C06"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резидентов Арктической зоны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  <w:tr w:rsidR="00903C06" w:rsidRPr="00903C06" w:rsidTr="00041FD8">
        <w:trPr>
          <w:trHeight w:val="25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Физические лица, члены многодетной семьи (с тремя и более несовершеннолетними детьми), получившие земельные участки в соответствии с Законом Мурманской области от 31.12.2003 N 462-01-ЗМО "Об основах регулирования земельных отношений в Мурманской области", в отношении земельных участков, предоставленных 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МП «Эффективное использование, содержание и распоряжение муниципальным имуществом муниципального образования город Полярные Зори </w:t>
            </w:r>
            <w:r w:rsid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1C09D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Доля  граждан,  получивших социальную  поддержку  в результате  предоставления налоговых льгот от общего количества 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граждан, обратившихся   за </w:t>
            </w: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получением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  <w:tr w:rsidR="00903C06" w:rsidRPr="00903C06" w:rsidTr="00041FD8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Пенсионеры по старости, имеющие в постоянном (бессрочном) пользовании, собственности, пожизненном наследуемом владении земельные участки, предоставленные для садоводства, огородничества, личного подсобного хозяйства, животноводства, в отношении одного земельного участка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«Эффективное использование, содержание и распоряжение муниципальным имуществом муниципального образования город Полярные Зори с подведомственной</w:t>
            </w:r>
            <w:r w:rsid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1C09D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 граждан,  получивших социальную  поддержку  в результате  предоставления налоговых льгот от общего количества     граждан, обратившихся   за их получением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</w:tbl>
    <w:p w:rsidR="00DA2B87" w:rsidRPr="00DA2B87" w:rsidRDefault="00DA2B87" w:rsidP="0090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A2B87" w:rsidRPr="00DA2B87" w:rsidSect="001214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F9" w:rsidRDefault="005B31F9">
      <w:pPr>
        <w:spacing w:after="0" w:line="240" w:lineRule="auto"/>
      </w:pPr>
      <w:r>
        <w:separator/>
      </w:r>
    </w:p>
  </w:endnote>
  <w:endnote w:type="continuationSeparator" w:id="0">
    <w:p w:rsidR="005B31F9" w:rsidRDefault="005B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F9" w:rsidRDefault="005B31F9">
      <w:pPr>
        <w:spacing w:after="0" w:line="240" w:lineRule="auto"/>
      </w:pPr>
      <w:r>
        <w:separator/>
      </w:r>
    </w:p>
  </w:footnote>
  <w:footnote w:type="continuationSeparator" w:id="0">
    <w:p w:rsidR="005B31F9" w:rsidRDefault="005B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38" w:rsidRPr="004E5418" w:rsidRDefault="00832138">
    <w:pPr>
      <w:pStyle w:val="a6"/>
      <w:jc w:val="center"/>
    </w:pPr>
  </w:p>
  <w:p w:rsidR="00832138" w:rsidRDefault="008321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00B"/>
    <w:rsid w:val="00041FD8"/>
    <w:rsid w:val="000709E7"/>
    <w:rsid w:val="000B18AC"/>
    <w:rsid w:val="000E079A"/>
    <w:rsid w:val="000E72A2"/>
    <w:rsid w:val="00115931"/>
    <w:rsid w:val="00121477"/>
    <w:rsid w:val="001401DA"/>
    <w:rsid w:val="00140C9E"/>
    <w:rsid w:val="001A29E5"/>
    <w:rsid w:val="001A549E"/>
    <w:rsid w:val="001C09DE"/>
    <w:rsid w:val="002177C1"/>
    <w:rsid w:val="00241A67"/>
    <w:rsid w:val="002533D2"/>
    <w:rsid w:val="00297A73"/>
    <w:rsid w:val="002A6BB1"/>
    <w:rsid w:val="002B084D"/>
    <w:rsid w:val="002B442A"/>
    <w:rsid w:val="002E1276"/>
    <w:rsid w:val="002F4EAE"/>
    <w:rsid w:val="003446BF"/>
    <w:rsid w:val="00404724"/>
    <w:rsid w:val="00415FEF"/>
    <w:rsid w:val="00424CE5"/>
    <w:rsid w:val="0046722E"/>
    <w:rsid w:val="004A09B9"/>
    <w:rsid w:val="004D3549"/>
    <w:rsid w:val="00517263"/>
    <w:rsid w:val="0055319E"/>
    <w:rsid w:val="00590B2D"/>
    <w:rsid w:val="005A3EB0"/>
    <w:rsid w:val="005B31F9"/>
    <w:rsid w:val="005C139B"/>
    <w:rsid w:val="006015C4"/>
    <w:rsid w:val="00672B25"/>
    <w:rsid w:val="00680743"/>
    <w:rsid w:val="006A3490"/>
    <w:rsid w:val="00705F34"/>
    <w:rsid w:val="00730642"/>
    <w:rsid w:val="007B706B"/>
    <w:rsid w:val="00800EE5"/>
    <w:rsid w:val="0082490F"/>
    <w:rsid w:val="00832138"/>
    <w:rsid w:val="00842B2F"/>
    <w:rsid w:val="008B1B8C"/>
    <w:rsid w:val="00903C06"/>
    <w:rsid w:val="00910B4D"/>
    <w:rsid w:val="00912A2F"/>
    <w:rsid w:val="00961DBD"/>
    <w:rsid w:val="009A0337"/>
    <w:rsid w:val="009A1C0B"/>
    <w:rsid w:val="009D6F98"/>
    <w:rsid w:val="00A420AA"/>
    <w:rsid w:val="00A93506"/>
    <w:rsid w:val="00AC79EC"/>
    <w:rsid w:val="00AF0D0E"/>
    <w:rsid w:val="00B15C09"/>
    <w:rsid w:val="00B45EE1"/>
    <w:rsid w:val="00B65284"/>
    <w:rsid w:val="00B87BAD"/>
    <w:rsid w:val="00C457BC"/>
    <w:rsid w:val="00C6700B"/>
    <w:rsid w:val="00C7713D"/>
    <w:rsid w:val="00C810B9"/>
    <w:rsid w:val="00CA2C91"/>
    <w:rsid w:val="00D35930"/>
    <w:rsid w:val="00D378CC"/>
    <w:rsid w:val="00D93309"/>
    <w:rsid w:val="00DA2B87"/>
    <w:rsid w:val="00DC4D17"/>
    <w:rsid w:val="00E14DF2"/>
    <w:rsid w:val="00E2217F"/>
    <w:rsid w:val="00E77B7A"/>
    <w:rsid w:val="00E84224"/>
    <w:rsid w:val="00EE111D"/>
    <w:rsid w:val="00EE16B5"/>
    <w:rsid w:val="00EF2221"/>
    <w:rsid w:val="00EF43F8"/>
    <w:rsid w:val="00F02EBE"/>
    <w:rsid w:val="00F31FC8"/>
    <w:rsid w:val="00F43BDB"/>
    <w:rsid w:val="00F676E5"/>
    <w:rsid w:val="00F944F9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Администратор ИБ</cp:lastModifiedBy>
  <cp:revision>11</cp:revision>
  <cp:lastPrinted>2021-07-02T09:52:00Z</cp:lastPrinted>
  <dcterms:created xsi:type="dcterms:W3CDTF">2021-05-26T08:32:00Z</dcterms:created>
  <dcterms:modified xsi:type="dcterms:W3CDTF">2021-07-06T11:14:00Z</dcterms:modified>
</cp:coreProperties>
</file>