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B5" w:rsidRPr="005B37B5" w:rsidRDefault="005B37B5" w:rsidP="005B37B5">
      <w:pPr>
        <w:pStyle w:val="ConsPlusTitle"/>
        <w:ind w:left="709"/>
        <w:jc w:val="right"/>
        <w:rPr>
          <w:b w:val="0"/>
        </w:rPr>
      </w:pPr>
      <w:bookmarkStart w:id="0" w:name="Par348"/>
      <w:bookmarkEnd w:id="0"/>
      <w:r w:rsidRPr="005B37B5">
        <w:rPr>
          <w:b w:val="0"/>
        </w:rPr>
        <w:t>ПРОЕКТ</w:t>
      </w:r>
    </w:p>
    <w:p w:rsidR="00430C25" w:rsidRPr="00371B48" w:rsidRDefault="00430C25" w:rsidP="005B37B5">
      <w:pPr>
        <w:pStyle w:val="ConsPlusTitle"/>
        <w:ind w:left="709"/>
        <w:jc w:val="center"/>
      </w:pPr>
      <w:r w:rsidRPr="00371B48">
        <w:t>Паспорт муниципальной программы</w:t>
      </w:r>
    </w:p>
    <w:p w:rsidR="005B37B5" w:rsidRDefault="00430C25" w:rsidP="005B37B5">
      <w:pPr>
        <w:pStyle w:val="ConsPlusTitle"/>
        <w:ind w:left="709"/>
        <w:jc w:val="center"/>
      </w:pPr>
      <w:r w:rsidRPr="00371B48">
        <w:t xml:space="preserve">«Развитие экономического потенциала и формирование </w:t>
      </w:r>
    </w:p>
    <w:p w:rsidR="005B37B5" w:rsidRDefault="00430C25" w:rsidP="005B37B5">
      <w:pPr>
        <w:pStyle w:val="ConsPlusTitle"/>
        <w:ind w:left="709"/>
        <w:jc w:val="center"/>
      </w:pPr>
      <w:r w:rsidRPr="00371B48">
        <w:t xml:space="preserve">благоприятного предпринимательского климата в муниципальном </w:t>
      </w:r>
    </w:p>
    <w:p w:rsidR="00430C25" w:rsidRPr="00371B48" w:rsidRDefault="00430C25" w:rsidP="005B37B5">
      <w:pPr>
        <w:pStyle w:val="ConsPlusTitle"/>
        <w:ind w:left="709"/>
        <w:jc w:val="center"/>
      </w:pPr>
      <w:r w:rsidRPr="00371B48">
        <w:t>образовании город Полярные Зори с подведомственной территорией»</w:t>
      </w:r>
    </w:p>
    <w:p w:rsidR="00430C25" w:rsidRPr="00371B48" w:rsidRDefault="00430C25" w:rsidP="00430C25">
      <w:pPr>
        <w:pStyle w:val="ConsPlusTitle"/>
        <w:ind w:left="709"/>
        <w:jc w:val="center"/>
        <w:rPr>
          <w:b w:val="0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4260"/>
        <w:gridCol w:w="5140"/>
      </w:tblGrid>
      <w:tr w:rsidR="00430C25" w:rsidRPr="00371B48" w:rsidTr="00430C25">
        <w:tc>
          <w:tcPr>
            <w:tcW w:w="2266" w:type="pct"/>
            <w:vMerge w:val="restart"/>
          </w:tcPr>
          <w:p w:rsidR="00430C25" w:rsidRPr="00371B48" w:rsidRDefault="00430C25" w:rsidP="00430C25">
            <w:pPr>
              <w:pStyle w:val="ConsPlusCell"/>
              <w:rPr>
                <w:sz w:val="20"/>
                <w:szCs w:val="20"/>
              </w:rPr>
            </w:pPr>
            <w:bookmarkStart w:id="1" w:name="Par352"/>
            <w:bookmarkEnd w:id="1"/>
            <w:r w:rsidRPr="00371B48">
              <w:rPr>
                <w:sz w:val="20"/>
                <w:szCs w:val="20"/>
              </w:rPr>
              <w:t>Цели МП</w:t>
            </w:r>
          </w:p>
        </w:tc>
        <w:tc>
          <w:tcPr>
            <w:tcW w:w="2734" w:type="pct"/>
          </w:tcPr>
          <w:p w:rsidR="00430C25" w:rsidRPr="00362001" w:rsidRDefault="00B060B5" w:rsidP="00E86F1F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62001">
              <w:rPr>
                <w:color w:val="000000" w:themeColor="text1"/>
                <w:sz w:val="20"/>
                <w:szCs w:val="20"/>
              </w:rPr>
              <w:t>Создание благоприятного предпринимательского кли</w:t>
            </w:r>
            <w:r w:rsidR="00403D39" w:rsidRPr="00362001">
              <w:rPr>
                <w:color w:val="000000" w:themeColor="text1"/>
                <w:sz w:val="20"/>
                <w:szCs w:val="20"/>
              </w:rPr>
              <w:t xml:space="preserve">мата и условий для </w:t>
            </w:r>
            <w:r w:rsidRPr="00362001">
              <w:rPr>
                <w:color w:val="000000" w:themeColor="text1"/>
                <w:sz w:val="20"/>
                <w:szCs w:val="20"/>
              </w:rPr>
              <w:t>ведения бизнеса</w:t>
            </w:r>
          </w:p>
        </w:tc>
      </w:tr>
      <w:tr w:rsidR="00430C25" w:rsidRPr="00371B48" w:rsidTr="00430C25">
        <w:trPr>
          <w:trHeight w:val="263"/>
        </w:trPr>
        <w:tc>
          <w:tcPr>
            <w:tcW w:w="2266" w:type="pct"/>
            <w:vMerge/>
          </w:tcPr>
          <w:p w:rsidR="00430C25" w:rsidRPr="00371B48" w:rsidRDefault="00430C25" w:rsidP="00430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4" w:type="pct"/>
          </w:tcPr>
          <w:p w:rsidR="00430C25" w:rsidRPr="00362001" w:rsidRDefault="00430C25" w:rsidP="00430C2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362001">
              <w:rPr>
                <w:color w:val="000000" w:themeColor="text1"/>
                <w:sz w:val="20"/>
                <w:szCs w:val="20"/>
              </w:rPr>
              <w:t>2.</w:t>
            </w:r>
            <w:r w:rsidR="000A7783" w:rsidRPr="00362001">
              <w:rPr>
                <w:color w:val="000000" w:themeColor="text1"/>
                <w:sz w:val="20"/>
                <w:szCs w:val="20"/>
              </w:rPr>
              <w:t xml:space="preserve"> 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 w:rsidR="00430C25" w:rsidRPr="00371B48" w:rsidTr="00430C25">
        <w:tc>
          <w:tcPr>
            <w:tcW w:w="2266" w:type="pct"/>
            <w:vMerge w:val="restart"/>
          </w:tcPr>
          <w:p w:rsidR="00430C25" w:rsidRPr="00371B48" w:rsidRDefault="00430C25" w:rsidP="00430C25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Задачи МП</w:t>
            </w:r>
          </w:p>
        </w:tc>
        <w:tc>
          <w:tcPr>
            <w:tcW w:w="2734" w:type="pct"/>
          </w:tcPr>
          <w:p w:rsidR="00430C25" w:rsidRPr="00371B48" w:rsidRDefault="001F6B61" w:rsidP="00E86F1F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430C25" w:rsidRPr="00371B48" w:rsidTr="00430C25">
        <w:tc>
          <w:tcPr>
            <w:tcW w:w="2266" w:type="pct"/>
            <w:vMerge/>
          </w:tcPr>
          <w:p w:rsidR="00430C25" w:rsidRPr="00371B48" w:rsidRDefault="00430C25" w:rsidP="00430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4" w:type="pct"/>
          </w:tcPr>
          <w:p w:rsidR="00430C25" w:rsidRPr="00371B48" w:rsidRDefault="00A24CDA" w:rsidP="00E86F1F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F479AC" w:rsidRPr="00371B48" w:rsidTr="00F479AC">
        <w:trPr>
          <w:trHeight w:val="227"/>
        </w:trPr>
        <w:tc>
          <w:tcPr>
            <w:tcW w:w="2266" w:type="pct"/>
          </w:tcPr>
          <w:p w:rsidR="00F479AC" w:rsidRPr="00371B48" w:rsidRDefault="00F479AC" w:rsidP="00F479AC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Целевые показатели МП</w:t>
            </w:r>
          </w:p>
        </w:tc>
        <w:tc>
          <w:tcPr>
            <w:tcW w:w="2734" w:type="pct"/>
          </w:tcPr>
          <w:p w:rsidR="00A63304" w:rsidRDefault="002341B5" w:rsidP="00F479AC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63304"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  <w:p w:rsidR="00A63304" w:rsidRPr="00371B48" w:rsidRDefault="002341B5" w:rsidP="00542AB0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42AB0" w:rsidRPr="0059795F">
              <w:rPr>
                <w:color w:val="000000" w:themeColor="text1"/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</w:tr>
      <w:tr w:rsidR="00430C25" w:rsidRPr="00371B48" w:rsidTr="00430C25">
        <w:trPr>
          <w:trHeight w:val="535"/>
        </w:trPr>
        <w:tc>
          <w:tcPr>
            <w:tcW w:w="2266" w:type="pct"/>
          </w:tcPr>
          <w:p w:rsidR="00430C25" w:rsidRPr="00371B48" w:rsidRDefault="00430C25" w:rsidP="00430C25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Разработчик</w:t>
            </w:r>
            <w:r w:rsidR="009C61B9">
              <w:rPr>
                <w:sz w:val="20"/>
                <w:szCs w:val="20"/>
              </w:rPr>
              <w:t xml:space="preserve"> </w:t>
            </w:r>
            <w:r w:rsidRPr="00371B48">
              <w:rPr>
                <w:sz w:val="20"/>
                <w:szCs w:val="20"/>
              </w:rPr>
              <w:t>(-и) МП</w:t>
            </w:r>
          </w:p>
        </w:tc>
        <w:tc>
          <w:tcPr>
            <w:tcW w:w="2734" w:type="pct"/>
          </w:tcPr>
          <w:p w:rsidR="00430C25" w:rsidRPr="00371B48" w:rsidRDefault="0030620A" w:rsidP="00430C25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</w:tr>
      <w:tr w:rsidR="0030620A" w:rsidRPr="00371B48" w:rsidTr="00430C25">
        <w:trPr>
          <w:trHeight w:val="535"/>
        </w:trPr>
        <w:tc>
          <w:tcPr>
            <w:tcW w:w="2266" w:type="pct"/>
          </w:tcPr>
          <w:p w:rsidR="0030620A" w:rsidRPr="00371B48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Ответственный исполнитель МП</w:t>
            </w:r>
          </w:p>
        </w:tc>
        <w:tc>
          <w:tcPr>
            <w:tcW w:w="2734" w:type="pct"/>
          </w:tcPr>
          <w:p w:rsidR="0030620A" w:rsidRPr="00371B48" w:rsidRDefault="0030620A" w:rsidP="009C61B9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</w:tr>
      <w:tr w:rsidR="0030620A" w:rsidRPr="00371B48" w:rsidTr="00430C25">
        <w:trPr>
          <w:trHeight w:val="535"/>
        </w:trPr>
        <w:tc>
          <w:tcPr>
            <w:tcW w:w="2266" w:type="pct"/>
          </w:tcPr>
          <w:p w:rsidR="0030620A" w:rsidRPr="00371B48" w:rsidRDefault="0030620A" w:rsidP="00430C25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Соисполнители МП</w:t>
            </w:r>
          </w:p>
        </w:tc>
        <w:tc>
          <w:tcPr>
            <w:tcW w:w="2734" w:type="pct"/>
          </w:tcPr>
          <w:p w:rsidR="0030620A" w:rsidRDefault="00A24CD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имущественных отношений и муниципального контроля администрации г. Полярные Зори</w:t>
            </w:r>
          </w:p>
          <w:p w:rsidR="00A24CDA" w:rsidRDefault="00A24CD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культуре и делам молодёжи администрации г. Полярные Зори</w:t>
            </w:r>
          </w:p>
          <w:p w:rsidR="00A24CDA" w:rsidRPr="00A50C7A" w:rsidRDefault="00A24CDA" w:rsidP="00430C25">
            <w:pPr>
              <w:pStyle w:val="ConsPlusCell"/>
              <w:rPr>
                <w:sz w:val="20"/>
                <w:szCs w:val="20"/>
              </w:rPr>
            </w:pPr>
            <w:r w:rsidRPr="00A50C7A">
              <w:rPr>
                <w:sz w:val="20"/>
                <w:szCs w:val="20"/>
              </w:rPr>
              <w:t>- отдел образования администрации г. Полярные Зори</w:t>
            </w:r>
          </w:p>
          <w:p w:rsidR="00A24CDA" w:rsidRPr="00371B48" w:rsidRDefault="00A24CDA" w:rsidP="00A24C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физической культуре и спорту администрации г. Полярные Зори</w:t>
            </w:r>
          </w:p>
        </w:tc>
      </w:tr>
      <w:tr w:rsidR="0030620A" w:rsidRPr="00371B48" w:rsidTr="00430C25">
        <w:trPr>
          <w:trHeight w:val="535"/>
        </w:trPr>
        <w:tc>
          <w:tcPr>
            <w:tcW w:w="2266" w:type="pct"/>
            <w:vMerge w:val="restart"/>
          </w:tcPr>
          <w:p w:rsidR="0030620A" w:rsidRPr="00371B48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 xml:space="preserve">Перечень подпрограмм (при наличии) с указанием ответственного исполнителя подпрограммы </w:t>
            </w:r>
          </w:p>
        </w:tc>
        <w:tc>
          <w:tcPr>
            <w:tcW w:w="2734" w:type="pct"/>
          </w:tcPr>
          <w:p w:rsidR="0030620A" w:rsidRPr="00371B48" w:rsidRDefault="0030620A" w:rsidP="00E86F1F">
            <w:pPr>
              <w:pStyle w:val="ConsPlusTitle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371B48">
              <w:rPr>
                <w:b w:val="0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</w:tc>
      </w:tr>
      <w:tr w:rsidR="0030620A" w:rsidRPr="00371B48" w:rsidTr="00430C25">
        <w:trPr>
          <w:trHeight w:val="403"/>
        </w:trPr>
        <w:tc>
          <w:tcPr>
            <w:tcW w:w="2266" w:type="pct"/>
            <w:vMerge/>
          </w:tcPr>
          <w:p w:rsidR="0030620A" w:rsidRPr="00371B48" w:rsidRDefault="0030620A" w:rsidP="00430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4" w:type="pct"/>
          </w:tcPr>
          <w:p w:rsidR="0030620A" w:rsidRPr="00371B48" w:rsidRDefault="0030620A" w:rsidP="00E86F1F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«Поддержка социально ори</w:t>
            </w:r>
            <w:r w:rsidR="00A24CDA">
              <w:rPr>
                <w:sz w:val="20"/>
                <w:szCs w:val="20"/>
              </w:rPr>
              <w:t>ентированных некоммерческих организаций»</w:t>
            </w:r>
          </w:p>
        </w:tc>
      </w:tr>
      <w:tr w:rsidR="0030620A" w:rsidRPr="00371B48" w:rsidTr="00430C25">
        <w:trPr>
          <w:trHeight w:val="403"/>
        </w:trPr>
        <w:tc>
          <w:tcPr>
            <w:tcW w:w="2266" w:type="pct"/>
          </w:tcPr>
          <w:p w:rsidR="0030620A" w:rsidRPr="00371B48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Сроки и этапы реализации МП</w:t>
            </w:r>
          </w:p>
        </w:tc>
        <w:tc>
          <w:tcPr>
            <w:tcW w:w="2734" w:type="pct"/>
          </w:tcPr>
          <w:p w:rsidR="0030620A" w:rsidRPr="00371B48" w:rsidRDefault="0030620A" w:rsidP="0001130F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2</w:t>
            </w:r>
            <w:r w:rsidRPr="00371B48">
              <w:rPr>
                <w:sz w:val="20"/>
                <w:szCs w:val="20"/>
              </w:rPr>
              <w:t>-202</w:t>
            </w:r>
            <w:r w:rsidR="0001130F">
              <w:rPr>
                <w:sz w:val="20"/>
                <w:szCs w:val="20"/>
              </w:rPr>
              <w:t>6</w:t>
            </w:r>
          </w:p>
        </w:tc>
      </w:tr>
      <w:tr w:rsidR="0030620A" w:rsidRPr="00371B48" w:rsidTr="00430C25">
        <w:trPr>
          <w:trHeight w:val="403"/>
        </w:trPr>
        <w:tc>
          <w:tcPr>
            <w:tcW w:w="2266" w:type="pct"/>
          </w:tcPr>
          <w:p w:rsidR="0030620A" w:rsidRPr="00371B48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2734" w:type="pct"/>
          </w:tcPr>
          <w:p w:rsidR="0030620A" w:rsidRDefault="00362001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r w:rsidR="0001130F">
              <w:rPr>
                <w:sz w:val="20"/>
                <w:szCs w:val="20"/>
              </w:rPr>
              <w:t>программе: 4100</w:t>
            </w:r>
            <w:r w:rsidR="000E093A">
              <w:rPr>
                <w:sz w:val="20"/>
                <w:szCs w:val="20"/>
              </w:rPr>
              <w:t>,0 тыс. руб. (МБ)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годам реализации: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820,0 тыс. руб.,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820,0 тыс. руб.,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820,0 тыс. руб.,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820,0 тыс. руб.,</w:t>
            </w:r>
          </w:p>
          <w:p w:rsidR="000E093A" w:rsidRDefault="000E093A" w:rsidP="0043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-  820,0 тыс. руб.</w:t>
            </w:r>
          </w:p>
          <w:p w:rsidR="00362001" w:rsidRDefault="00362001" w:rsidP="003620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подпрограммам:</w:t>
            </w:r>
          </w:p>
          <w:p w:rsidR="00362001" w:rsidRDefault="00362001" w:rsidP="003620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 w:rsidR="000E093A" w:rsidRPr="000E093A">
              <w:rPr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r w:rsidR="0001130F">
              <w:rPr>
                <w:sz w:val="20"/>
                <w:szCs w:val="20"/>
              </w:rPr>
              <w:t>подпрограмме: 3000</w:t>
            </w:r>
            <w:r>
              <w:rPr>
                <w:sz w:val="20"/>
                <w:szCs w:val="20"/>
              </w:rPr>
              <w:t>,0 тыс. руб. (МБ)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годам реализации: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D2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D2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D2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600,0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-  600,0 тыс. руб.</w:t>
            </w:r>
          </w:p>
          <w:p w:rsidR="000E093A" w:rsidRDefault="000E093A" w:rsidP="000E093A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2 </w:t>
            </w:r>
            <w:r w:rsidRPr="00371B48">
              <w:rPr>
                <w:sz w:val="20"/>
                <w:szCs w:val="20"/>
              </w:rPr>
              <w:t>«Поддержка социально ори</w:t>
            </w:r>
            <w:r>
              <w:rPr>
                <w:sz w:val="20"/>
                <w:szCs w:val="20"/>
              </w:rPr>
              <w:t>ентированных некоммерческих организаций»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подпрограмме: 1100,0 тыс. руб. (МБ)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годам реализации: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220,0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220,0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220,0 тыс. руб.,</w:t>
            </w:r>
          </w:p>
          <w:p w:rsidR="000E093A" w:rsidRDefault="000E093A" w:rsidP="000E09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</w:t>
            </w:r>
            <w:r w:rsidR="006D20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220,0 тыс. руб.,</w:t>
            </w:r>
          </w:p>
          <w:p w:rsidR="000E093A" w:rsidRPr="00371B48" w:rsidRDefault="000E093A" w:rsidP="000113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-  220,0 тыс. руб.</w:t>
            </w:r>
          </w:p>
        </w:tc>
      </w:tr>
      <w:tr w:rsidR="0030620A" w:rsidRPr="00371B48" w:rsidTr="00430C25">
        <w:trPr>
          <w:trHeight w:val="404"/>
        </w:trPr>
        <w:tc>
          <w:tcPr>
            <w:tcW w:w="2266" w:type="pct"/>
          </w:tcPr>
          <w:p w:rsidR="0030620A" w:rsidRPr="00371B48" w:rsidRDefault="0030620A" w:rsidP="00430C25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lastRenderedPageBreak/>
              <w:t>Ожидаемые конечные результаты реализации МП</w:t>
            </w:r>
          </w:p>
        </w:tc>
        <w:tc>
          <w:tcPr>
            <w:tcW w:w="2734" w:type="pct"/>
          </w:tcPr>
          <w:p w:rsidR="00CC07FD" w:rsidRDefault="009B3D8A" w:rsidP="00CC07FD">
            <w:pPr>
              <w:pStyle w:val="ConsPlusCell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130F">
              <w:rPr>
                <w:color w:val="000000" w:themeColor="text1"/>
                <w:sz w:val="20"/>
                <w:szCs w:val="20"/>
              </w:rPr>
              <w:t>У</w:t>
            </w:r>
            <w:r w:rsidR="0001130F" w:rsidRPr="00CC07FD">
              <w:rPr>
                <w:color w:val="000000" w:themeColor="text1"/>
                <w:sz w:val="20"/>
                <w:szCs w:val="20"/>
              </w:rPr>
              <w:t>величение числа</w:t>
            </w:r>
            <w:r w:rsidR="00A83DFC" w:rsidRPr="00CC07FD">
              <w:rPr>
                <w:color w:val="000000" w:themeColor="text1"/>
                <w:sz w:val="20"/>
                <w:szCs w:val="20"/>
              </w:rPr>
              <w:t xml:space="preserve"> субъектов малого и среднего предпринимательства в расчёте на 10 тысяч человек</w:t>
            </w:r>
            <w:r w:rsidR="00A83DFC" w:rsidRPr="00853F04">
              <w:rPr>
                <w:color w:val="FF0000"/>
                <w:sz w:val="20"/>
                <w:szCs w:val="20"/>
              </w:rPr>
              <w:t xml:space="preserve"> </w:t>
            </w:r>
          </w:p>
          <w:p w:rsidR="00421568" w:rsidRPr="00371B48" w:rsidRDefault="00421568" w:rsidP="00CC07FD">
            <w:pPr>
              <w:pStyle w:val="ConsPlusCell"/>
              <w:jc w:val="left"/>
              <w:rPr>
                <w:sz w:val="20"/>
                <w:szCs w:val="20"/>
              </w:rPr>
            </w:pPr>
            <w:r w:rsidRPr="0042156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C07FD">
              <w:rPr>
                <w:color w:val="000000" w:themeColor="text1"/>
                <w:sz w:val="20"/>
                <w:szCs w:val="20"/>
              </w:rPr>
              <w:t>У</w:t>
            </w:r>
            <w:r w:rsidRPr="00421568">
              <w:rPr>
                <w:color w:val="000000" w:themeColor="text1"/>
                <w:sz w:val="20"/>
                <w:szCs w:val="20"/>
              </w:rPr>
              <w:t>величение числа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71B48">
              <w:rPr>
                <w:sz w:val="20"/>
                <w:szCs w:val="20"/>
              </w:rPr>
              <w:t>социально ори</w:t>
            </w:r>
            <w:r>
              <w:rPr>
                <w:sz w:val="20"/>
                <w:szCs w:val="20"/>
              </w:rPr>
              <w:t xml:space="preserve">ентированных некоммерческих организаций, получивших информационную, финансовую и имущественную поддержку </w:t>
            </w:r>
          </w:p>
        </w:tc>
      </w:tr>
    </w:tbl>
    <w:p w:rsidR="0026122F" w:rsidRDefault="0026122F" w:rsidP="00403D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F0F92" w:rsidRPr="00371B48" w:rsidRDefault="00BF0F92" w:rsidP="00403D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371B48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  <w:r w:rsidR="0038002D">
        <w:rPr>
          <w:rFonts w:ascii="Times New Roman" w:hAnsi="Times New Roman"/>
          <w:sz w:val="26"/>
          <w:szCs w:val="26"/>
        </w:rPr>
        <w:t xml:space="preserve"> </w:t>
      </w:r>
      <w:r w:rsidR="00B2121C" w:rsidRPr="00371B48">
        <w:rPr>
          <w:rFonts w:ascii="Times New Roman" w:hAnsi="Times New Roman"/>
          <w:sz w:val="26"/>
          <w:szCs w:val="26"/>
        </w:rPr>
        <w:t xml:space="preserve">направлена МП </w:t>
      </w:r>
    </w:p>
    <w:p w:rsidR="00BF0F92" w:rsidRPr="00371B48" w:rsidRDefault="00BF0F92" w:rsidP="00403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77738" w:rsidRPr="00F77738" w:rsidRDefault="00F77738" w:rsidP="00F7773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7738">
        <w:rPr>
          <w:rFonts w:asciiTheme="minorHAnsi" w:hAnsiTheme="minorHAnsi" w:cstheme="minorHAnsi"/>
          <w:sz w:val="26"/>
          <w:szCs w:val="26"/>
        </w:rPr>
        <w:t>Современный подход к оценке общественного развития базируется на комплексном восприятии таких её элементов, как экономика, социальная сфера, популяция. Это многоаспектный процесс, который обычно рассматривается с точки зрения совокупности различных социальных и экономических целей. Даже если речь идет только об экономическом развитии, оно обычно рассматривается совместно с развитием социальным. Социально-экономическое развитие включает в себя такие аспекты, как: рост производства и доходов; перемены в институциональной, социальной и административной структурах общества; перемены в общественном сознании; перемены в традициях и привычках.</w:t>
      </w:r>
    </w:p>
    <w:p w:rsidR="00F77738" w:rsidRPr="00F77738" w:rsidRDefault="00F77738" w:rsidP="00F7773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7738">
        <w:rPr>
          <w:rFonts w:asciiTheme="minorHAnsi" w:hAnsiTheme="minorHAnsi" w:cstheme="minorHAnsi"/>
          <w:sz w:val="26"/>
          <w:szCs w:val="26"/>
        </w:rPr>
        <w:t xml:space="preserve">В настоящее время основной целью экономического развития большинства стран мира и их регионов является улучшение качества жизни и здоровья населения. </w:t>
      </w:r>
    </w:p>
    <w:p w:rsidR="00F77738" w:rsidRPr="00403D39" w:rsidRDefault="00F77738" w:rsidP="00F7773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7738">
        <w:rPr>
          <w:sz w:val="26"/>
          <w:szCs w:val="26"/>
        </w:rPr>
        <w:t>Структура социальных потребностей, а значит, и социальных программ</w:t>
      </w:r>
      <w:r w:rsidRPr="00403D39">
        <w:rPr>
          <w:sz w:val="26"/>
          <w:szCs w:val="26"/>
        </w:rPr>
        <w:t xml:space="preserve"> включает в себя круг вопросов, связанных с благосостоянием людей, условиями их труда и быта, состоянием экологии, с организацией здравоохранения и т.д. Взаимосвязь и взаимодействие социальной и экономической сфер очевидны, планировать и осуществлять их развитие можно только на основе комплексного подхода.</w:t>
      </w:r>
    </w:p>
    <w:p w:rsidR="00403D39" w:rsidRDefault="00403D39" w:rsidP="00403D3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3D39">
        <w:rPr>
          <w:sz w:val="26"/>
          <w:szCs w:val="26"/>
        </w:rPr>
        <w:t>Под социально-экономическим развитием муниципального образования следует понимать сбалансированность экономических и социальных факторов функционирования местного самоуправления, пропорциональность развития материального производства и социальной инфраструктуры, совершенствование отношений с другими территориями, местными сообществами и хозяйствующими субъектами, а также взаимодействие со всеми уровнями власти.</w:t>
      </w:r>
    </w:p>
    <w:p w:rsidR="00F77738" w:rsidRDefault="00F77738" w:rsidP="00F7773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3D39">
        <w:rPr>
          <w:sz w:val="26"/>
          <w:szCs w:val="26"/>
        </w:rPr>
        <w:t xml:space="preserve">Социально-экономическое развитие муниципального образования отнесено федеральным и </w:t>
      </w:r>
      <w:r>
        <w:rPr>
          <w:sz w:val="26"/>
          <w:szCs w:val="26"/>
        </w:rPr>
        <w:t>региональным</w:t>
      </w:r>
      <w:r w:rsidRPr="00403D39">
        <w:rPr>
          <w:sz w:val="26"/>
          <w:szCs w:val="26"/>
        </w:rPr>
        <w:t xml:space="preserve"> законодательством в качестве вопроса местного значения к предметам ведения местного самоуправления.</w:t>
      </w:r>
    </w:p>
    <w:p w:rsidR="00D9092B" w:rsidRPr="00D9092B" w:rsidRDefault="00D9092B" w:rsidP="00D909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9092B">
        <w:rPr>
          <w:sz w:val="26"/>
          <w:szCs w:val="26"/>
        </w:rPr>
        <w:t>Для развития</w:t>
      </w:r>
      <w:r w:rsidR="00D006C0" w:rsidRPr="00D9092B">
        <w:rPr>
          <w:sz w:val="26"/>
          <w:szCs w:val="26"/>
        </w:rPr>
        <w:t xml:space="preserve"> экономического потенциала и формировани</w:t>
      </w:r>
      <w:r w:rsidRPr="00D9092B">
        <w:rPr>
          <w:sz w:val="26"/>
          <w:szCs w:val="26"/>
        </w:rPr>
        <w:t>я</w:t>
      </w:r>
      <w:r w:rsidR="00D006C0" w:rsidRPr="00D9092B">
        <w:rPr>
          <w:sz w:val="26"/>
          <w:szCs w:val="26"/>
        </w:rPr>
        <w:t xml:space="preserve"> благоприятного предпринимательского климата в муниципальном образовании город Полярные Зори с подведомственной территорией</w:t>
      </w:r>
      <w:r w:rsidRPr="00D9092B">
        <w:rPr>
          <w:sz w:val="26"/>
          <w:szCs w:val="26"/>
        </w:rPr>
        <w:t xml:space="preserve"> администрацией города разработаны следующие подпрограммы: «Развитие малого и среднего предпринимательства на территории муниципального образования город Полярные Зори с подведомственной территорией» и «Поддержка социально ориентированных некоммерческих организаций»</w:t>
      </w:r>
      <w:r>
        <w:rPr>
          <w:sz w:val="26"/>
          <w:szCs w:val="26"/>
        </w:rPr>
        <w:t>.</w:t>
      </w:r>
    </w:p>
    <w:p w:rsidR="00D9092B" w:rsidRPr="00D9092B" w:rsidRDefault="00D9092B" w:rsidP="00403D3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  <w:sectPr w:rsidR="00D9092B" w:rsidRPr="00D9092B" w:rsidSect="00913AFF">
          <w:headerReference w:type="default" r:id="rId8"/>
          <w:headerReference w:type="first" r:id="rId9"/>
          <w:pgSz w:w="11906" w:h="16838" w:code="9"/>
          <w:pgMar w:top="1134" w:right="1134" w:bottom="1134" w:left="1588" w:header="567" w:footer="567" w:gutter="0"/>
          <w:cols w:space="708"/>
          <w:titlePg/>
          <w:docGrid w:linePitch="360"/>
        </w:sectPr>
      </w:pPr>
    </w:p>
    <w:p w:rsidR="009C62E9" w:rsidRPr="00913AFF" w:rsidRDefault="001D51B8" w:rsidP="009C62E9">
      <w:pPr>
        <w:pStyle w:val="ConsPlusTitle"/>
        <w:ind w:left="709"/>
        <w:jc w:val="center"/>
      </w:pPr>
      <w:r w:rsidRPr="00913AFF">
        <w:lastRenderedPageBreak/>
        <w:t>П</w:t>
      </w:r>
      <w:r w:rsidR="009C62E9" w:rsidRPr="00913AFF">
        <w:t>одпрограмм</w:t>
      </w:r>
      <w:r w:rsidRPr="00913AFF">
        <w:t>а</w:t>
      </w:r>
      <w:r w:rsidR="009C62E9" w:rsidRPr="00913AFF">
        <w:t xml:space="preserve"> 1</w:t>
      </w:r>
    </w:p>
    <w:p w:rsidR="009C62E9" w:rsidRPr="00371B48" w:rsidRDefault="009C62E9" w:rsidP="009C62E9">
      <w:pPr>
        <w:pStyle w:val="ConsPlusTitle"/>
        <w:ind w:left="709"/>
        <w:jc w:val="center"/>
      </w:pPr>
      <w:r w:rsidRPr="00371B48">
        <w:t>«Развитие малого и среднего предпринимательства на территории муниципального образования город Полярные Зори с подведомственной территорией»</w:t>
      </w:r>
    </w:p>
    <w:p w:rsidR="009C62E9" w:rsidRPr="00371B48" w:rsidRDefault="009C62E9" w:rsidP="009C62E9">
      <w:pPr>
        <w:pStyle w:val="ConsPlusTitle"/>
        <w:ind w:left="709"/>
        <w:jc w:val="center"/>
        <w:rPr>
          <w:b w:val="0"/>
        </w:rPr>
      </w:pPr>
    </w:p>
    <w:p w:rsidR="00BF0F92" w:rsidRPr="00403D39" w:rsidRDefault="00BF0F92" w:rsidP="00BF0F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403D39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:rsidR="00BF0F92" w:rsidRPr="00403D39" w:rsidRDefault="00BF0F92" w:rsidP="00BF0F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03D39">
        <w:rPr>
          <w:rFonts w:ascii="Times New Roman" w:hAnsi="Times New Roman"/>
          <w:sz w:val="26"/>
          <w:szCs w:val="26"/>
        </w:rPr>
        <w:t xml:space="preserve">направлена подпрограмма </w:t>
      </w:r>
    </w:p>
    <w:p w:rsidR="00BF0F92" w:rsidRPr="00371B48" w:rsidRDefault="00BF0F92" w:rsidP="00BF0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3ACA" w:rsidRPr="00CB2190" w:rsidRDefault="00EF3ACA" w:rsidP="00EF3A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Развитие малого и среднего предпринимательства имеет важное значение для </w:t>
      </w:r>
      <w:r w:rsidR="0038002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, поскольку этот сектор как никакой другой способен быстро реагировать на потребности рынка во всех сферах экономики, обеспечить </w:t>
      </w:r>
      <w:proofErr w:type="spellStart"/>
      <w:r w:rsidRPr="00CB2190">
        <w:rPr>
          <w:rFonts w:ascii="Times New Roman" w:eastAsia="Times New Roman" w:hAnsi="Times New Roman" w:cs="Times New Roman"/>
          <w:sz w:val="26"/>
          <w:szCs w:val="26"/>
        </w:rPr>
        <w:t>самозанятость</w:t>
      </w:r>
      <w:proofErr w:type="spellEnd"/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 граждан и относится к числу приоритетных социально-экономических задач. </w:t>
      </w:r>
      <w:r w:rsidR="0001130F" w:rsidRPr="00CB2190">
        <w:rPr>
          <w:rFonts w:ascii="Times New Roman" w:eastAsia="Times New Roman" w:hAnsi="Times New Roman" w:cs="Times New Roman"/>
          <w:sz w:val="26"/>
          <w:szCs w:val="26"/>
        </w:rPr>
        <w:t>Одним из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 основных индикаторов качества экономической среды является количество субъектов малого предпринимательства. </w:t>
      </w:r>
    </w:p>
    <w:p w:rsidR="00EF3ACA" w:rsidRPr="00CB2190" w:rsidRDefault="00EF3ACA" w:rsidP="00EF3A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Наиболее привлекательной для предпринимателей остается непроизводственная сфера, особенно торговля и общественное питание. Среди малых и средних предприятий </w:t>
      </w:r>
      <w:r w:rsidR="00EC4E1A" w:rsidRPr="00CB2190">
        <w:rPr>
          <w:sz w:val="26"/>
          <w:szCs w:val="26"/>
        </w:rPr>
        <w:t>муниципалитета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E1A" w:rsidRPr="00CB2190">
        <w:rPr>
          <w:sz w:val="26"/>
          <w:szCs w:val="26"/>
        </w:rPr>
        <w:t>27,7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% занимается розничной торговлей; </w:t>
      </w:r>
      <w:r w:rsidR="00EC4E1A" w:rsidRPr="00CB2190">
        <w:rPr>
          <w:sz w:val="26"/>
          <w:szCs w:val="26"/>
        </w:rPr>
        <w:t>27,1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% - операциями с недвижимым имуществом, арендой и </w:t>
      </w:r>
      <w:r w:rsidR="0001130F" w:rsidRPr="00CB2190">
        <w:rPr>
          <w:rFonts w:ascii="Times New Roman" w:eastAsia="Times New Roman" w:hAnsi="Times New Roman" w:cs="Times New Roman"/>
          <w:sz w:val="26"/>
          <w:szCs w:val="26"/>
        </w:rPr>
        <w:t>предоставлением услуг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EC4E1A" w:rsidRPr="00CB2190">
        <w:rPr>
          <w:sz w:val="26"/>
          <w:szCs w:val="26"/>
        </w:rPr>
        <w:t>12,1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% - </w:t>
      </w:r>
      <w:r w:rsidR="00EC4E1A" w:rsidRPr="00CB2190">
        <w:rPr>
          <w:sz w:val="26"/>
          <w:szCs w:val="26"/>
        </w:rPr>
        <w:t>транспортными услуг</w:t>
      </w:r>
      <w:r w:rsidR="0038002D">
        <w:rPr>
          <w:sz w:val="26"/>
          <w:szCs w:val="26"/>
        </w:rPr>
        <w:t>ами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EC4E1A" w:rsidRPr="00CB2190">
        <w:rPr>
          <w:sz w:val="26"/>
          <w:szCs w:val="26"/>
        </w:rPr>
        <w:t>6,3</w:t>
      </w:r>
      <w:r w:rsidR="0001130F" w:rsidRPr="00CB2190">
        <w:rPr>
          <w:rFonts w:ascii="Times New Roman" w:eastAsia="Times New Roman" w:hAnsi="Times New Roman" w:cs="Times New Roman"/>
          <w:sz w:val="26"/>
          <w:szCs w:val="26"/>
        </w:rPr>
        <w:t>% -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E1A" w:rsidRPr="00CB2190">
        <w:rPr>
          <w:sz w:val="26"/>
          <w:szCs w:val="26"/>
        </w:rPr>
        <w:t>строительство; 5,8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EC4E1A" w:rsidRPr="00CB2190">
        <w:rPr>
          <w:sz w:val="26"/>
          <w:szCs w:val="26"/>
        </w:rPr>
        <w:t>предприятий занято в гостиничном бизнесе и сфере общественного питания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3ACA" w:rsidRPr="00CB2190" w:rsidRDefault="00EF3ACA" w:rsidP="00EF3A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Несмотря на существующий прогресс в секторе малого и среднего бизнеса, </w:t>
      </w:r>
      <w:r w:rsidR="0001130F" w:rsidRPr="00CB2190">
        <w:rPr>
          <w:rFonts w:ascii="Times New Roman" w:eastAsia="Times New Roman" w:hAnsi="Times New Roman" w:cs="Times New Roman"/>
          <w:sz w:val="26"/>
          <w:szCs w:val="26"/>
        </w:rPr>
        <w:t>очевидна актуальность принятия</w:t>
      </w:r>
      <w:r w:rsidRPr="00CB2190">
        <w:rPr>
          <w:rFonts w:ascii="Times New Roman" w:eastAsia="Times New Roman" w:hAnsi="Times New Roman" w:cs="Times New Roman"/>
          <w:sz w:val="26"/>
          <w:szCs w:val="26"/>
        </w:rPr>
        <w:t xml:space="preserve">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 </w:t>
      </w:r>
    </w:p>
    <w:p w:rsidR="00CB2190" w:rsidRDefault="00CB2190" w:rsidP="00CB21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436B">
        <w:rPr>
          <w:sz w:val="26"/>
          <w:szCs w:val="26"/>
        </w:rPr>
        <w:t xml:space="preserve">Существенное значение на дестабилизацию в сфере торговли </w:t>
      </w:r>
      <w:r>
        <w:rPr>
          <w:sz w:val="26"/>
          <w:szCs w:val="26"/>
        </w:rPr>
        <w:t xml:space="preserve">за последние 2 года </w:t>
      </w:r>
      <w:r w:rsidRPr="00E2436B">
        <w:rPr>
          <w:sz w:val="26"/>
          <w:szCs w:val="26"/>
        </w:rPr>
        <w:t xml:space="preserve">оказало изменение федерального законодательства в сфере применения контрольно-кассовой </w:t>
      </w:r>
      <w:r w:rsidR="0001130F" w:rsidRPr="00E2436B">
        <w:rPr>
          <w:sz w:val="26"/>
          <w:szCs w:val="26"/>
        </w:rPr>
        <w:t>техники, розничного</w:t>
      </w:r>
      <w:r w:rsidRPr="00E2436B">
        <w:rPr>
          <w:sz w:val="26"/>
          <w:szCs w:val="26"/>
        </w:rPr>
        <w:t xml:space="preserve"> оборота алкогольной продукции, </w:t>
      </w:r>
      <w:r w:rsidRPr="008536B0">
        <w:rPr>
          <w:color w:val="auto"/>
          <w:sz w:val="26"/>
          <w:szCs w:val="26"/>
        </w:rPr>
        <w:t xml:space="preserve">увеличение НДС, введение </w:t>
      </w:r>
      <w:r w:rsidRPr="008536B0">
        <w:rPr>
          <w:rStyle w:val="fontstyle21"/>
          <w:color w:val="auto"/>
          <w:sz w:val="26"/>
          <w:szCs w:val="26"/>
        </w:rPr>
        <w:t>обязательной маркировки отдельных товаров средствами идентификации и системы ветеринарного контроля «Меркурий»,</w:t>
      </w:r>
      <w:r w:rsidRPr="008536B0">
        <w:rPr>
          <w:color w:val="auto"/>
          <w:sz w:val="26"/>
          <w:szCs w:val="26"/>
        </w:rPr>
        <w:t xml:space="preserve"> введение требований по обеспечению доступной среды для маломобильных групп населения.</w:t>
      </w:r>
    </w:p>
    <w:p w:rsidR="00CB2190" w:rsidRPr="008536B0" w:rsidRDefault="00CB2190" w:rsidP="00CB2190">
      <w:pPr>
        <w:ind w:firstLine="709"/>
        <w:jc w:val="both"/>
        <w:rPr>
          <w:rStyle w:val="fontstyle01"/>
          <w:sz w:val="26"/>
          <w:szCs w:val="26"/>
        </w:rPr>
      </w:pPr>
      <w:r w:rsidRPr="008536B0">
        <w:rPr>
          <w:rStyle w:val="fontstyle01"/>
          <w:sz w:val="26"/>
          <w:szCs w:val="26"/>
        </w:rPr>
        <w:t xml:space="preserve">Вступление данных изменений в силу принесло дополнительную финансовую нагрузку хозяйствующим субъектам. </w:t>
      </w:r>
    </w:p>
    <w:p w:rsidR="00CB2190" w:rsidRPr="00E2436B" w:rsidRDefault="00CB2190" w:rsidP="00CB2190">
      <w:pPr>
        <w:pStyle w:val="Default"/>
        <w:ind w:firstLine="709"/>
        <w:jc w:val="both"/>
        <w:rPr>
          <w:sz w:val="26"/>
          <w:szCs w:val="26"/>
        </w:rPr>
      </w:pPr>
      <w:r w:rsidRPr="00E2436B">
        <w:rPr>
          <w:color w:val="auto"/>
          <w:sz w:val="26"/>
          <w:szCs w:val="26"/>
        </w:rPr>
        <w:t>Открытие</w:t>
      </w:r>
      <w:r w:rsidRPr="00E2436B">
        <w:rPr>
          <w:sz w:val="26"/>
          <w:szCs w:val="26"/>
        </w:rPr>
        <w:t xml:space="preserve"> розничных торговых предприятий федеральных и региональных сетей</w:t>
      </w:r>
      <w:r w:rsidRPr="00E2436B">
        <w:rPr>
          <w:sz w:val="28"/>
          <w:szCs w:val="26"/>
        </w:rPr>
        <w:t xml:space="preserve"> </w:t>
      </w:r>
      <w:r w:rsidRPr="00E2436B">
        <w:rPr>
          <w:sz w:val="26"/>
          <w:szCs w:val="26"/>
        </w:rPr>
        <w:t>ранее</w:t>
      </w:r>
      <w:r w:rsidRPr="00E2436B">
        <w:rPr>
          <w:sz w:val="28"/>
          <w:szCs w:val="26"/>
        </w:rPr>
        <w:t xml:space="preserve"> </w:t>
      </w:r>
      <w:r w:rsidRPr="00E2436B">
        <w:rPr>
          <w:sz w:val="26"/>
          <w:szCs w:val="26"/>
        </w:rPr>
        <w:t xml:space="preserve">способствовало повышению конкурентоспособности субъектов предпринимательской деятельности. Но значительное увеличение их количества за последние годы приводит к вытеснению с рынка мелких предпринимателей, не способных конкурировать с крупными игроками рыночных отношений, тем самым снижается потенциал развития </w:t>
      </w:r>
      <w:proofErr w:type="spellStart"/>
      <w:r w:rsidR="005D0F25" w:rsidRPr="00E2436B">
        <w:rPr>
          <w:sz w:val="26"/>
          <w:szCs w:val="26"/>
        </w:rPr>
        <w:t>микробизнеса</w:t>
      </w:r>
      <w:proofErr w:type="spellEnd"/>
      <w:r w:rsidRPr="00E2436B">
        <w:rPr>
          <w:sz w:val="26"/>
          <w:szCs w:val="26"/>
        </w:rPr>
        <w:t xml:space="preserve"> в сфере торговли по законам жесткой конкуренции. </w:t>
      </w:r>
    </w:p>
    <w:p w:rsidR="009B3D8A" w:rsidRDefault="009B3D8A" w:rsidP="009B3D8A">
      <w:pPr>
        <w:pStyle w:val="a8"/>
        <w:ind w:left="0" w:firstLine="709"/>
      </w:pPr>
      <w:r>
        <w:t>Факторами, ограничивающими развитие предпринимательской деятельности на территории муниципального образования, являются: высокие транспортные расходы, коммунальные платежи, арендная плата в объектах частной собственности и другие платежи, ограниченность собственных ресурсов, а также недостаточный уровень подготовки управленческих кадров и профессиональной подготовки.</w:t>
      </w:r>
    </w:p>
    <w:p w:rsidR="009B3D8A" w:rsidRDefault="009B3D8A" w:rsidP="009B3D8A">
      <w:pPr>
        <w:pStyle w:val="a8"/>
        <w:ind w:left="0" w:firstLine="709"/>
      </w:pPr>
      <w:r>
        <w:t>Серьезной проблемой для развития малого предпринимательства остается кредитование бизнеса. Все также остаются недоступными кредитные ресурсы банков для многих малых, особенно начинающих, предприятий, не имеющих свободных денежных средств и необходимого залогового обеспечения.</w:t>
      </w:r>
    </w:p>
    <w:p w:rsidR="00FA536C" w:rsidRDefault="009C61B9" w:rsidP="009C61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190">
        <w:rPr>
          <w:sz w:val="26"/>
          <w:szCs w:val="26"/>
        </w:rPr>
        <w:lastRenderedPageBreak/>
        <w:t xml:space="preserve">Подпрограмма «Развитие и поддержка малого и среднего предпринимательства </w:t>
      </w:r>
      <w:r w:rsidR="00CB2190">
        <w:rPr>
          <w:sz w:val="26"/>
          <w:szCs w:val="26"/>
        </w:rPr>
        <w:t>на территории муниципального образования город Полярные Зори с подведомственной территорией» на 202</w:t>
      </w:r>
      <w:r w:rsidR="0001130F">
        <w:rPr>
          <w:sz w:val="26"/>
          <w:szCs w:val="26"/>
        </w:rPr>
        <w:t>2</w:t>
      </w:r>
      <w:r w:rsidRPr="00CB2190">
        <w:rPr>
          <w:sz w:val="26"/>
          <w:szCs w:val="26"/>
        </w:rPr>
        <w:t>-202</w:t>
      </w:r>
      <w:r w:rsidR="0001130F">
        <w:rPr>
          <w:sz w:val="26"/>
          <w:szCs w:val="26"/>
        </w:rPr>
        <w:t>6</w:t>
      </w:r>
      <w:r w:rsidRPr="00CB2190">
        <w:rPr>
          <w:sz w:val="26"/>
          <w:szCs w:val="26"/>
        </w:rPr>
        <w:t xml:space="preserve"> 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Мероприятия реализуют органы местного самоуправ</w:t>
      </w:r>
      <w:r w:rsidR="00CB2190">
        <w:rPr>
          <w:sz w:val="26"/>
          <w:szCs w:val="26"/>
        </w:rPr>
        <w:t xml:space="preserve">ления. </w:t>
      </w:r>
      <w:r w:rsidRPr="00CB2190">
        <w:rPr>
          <w:sz w:val="26"/>
          <w:szCs w:val="26"/>
        </w:rPr>
        <w:t xml:space="preserve">В период действия подпрограммы запланированы </w:t>
      </w:r>
      <w:r w:rsidR="00FA536C">
        <w:rPr>
          <w:sz w:val="26"/>
          <w:szCs w:val="26"/>
        </w:rPr>
        <w:t xml:space="preserve">следующие </w:t>
      </w:r>
      <w:r w:rsidRPr="00CB2190">
        <w:rPr>
          <w:sz w:val="26"/>
          <w:szCs w:val="26"/>
        </w:rPr>
        <w:t>мероприятия</w:t>
      </w:r>
      <w:r w:rsidR="00FA536C">
        <w:rPr>
          <w:sz w:val="26"/>
          <w:szCs w:val="26"/>
        </w:rPr>
        <w:t>:</w:t>
      </w:r>
    </w:p>
    <w:p w:rsidR="00FA536C" w:rsidRDefault="009C61B9" w:rsidP="00082C7A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FA536C">
        <w:t>информаци</w:t>
      </w:r>
      <w:r w:rsidR="00FA536C">
        <w:t xml:space="preserve">онно-консультационная поддержка по </w:t>
      </w:r>
      <w:r w:rsidR="00FA536C" w:rsidRPr="00DA70F5">
        <w:t xml:space="preserve">вопросам организации и ведения предпринимательского </w:t>
      </w:r>
      <w:r w:rsidR="0001130F" w:rsidRPr="00DA70F5">
        <w:t>дела</w:t>
      </w:r>
      <w:r w:rsidR="0001130F">
        <w:t xml:space="preserve">, </w:t>
      </w:r>
      <w:r w:rsidR="0001130F" w:rsidRPr="0001130F">
        <w:t>о</w:t>
      </w:r>
      <w:r w:rsidR="00FA536C" w:rsidRPr="00FA536C">
        <w:t xml:space="preserve"> </w:t>
      </w:r>
      <w:r w:rsidR="00FA536C">
        <w:t>мерах государственной поддержки;</w:t>
      </w:r>
    </w:p>
    <w:p w:rsidR="00FA536C" w:rsidRPr="00082C7A" w:rsidRDefault="009C61B9" w:rsidP="00082C7A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Theme="minorHAnsi" w:hAnsiTheme="minorHAnsi" w:cstheme="minorHAnsi"/>
        </w:rPr>
      </w:pPr>
      <w:r w:rsidRPr="00FA536C">
        <w:t>финансов</w:t>
      </w:r>
      <w:r w:rsidR="00082C7A">
        <w:t>ая</w:t>
      </w:r>
      <w:r w:rsidRPr="00FA536C">
        <w:t xml:space="preserve"> </w:t>
      </w:r>
      <w:r w:rsidR="00FA536C">
        <w:t xml:space="preserve">поддержка </w:t>
      </w:r>
      <w:r w:rsidR="00082C7A">
        <w:t xml:space="preserve">на предоставление грантов начинающим предпринимателям на создание собственного бизнеса и </w:t>
      </w:r>
      <w:r w:rsidR="00082C7A" w:rsidRPr="00082C7A">
        <w:rPr>
          <w:rFonts w:asciiTheme="minorHAnsi" w:hAnsiTheme="minorHAnsi" w:cstheme="minorHAnsi"/>
          <w:shd w:val="clear" w:color="auto" w:fill="FFFFFF"/>
        </w:rPr>
        <w:t>субсидии на компенсацию недополученных доходов в связи с оказанием банных услуг</w:t>
      </w:r>
      <w:r w:rsidR="00082C7A">
        <w:rPr>
          <w:rFonts w:asciiTheme="minorHAnsi" w:hAnsiTheme="minorHAnsi" w:cstheme="minorHAnsi"/>
          <w:shd w:val="clear" w:color="auto" w:fill="FFFFFF"/>
        </w:rPr>
        <w:t>;</w:t>
      </w:r>
    </w:p>
    <w:p w:rsidR="001E1CEF" w:rsidRDefault="009C61B9" w:rsidP="00082C7A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FA536C">
        <w:t>имущественн</w:t>
      </w:r>
      <w:r w:rsidR="00082C7A">
        <w:t>ая</w:t>
      </w:r>
      <w:r w:rsidRPr="00FA536C">
        <w:t xml:space="preserve"> поддержк</w:t>
      </w:r>
      <w:r w:rsidR="00082C7A">
        <w:t xml:space="preserve">а </w:t>
      </w:r>
      <w:r w:rsidR="00D37F2D">
        <w:t>в виде</w:t>
      </w:r>
      <w:r w:rsidR="001E1CEF">
        <w:t>:</w:t>
      </w:r>
      <w:r w:rsidR="00082C7A">
        <w:t xml:space="preserve"> </w:t>
      </w:r>
    </w:p>
    <w:p w:rsidR="001E1CEF" w:rsidRDefault="001E1CEF" w:rsidP="001E1CE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</w:pPr>
      <w:r>
        <w:t>выдачи разрешений на право размещения нестационарного торгового объекта;</w:t>
      </w:r>
    </w:p>
    <w:p w:rsidR="001E1CEF" w:rsidRDefault="001E1CEF" w:rsidP="001E1CE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</w:pPr>
      <w:r>
        <w:t>актуализации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Федерации»;</w:t>
      </w:r>
    </w:p>
    <w:p w:rsidR="009C61B9" w:rsidRDefault="001826BF" w:rsidP="001E1CE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</w:pPr>
      <w:r>
        <w:t xml:space="preserve">предоставления муниципальной преференции </w:t>
      </w:r>
      <w:r w:rsidR="00D7517E" w:rsidRPr="007211B6">
        <w:t>в</w:t>
      </w:r>
      <w:r w:rsidR="00D7517E">
        <w:t xml:space="preserve"> </w:t>
      </w:r>
      <w:r w:rsidR="00D7517E" w:rsidRPr="007211B6">
        <w:t>виде</w:t>
      </w:r>
      <w:r w:rsidR="00D7517E">
        <w:t xml:space="preserve"> </w:t>
      </w:r>
      <w:r w:rsidR="00D7517E" w:rsidRPr="007211B6">
        <w:t>заключения</w:t>
      </w:r>
      <w:r w:rsidR="00D7517E">
        <w:t xml:space="preserve"> </w:t>
      </w:r>
      <w:r w:rsidR="00D7517E" w:rsidRPr="007211B6">
        <w:t>договора</w:t>
      </w:r>
      <w:r w:rsidR="00D7517E">
        <w:t xml:space="preserve"> </w:t>
      </w:r>
      <w:r w:rsidR="00D7517E" w:rsidRPr="007211B6">
        <w:t>аренды</w:t>
      </w:r>
      <w:r w:rsidR="00D7517E">
        <w:t xml:space="preserve"> </w:t>
      </w:r>
      <w:r w:rsidR="00D7517E" w:rsidRPr="007211B6">
        <w:t>или</w:t>
      </w:r>
      <w:r w:rsidR="00D7517E">
        <w:t xml:space="preserve"> </w:t>
      </w:r>
      <w:r w:rsidR="00D7517E" w:rsidRPr="007211B6">
        <w:t>безвозмездного</w:t>
      </w:r>
      <w:r w:rsidR="00D7517E">
        <w:t xml:space="preserve"> </w:t>
      </w:r>
      <w:r w:rsidR="00D7517E" w:rsidRPr="007211B6">
        <w:t>пользования</w:t>
      </w:r>
      <w:r w:rsidR="00D7517E">
        <w:t xml:space="preserve"> </w:t>
      </w:r>
      <w:r w:rsidR="00D7517E" w:rsidRPr="007211B6">
        <w:t>муниципальным</w:t>
      </w:r>
      <w:r w:rsidR="00D7517E">
        <w:t xml:space="preserve"> </w:t>
      </w:r>
      <w:r w:rsidR="00D7517E" w:rsidRPr="007211B6">
        <w:t>имуществом</w:t>
      </w:r>
      <w:r w:rsidR="009C61B9" w:rsidRPr="00FA536C">
        <w:t xml:space="preserve">. </w:t>
      </w:r>
    </w:p>
    <w:p w:rsidR="00CB2190" w:rsidRDefault="00CB2190" w:rsidP="00CB2190">
      <w:pPr>
        <w:pStyle w:val="a8"/>
        <w:ind w:left="0" w:firstLine="709"/>
      </w:pPr>
      <w:r>
        <w:t xml:space="preserve">Накопленный опыт использования программно-целевого метода, положительные результаты реализации долгосрочной целевой программы </w:t>
      </w:r>
      <w:r w:rsidRPr="00F91EDA">
        <w:t>«Поддержка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территорией» на 2013-2015 годы</w:t>
      </w:r>
      <w:r>
        <w:t>,</w:t>
      </w:r>
      <w:r w:rsidRPr="00F91EDA">
        <w:t xml:space="preserve"> </w:t>
      </w:r>
      <w:r>
        <w:t>муниципальной программы «Поддержка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территорией» на 2014-202</w:t>
      </w:r>
      <w:r w:rsidR="0001130F">
        <w:t>1</w:t>
      </w:r>
      <w:r>
        <w:t xml:space="preserve"> годы и наличие нерешенных проблем подтверждают целесообразность и необходимость продолжения работы, направленной на создание благоприятных условий для развития малого и среднего предпринимательства на территории муниципального образования.</w:t>
      </w:r>
    </w:p>
    <w:p w:rsidR="009C61B9" w:rsidRPr="00CB2190" w:rsidRDefault="009C61B9" w:rsidP="009B3D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9C61B9" w:rsidRPr="00CB2190" w:rsidSect="00913AFF">
          <w:footerReference w:type="default" r:id="rId10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430C25" w:rsidRPr="00A24CDA" w:rsidRDefault="00A24CDA" w:rsidP="00A24C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4CDA">
        <w:rPr>
          <w:rFonts w:ascii="Times New Roman" w:hAnsi="Times New Roman"/>
          <w:b/>
          <w:sz w:val="26"/>
          <w:szCs w:val="26"/>
        </w:rPr>
        <w:lastRenderedPageBreak/>
        <w:t>2.</w:t>
      </w:r>
      <w:r w:rsidRPr="00A24CDA">
        <w:rPr>
          <w:b/>
          <w:sz w:val="26"/>
          <w:szCs w:val="26"/>
        </w:rPr>
        <w:t xml:space="preserve"> </w:t>
      </w:r>
      <w:r w:rsidR="00430C25" w:rsidRPr="00A24CDA">
        <w:rPr>
          <w:b/>
          <w:sz w:val="26"/>
          <w:szCs w:val="26"/>
        </w:rPr>
        <w:t>Основные цели и задачи МП, целевые показатели</w:t>
      </w:r>
      <w:r w:rsidR="00652A84" w:rsidRPr="00A24CDA">
        <w:rPr>
          <w:b/>
          <w:sz w:val="26"/>
          <w:szCs w:val="26"/>
        </w:rPr>
        <w:t xml:space="preserve"> </w:t>
      </w:r>
      <w:r w:rsidR="00430C25" w:rsidRPr="00A24CDA">
        <w:rPr>
          <w:b/>
          <w:sz w:val="26"/>
          <w:szCs w:val="26"/>
        </w:rPr>
        <w:t xml:space="preserve">(индикаторы) реализации </w:t>
      </w:r>
      <w:r w:rsidR="00B2121C" w:rsidRPr="00A24CDA">
        <w:rPr>
          <w:b/>
          <w:sz w:val="26"/>
          <w:szCs w:val="26"/>
        </w:rPr>
        <w:t>подпрограммы</w:t>
      </w:r>
    </w:p>
    <w:p w:rsidR="00A24CDA" w:rsidRPr="00A24CDA" w:rsidRDefault="00A24CDA" w:rsidP="00A24CDA"/>
    <w:tbl>
      <w:tblPr>
        <w:tblStyle w:val="ab"/>
        <w:tblW w:w="5070" w:type="pct"/>
        <w:tblLayout w:type="fixed"/>
        <w:tblLook w:val="04A0" w:firstRow="1" w:lastRow="0" w:firstColumn="1" w:lastColumn="0" w:noHBand="0" w:noVBand="1"/>
      </w:tblPr>
      <w:tblGrid>
        <w:gridCol w:w="674"/>
        <w:gridCol w:w="3843"/>
        <w:gridCol w:w="582"/>
        <w:gridCol w:w="1610"/>
        <w:gridCol w:w="1076"/>
        <w:gridCol w:w="996"/>
        <w:gridCol w:w="852"/>
        <w:gridCol w:w="39"/>
        <w:gridCol w:w="813"/>
        <w:gridCol w:w="39"/>
        <w:gridCol w:w="813"/>
        <w:gridCol w:w="36"/>
        <w:gridCol w:w="813"/>
        <w:gridCol w:w="6"/>
        <w:gridCol w:w="33"/>
        <w:gridCol w:w="843"/>
        <w:gridCol w:w="6"/>
        <w:gridCol w:w="1919"/>
      </w:tblGrid>
      <w:tr w:rsidR="00362667" w:rsidRPr="00371B48" w:rsidTr="00D242B9">
        <w:trPr>
          <w:tblHeader/>
        </w:trPr>
        <w:tc>
          <w:tcPr>
            <w:tcW w:w="225" w:type="pct"/>
            <w:vMerge w:val="restart"/>
            <w:vAlign w:val="center"/>
          </w:tcPr>
          <w:p w:rsidR="00362667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2667" w:rsidRPr="00371B48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п/п</w:t>
            </w:r>
          </w:p>
        </w:tc>
        <w:tc>
          <w:tcPr>
            <w:tcW w:w="1282" w:type="pct"/>
            <w:vMerge w:val="restart"/>
            <w:vAlign w:val="center"/>
          </w:tcPr>
          <w:p w:rsidR="00362667" w:rsidRPr="00371B48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Муниципальная подпрограмма, показатель</w:t>
            </w:r>
          </w:p>
        </w:tc>
        <w:tc>
          <w:tcPr>
            <w:tcW w:w="194" w:type="pct"/>
            <w:vMerge w:val="restart"/>
            <w:vAlign w:val="center"/>
          </w:tcPr>
          <w:p w:rsidR="00362667" w:rsidRPr="00371B48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Ед. изм.</w:t>
            </w:r>
          </w:p>
        </w:tc>
        <w:tc>
          <w:tcPr>
            <w:tcW w:w="537" w:type="pct"/>
            <w:vMerge w:val="restart"/>
            <w:vAlign w:val="center"/>
          </w:tcPr>
          <w:p w:rsidR="00362667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Направленность</w:t>
            </w:r>
          </w:p>
          <w:p w:rsidR="00362667" w:rsidRPr="00371B48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&lt;*&gt;</w:t>
            </w:r>
          </w:p>
        </w:tc>
        <w:tc>
          <w:tcPr>
            <w:tcW w:w="2120" w:type="pct"/>
            <w:gridSpan w:val="12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643" w:type="pct"/>
            <w:gridSpan w:val="2"/>
            <w:vMerge w:val="restar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362667" w:rsidRPr="00371B48" w:rsidTr="00D242B9">
        <w:trPr>
          <w:tblHeader/>
        </w:trPr>
        <w:tc>
          <w:tcPr>
            <w:tcW w:w="225" w:type="pct"/>
            <w:vMerge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362667" w:rsidRPr="00CF00F3" w:rsidRDefault="00362667" w:rsidP="003626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00F3">
              <w:rPr>
                <w:color w:val="000000" w:themeColor="text1"/>
                <w:sz w:val="20"/>
                <w:szCs w:val="20"/>
              </w:rPr>
              <w:t>Отчетный год</w:t>
            </w:r>
            <w:r w:rsidR="0001130F" w:rsidRPr="00CF00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00F3" w:rsidRPr="00CF00F3">
              <w:rPr>
                <w:color w:val="000000" w:themeColor="text1"/>
                <w:sz w:val="20"/>
                <w:szCs w:val="20"/>
              </w:rPr>
              <w:t>(</w:t>
            </w:r>
            <w:r w:rsidR="0001130F" w:rsidRPr="00CF00F3">
              <w:rPr>
                <w:color w:val="000000" w:themeColor="text1"/>
                <w:sz w:val="20"/>
                <w:szCs w:val="20"/>
              </w:rPr>
              <w:t>2020</w:t>
            </w:r>
            <w:r w:rsidR="00CF00F3" w:rsidRPr="00CF00F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2" w:type="pct"/>
            <w:vMerge w:val="restart"/>
            <w:vAlign w:val="center"/>
          </w:tcPr>
          <w:p w:rsidR="00362667" w:rsidRPr="00CF00F3" w:rsidRDefault="00362667" w:rsidP="003626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00F3">
              <w:rPr>
                <w:color w:val="000000" w:themeColor="text1"/>
                <w:sz w:val="20"/>
                <w:szCs w:val="20"/>
              </w:rPr>
              <w:t>Текущий год</w:t>
            </w:r>
            <w:r w:rsidR="0001130F" w:rsidRPr="00CF00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00F3" w:rsidRPr="00CF00F3">
              <w:rPr>
                <w:color w:val="000000" w:themeColor="text1"/>
                <w:sz w:val="20"/>
                <w:szCs w:val="20"/>
              </w:rPr>
              <w:t>(</w:t>
            </w:r>
            <w:r w:rsidR="0001130F" w:rsidRPr="00CF00F3">
              <w:rPr>
                <w:color w:val="000000" w:themeColor="text1"/>
                <w:sz w:val="20"/>
                <w:szCs w:val="20"/>
              </w:rPr>
              <w:t>2021</w:t>
            </w:r>
            <w:r w:rsidR="00CF00F3" w:rsidRPr="00CF00F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9" w:type="pct"/>
            <w:gridSpan w:val="10"/>
            <w:vAlign w:val="center"/>
          </w:tcPr>
          <w:p w:rsidR="00362667" w:rsidRPr="00371B48" w:rsidRDefault="00362667" w:rsidP="00362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643" w:type="pct"/>
            <w:gridSpan w:val="2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62667" w:rsidRPr="00371B48" w:rsidTr="00D242B9">
        <w:trPr>
          <w:tblHeader/>
        </w:trPr>
        <w:tc>
          <w:tcPr>
            <w:tcW w:w="225" w:type="pct"/>
            <w:vMerge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362667" w:rsidRPr="00371B48" w:rsidRDefault="00362667" w:rsidP="0001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1130F"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gridSpan w:val="2"/>
          </w:tcPr>
          <w:p w:rsidR="00362667" w:rsidRPr="00371B48" w:rsidRDefault="00362667" w:rsidP="0001130F">
            <w:pPr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1130F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2"/>
          </w:tcPr>
          <w:p w:rsidR="00362667" w:rsidRPr="00371B48" w:rsidRDefault="00362667" w:rsidP="0001130F">
            <w:pPr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1130F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gridSpan w:val="2"/>
          </w:tcPr>
          <w:p w:rsidR="00362667" w:rsidRPr="00371B48" w:rsidRDefault="00362667" w:rsidP="0001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gridSpan w:val="3"/>
          </w:tcPr>
          <w:p w:rsidR="00362667" w:rsidRPr="00371B48" w:rsidRDefault="00362667" w:rsidP="0001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130F">
              <w:rPr>
                <w:sz w:val="20"/>
                <w:szCs w:val="20"/>
              </w:rPr>
              <w:t>6</w:t>
            </w:r>
          </w:p>
        </w:tc>
        <w:tc>
          <w:tcPr>
            <w:tcW w:w="643" w:type="pct"/>
            <w:gridSpan w:val="2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62667" w:rsidRPr="00371B48" w:rsidTr="00D242B9">
        <w:trPr>
          <w:tblHeader/>
        </w:trPr>
        <w:tc>
          <w:tcPr>
            <w:tcW w:w="225" w:type="pct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4</w:t>
            </w:r>
          </w:p>
        </w:tc>
        <w:tc>
          <w:tcPr>
            <w:tcW w:w="359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gridSpan w:val="2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gridSpan w:val="2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3"/>
          </w:tcPr>
          <w:p w:rsidR="00362667" w:rsidRPr="00371B48" w:rsidRDefault="008B34A1" w:rsidP="00430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3" w:type="pct"/>
            <w:gridSpan w:val="2"/>
          </w:tcPr>
          <w:p w:rsidR="00362667" w:rsidRPr="00371B48" w:rsidRDefault="00362667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1</w:t>
            </w:r>
            <w:r w:rsidR="008B34A1">
              <w:rPr>
                <w:sz w:val="20"/>
                <w:szCs w:val="20"/>
              </w:rPr>
              <w:t>2</w:t>
            </w:r>
          </w:p>
        </w:tc>
      </w:tr>
      <w:tr w:rsidR="00D242B9" w:rsidRPr="00371B48" w:rsidTr="00A83DFC">
        <w:tc>
          <w:tcPr>
            <w:tcW w:w="225" w:type="pct"/>
          </w:tcPr>
          <w:p w:rsidR="00D242B9" w:rsidRPr="00371B48" w:rsidRDefault="00D242B9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5" w:type="pct"/>
            <w:gridSpan w:val="17"/>
          </w:tcPr>
          <w:p w:rsidR="00D242B9" w:rsidRPr="00371B48" w:rsidRDefault="00D242B9" w:rsidP="00430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Подпрограмма 1 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</w:tc>
      </w:tr>
      <w:tr w:rsidR="00362667" w:rsidRPr="00371B48" w:rsidTr="00A83DFC">
        <w:tc>
          <w:tcPr>
            <w:tcW w:w="225" w:type="pct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5" w:type="pct"/>
            <w:gridSpan w:val="17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Цель: 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362667" w:rsidRPr="00371B48" w:rsidTr="00115E18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0.1</w:t>
            </w:r>
          </w:p>
        </w:tc>
        <w:tc>
          <w:tcPr>
            <w:tcW w:w="1282" w:type="pct"/>
          </w:tcPr>
          <w:p w:rsidR="00362667" w:rsidRPr="00371B48" w:rsidRDefault="00362667" w:rsidP="009C61B9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</w:tc>
        <w:tc>
          <w:tcPr>
            <w:tcW w:w="194" w:type="pct"/>
            <w:vAlign w:val="center"/>
          </w:tcPr>
          <w:p w:rsidR="00362667" w:rsidRPr="00371B48" w:rsidRDefault="0078134D" w:rsidP="00781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4D2A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DA12B5" w:rsidRDefault="0001130F" w:rsidP="00781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332" w:type="pct"/>
            <w:vAlign w:val="center"/>
          </w:tcPr>
          <w:p w:rsidR="00362667" w:rsidRPr="00DA12B5" w:rsidRDefault="0001130F" w:rsidP="00781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" w:type="pct"/>
            <w:gridSpan w:val="2"/>
            <w:vAlign w:val="center"/>
          </w:tcPr>
          <w:p w:rsidR="00362667" w:rsidRPr="00DA12B5" w:rsidRDefault="0001130F" w:rsidP="00781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284" w:type="pct"/>
            <w:gridSpan w:val="2"/>
            <w:vAlign w:val="center"/>
          </w:tcPr>
          <w:p w:rsidR="00362667" w:rsidRPr="00DA12B5" w:rsidRDefault="0001130F" w:rsidP="00DA12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283" w:type="pct"/>
            <w:gridSpan w:val="2"/>
            <w:vAlign w:val="center"/>
          </w:tcPr>
          <w:p w:rsidR="00362667" w:rsidRPr="00CF7840" w:rsidRDefault="00CF7840" w:rsidP="00DA12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840">
              <w:rPr>
                <w:sz w:val="20"/>
                <w:szCs w:val="20"/>
              </w:rPr>
              <w:t>214</w:t>
            </w:r>
          </w:p>
        </w:tc>
        <w:tc>
          <w:tcPr>
            <w:tcW w:w="284" w:type="pct"/>
            <w:gridSpan w:val="3"/>
            <w:vAlign w:val="center"/>
          </w:tcPr>
          <w:p w:rsidR="00362667" w:rsidRPr="00CF7840" w:rsidRDefault="00746013" w:rsidP="00CF7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840">
              <w:rPr>
                <w:sz w:val="20"/>
                <w:szCs w:val="20"/>
              </w:rPr>
              <w:t>2</w:t>
            </w:r>
            <w:r w:rsidR="00CF7840" w:rsidRPr="00CF7840">
              <w:rPr>
                <w:sz w:val="20"/>
                <w:szCs w:val="20"/>
              </w:rPr>
              <w:t>1</w:t>
            </w:r>
            <w:r w:rsidRPr="00CF7840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362667" w:rsidRPr="00CF7840" w:rsidRDefault="00A83DFC" w:rsidP="00CF7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840">
              <w:rPr>
                <w:sz w:val="20"/>
                <w:szCs w:val="20"/>
              </w:rPr>
              <w:t>2</w:t>
            </w:r>
            <w:r w:rsidR="00CF7840" w:rsidRPr="00CF7840">
              <w:rPr>
                <w:sz w:val="20"/>
                <w:szCs w:val="20"/>
              </w:rPr>
              <w:t>18</w:t>
            </w:r>
          </w:p>
        </w:tc>
        <w:tc>
          <w:tcPr>
            <w:tcW w:w="640" w:type="pct"/>
            <w:vAlign w:val="center"/>
          </w:tcPr>
          <w:p w:rsidR="00362667" w:rsidRPr="00371B48" w:rsidRDefault="00A83DFC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  <w:tr w:rsidR="00362667" w:rsidRPr="00371B48" w:rsidTr="00A83DFC">
        <w:trPr>
          <w:trHeight w:val="283"/>
        </w:trPr>
        <w:tc>
          <w:tcPr>
            <w:tcW w:w="225" w:type="pct"/>
            <w:vAlign w:val="center"/>
          </w:tcPr>
          <w:p w:rsidR="00362667" w:rsidRPr="00371B48" w:rsidRDefault="00362667" w:rsidP="00D24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1</w:t>
            </w:r>
          </w:p>
        </w:tc>
        <w:tc>
          <w:tcPr>
            <w:tcW w:w="4775" w:type="pct"/>
            <w:gridSpan w:val="17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1 «Развитие деловой активности населения»</w:t>
            </w:r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D24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1.1</w:t>
            </w:r>
          </w:p>
        </w:tc>
        <w:tc>
          <w:tcPr>
            <w:tcW w:w="1282" w:type="pct"/>
          </w:tcPr>
          <w:p w:rsidR="00362667" w:rsidRPr="00371B48" w:rsidRDefault="00362667" w:rsidP="00B7658A">
            <w:pPr>
              <w:pStyle w:val="ConsPlusCell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публикаций в средствах массовой информации</w:t>
            </w:r>
          </w:p>
        </w:tc>
        <w:tc>
          <w:tcPr>
            <w:tcW w:w="194" w:type="pct"/>
            <w:vAlign w:val="center"/>
          </w:tcPr>
          <w:p w:rsidR="00362667" w:rsidRPr="00371B48" w:rsidRDefault="00A83DFC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4" w:type="pct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34A1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34A1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FF6FBA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3" w:type="pct"/>
            <w:gridSpan w:val="2"/>
            <w:vAlign w:val="center"/>
          </w:tcPr>
          <w:p w:rsidR="00362667" w:rsidRPr="00371B48" w:rsidRDefault="008B34A1" w:rsidP="00A83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  <w:tr w:rsidR="00362667" w:rsidRPr="00371B48" w:rsidTr="00A83DFC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</w:t>
            </w:r>
          </w:p>
        </w:tc>
        <w:tc>
          <w:tcPr>
            <w:tcW w:w="4775" w:type="pct"/>
            <w:gridSpan w:val="17"/>
          </w:tcPr>
          <w:p w:rsidR="00362667" w:rsidRPr="00371B48" w:rsidRDefault="00362667" w:rsidP="0006699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2 «Оказание поддержки субъектам малого и среднего предпринимательства»</w:t>
            </w:r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2.1</w:t>
            </w:r>
          </w:p>
        </w:tc>
        <w:tc>
          <w:tcPr>
            <w:tcW w:w="1282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371B48" w:rsidRDefault="000113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vAlign w:val="center"/>
          </w:tcPr>
          <w:p w:rsidR="00362667" w:rsidRPr="00371B48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3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2.2</w:t>
            </w:r>
          </w:p>
        </w:tc>
        <w:tc>
          <w:tcPr>
            <w:tcW w:w="1282" w:type="pct"/>
          </w:tcPr>
          <w:p w:rsidR="00362667" w:rsidRPr="00371B48" w:rsidRDefault="00362667" w:rsidP="009C61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D242B9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59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2.3</w:t>
            </w:r>
          </w:p>
        </w:tc>
        <w:tc>
          <w:tcPr>
            <w:tcW w:w="1282" w:type="pct"/>
          </w:tcPr>
          <w:p w:rsidR="00362667" w:rsidRPr="00371B48" w:rsidRDefault="00362667" w:rsidP="009C61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F96D73" w:rsidRDefault="000113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D73"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4" w:type="pct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4" w:type="pct"/>
            <w:gridSpan w:val="2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34A1" w:rsidRPr="00F96D73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5" w:type="pct"/>
            <w:gridSpan w:val="3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1" w:type="pct"/>
            <w:gridSpan w:val="2"/>
            <w:vAlign w:val="center"/>
          </w:tcPr>
          <w:p w:rsidR="00362667" w:rsidRPr="00F96D73" w:rsidRDefault="00A27AE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43" w:type="pct"/>
            <w:gridSpan w:val="2"/>
            <w:vAlign w:val="center"/>
          </w:tcPr>
          <w:p w:rsidR="00362667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  <w:p w:rsidR="008B34A1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2.4</w:t>
            </w:r>
          </w:p>
        </w:tc>
        <w:tc>
          <w:tcPr>
            <w:tcW w:w="1282" w:type="pct"/>
          </w:tcPr>
          <w:p w:rsidR="00362667" w:rsidRPr="00371B48" w:rsidRDefault="00362667" w:rsidP="00430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center"/>
          </w:tcPr>
          <w:p w:rsidR="00362667" w:rsidRPr="00371B48" w:rsidRDefault="00271769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gridSpan w:val="2"/>
            <w:vAlign w:val="center"/>
          </w:tcPr>
          <w:p w:rsidR="00362667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  <w:p w:rsidR="008B34A1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</w:tr>
      <w:tr w:rsidR="00C7160D" w:rsidRPr="00371B48" w:rsidTr="00D242B9">
        <w:tc>
          <w:tcPr>
            <w:tcW w:w="225" w:type="pct"/>
            <w:vAlign w:val="center"/>
          </w:tcPr>
          <w:p w:rsidR="00C7160D" w:rsidRPr="00371B48" w:rsidRDefault="00C7160D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82" w:type="pct"/>
          </w:tcPr>
          <w:p w:rsidR="00C7160D" w:rsidRPr="00371B48" w:rsidRDefault="00C7160D" w:rsidP="00C71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включённых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      </w:r>
            <w:r>
              <w:t xml:space="preserve"> </w:t>
            </w:r>
            <w:r w:rsidRPr="00C7160D">
              <w:rPr>
                <w:sz w:val="20"/>
                <w:szCs w:val="20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194" w:type="pct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C7160D" w:rsidRPr="00285CD8" w:rsidRDefault="00285CD8" w:rsidP="0028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5CD8"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2" w:type="pct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4" w:type="pct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" w:type="pct"/>
            <w:gridSpan w:val="2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4" w:type="pct"/>
            <w:gridSpan w:val="2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5" w:type="pct"/>
            <w:gridSpan w:val="3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1" w:type="pct"/>
            <w:gridSpan w:val="2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3" w:type="pct"/>
            <w:gridSpan w:val="2"/>
            <w:vAlign w:val="center"/>
          </w:tcPr>
          <w:p w:rsidR="00C7160D" w:rsidRDefault="00285CD8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362667" w:rsidRPr="00371B48" w:rsidTr="00A83DFC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775" w:type="pct"/>
            <w:gridSpan w:val="17"/>
          </w:tcPr>
          <w:p w:rsidR="00362667" w:rsidRPr="00371B48" w:rsidRDefault="00362667" w:rsidP="0006699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3 «Повышение конкурентоспособности субъектов малого и среднего предпринимательства, развитие конкурентной среды»</w:t>
            </w:r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3.1</w:t>
            </w:r>
          </w:p>
        </w:tc>
        <w:tc>
          <w:tcPr>
            <w:tcW w:w="1282" w:type="pct"/>
            <w:vAlign w:val="center"/>
          </w:tcPr>
          <w:p w:rsidR="00362667" w:rsidRPr="00371B48" w:rsidRDefault="00362667" w:rsidP="005410F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4D2A0F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3" w:type="pct"/>
            <w:gridSpan w:val="2"/>
            <w:vAlign w:val="center"/>
          </w:tcPr>
          <w:p w:rsidR="00362667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  <w:p w:rsidR="008B34A1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ОКиДМ</w:t>
            </w:r>
            <w:proofErr w:type="spellEnd"/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3.2</w:t>
            </w:r>
          </w:p>
        </w:tc>
        <w:tc>
          <w:tcPr>
            <w:tcW w:w="1282" w:type="pct"/>
          </w:tcPr>
          <w:p w:rsidR="00362667" w:rsidRPr="00371B48" w:rsidRDefault="00362667" w:rsidP="00066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D242B9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59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7A682E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7A682E" w:rsidP="007A6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3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  <w:tr w:rsidR="00362667" w:rsidRPr="00371B48" w:rsidTr="00A83DFC">
        <w:tc>
          <w:tcPr>
            <w:tcW w:w="225" w:type="pct"/>
            <w:vAlign w:val="center"/>
          </w:tcPr>
          <w:p w:rsidR="00362667" w:rsidRPr="00371B48" w:rsidRDefault="00362667" w:rsidP="002B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4</w:t>
            </w:r>
          </w:p>
        </w:tc>
        <w:tc>
          <w:tcPr>
            <w:tcW w:w="4775" w:type="pct"/>
            <w:gridSpan w:val="17"/>
          </w:tcPr>
          <w:p w:rsidR="00362667" w:rsidRPr="00371B48" w:rsidRDefault="00362667" w:rsidP="0006699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4 «Развитие туристической отрасли»</w:t>
            </w:r>
          </w:p>
        </w:tc>
      </w:tr>
      <w:tr w:rsidR="00362667" w:rsidRPr="00371B48" w:rsidTr="00D242B9">
        <w:tc>
          <w:tcPr>
            <w:tcW w:w="225" w:type="pct"/>
            <w:vAlign w:val="center"/>
          </w:tcPr>
          <w:p w:rsidR="00362667" w:rsidRPr="00371B48" w:rsidRDefault="00362667" w:rsidP="00A50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4.</w:t>
            </w:r>
            <w:r w:rsidR="00A50C7A"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</w:tcPr>
          <w:p w:rsidR="00362667" w:rsidRPr="00371B48" w:rsidRDefault="00362667" w:rsidP="00066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мероприятий</w:t>
            </w:r>
            <w:r w:rsidR="003C673B">
              <w:rPr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19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362667" w:rsidRPr="00371B48" w:rsidRDefault="00D242B9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59" w:type="pct"/>
            <w:vAlign w:val="center"/>
          </w:tcPr>
          <w:p w:rsidR="00362667" w:rsidRPr="00371B48" w:rsidRDefault="00655B9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center"/>
          </w:tcPr>
          <w:p w:rsidR="00362667" w:rsidRPr="00371B48" w:rsidRDefault="00655B9C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3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362667" w:rsidRPr="00371B48" w:rsidRDefault="008B34A1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gridSpan w:val="2"/>
            <w:vAlign w:val="center"/>
          </w:tcPr>
          <w:p w:rsidR="00362667" w:rsidRPr="00371B48" w:rsidRDefault="005F094B" w:rsidP="008B34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  <w:tr w:rsidR="00655B9C" w:rsidRPr="00371B48" w:rsidTr="00D242B9">
        <w:tc>
          <w:tcPr>
            <w:tcW w:w="225" w:type="pct"/>
            <w:vAlign w:val="center"/>
          </w:tcPr>
          <w:p w:rsidR="00655B9C" w:rsidRPr="00371B48" w:rsidRDefault="00655B9C" w:rsidP="00A50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4.</w:t>
            </w:r>
            <w:r w:rsidR="00A50C7A">
              <w:rPr>
                <w:sz w:val="20"/>
                <w:szCs w:val="20"/>
              </w:rPr>
              <w:t>2</w:t>
            </w:r>
          </w:p>
        </w:tc>
        <w:tc>
          <w:tcPr>
            <w:tcW w:w="1282" w:type="pct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изготовленных экземпляров</w:t>
            </w:r>
            <w:r>
              <w:rPr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194" w:type="pct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7" w:type="pct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332" w:type="pct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84" w:type="pct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84" w:type="pct"/>
            <w:gridSpan w:val="2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84" w:type="pct"/>
            <w:gridSpan w:val="2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85" w:type="pct"/>
            <w:gridSpan w:val="3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91" w:type="pct"/>
            <w:gridSpan w:val="2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43" w:type="pct"/>
            <w:gridSpan w:val="2"/>
            <w:vAlign w:val="center"/>
          </w:tcPr>
          <w:p w:rsidR="00655B9C" w:rsidRPr="00371B48" w:rsidRDefault="00655B9C" w:rsidP="0065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ОЭРиПР</w:t>
            </w:r>
            <w:proofErr w:type="spellEnd"/>
          </w:p>
        </w:tc>
      </w:tr>
    </w:tbl>
    <w:p w:rsidR="00430C25" w:rsidRPr="00371B48" w:rsidRDefault="00430C25" w:rsidP="00430C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2A84" w:rsidRPr="00371B48" w:rsidRDefault="00652A84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652A84" w:rsidRPr="00371B48" w:rsidSect="00913AFF">
          <w:pgSz w:w="16838" w:h="11906" w:orient="landscape" w:code="9"/>
          <w:pgMar w:top="1129" w:right="1134" w:bottom="1134" w:left="1134" w:header="567" w:footer="567" w:gutter="0"/>
          <w:cols w:space="708"/>
          <w:docGrid w:linePitch="360"/>
        </w:sectPr>
      </w:pPr>
    </w:p>
    <w:p w:rsidR="00430C25" w:rsidRPr="00A24CDA" w:rsidRDefault="00430C25" w:rsidP="00E86F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A24CDA">
        <w:rPr>
          <w:b/>
        </w:rPr>
        <w:lastRenderedPageBreak/>
        <w:t>Перечень программных мероприятий</w:t>
      </w:r>
    </w:p>
    <w:p w:rsidR="00371B48" w:rsidRPr="00371B48" w:rsidRDefault="00371B48" w:rsidP="00371B48">
      <w:pPr>
        <w:pStyle w:val="a8"/>
        <w:widowControl w:val="0"/>
        <w:autoSpaceDE w:val="0"/>
        <w:autoSpaceDN w:val="0"/>
        <w:adjustRightInd w:val="0"/>
        <w:ind w:left="0"/>
        <w:outlineLvl w:val="2"/>
      </w:pPr>
    </w:p>
    <w:p w:rsidR="007B0F69" w:rsidRPr="00A24CDA" w:rsidRDefault="0065532B" w:rsidP="00D242B9">
      <w:pPr>
        <w:pStyle w:val="ConsPlusTitle"/>
        <w:numPr>
          <w:ilvl w:val="1"/>
          <w:numId w:val="8"/>
        </w:numPr>
        <w:jc w:val="center"/>
      </w:pPr>
      <w:r w:rsidRPr="00A24CDA">
        <w:t>Перечень мероприятий подпрограммы, реализуемых за счёт всех источников финансирования</w:t>
      </w:r>
    </w:p>
    <w:p w:rsidR="00371B48" w:rsidRPr="00371B48" w:rsidRDefault="00371B48" w:rsidP="0065532B">
      <w:pPr>
        <w:pStyle w:val="ConsPlusTitle"/>
        <w:jc w:val="center"/>
        <w:rPr>
          <w:b w:val="0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188"/>
        <w:gridCol w:w="1793"/>
        <w:gridCol w:w="1698"/>
        <w:gridCol w:w="951"/>
        <w:gridCol w:w="674"/>
        <w:gridCol w:w="591"/>
        <w:gridCol w:w="614"/>
        <w:gridCol w:w="793"/>
        <w:gridCol w:w="2167"/>
        <w:gridCol w:w="2337"/>
      </w:tblGrid>
      <w:tr w:rsidR="007B0F69" w:rsidRPr="00371B48" w:rsidTr="0036136D">
        <w:trPr>
          <w:tblHeader/>
          <w:jc w:val="center"/>
        </w:trPr>
        <w:tc>
          <w:tcPr>
            <w:tcW w:w="210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59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622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846" w:type="pct"/>
            <w:gridSpan w:val="6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52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11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7B0F69" w:rsidRPr="00371B48" w:rsidTr="0036136D">
        <w:trPr>
          <w:tblHeader/>
          <w:jc w:val="center"/>
        </w:trPr>
        <w:tc>
          <w:tcPr>
            <w:tcW w:w="210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30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4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75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69" w:rsidRPr="00371B48" w:rsidTr="0036136D">
        <w:trPr>
          <w:trHeight w:val="224"/>
          <w:tblHeader/>
          <w:jc w:val="center"/>
        </w:trPr>
        <w:tc>
          <w:tcPr>
            <w:tcW w:w="210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9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0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2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1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B0F69" w:rsidRPr="00371B48" w:rsidTr="0036136D">
        <w:trPr>
          <w:jc w:val="center"/>
        </w:trPr>
        <w:tc>
          <w:tcPr>
            <w:tcW w:w="210" w:type="pct"/>
          </w:tcPr>
          <w:p w:rsidR="007B0F69" w:rsidRPr="00371B48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10"/>
          </w:tcPr>
          <w:p w:rsidR="007B0F69" w:rsidRPr="00371B48" w:rsidRDefault="007B0F69" w:rsidP="005A6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Цель: 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7B0F69" w:rsidRPr="00371B48" w:rsidTr="0036136D">
        <w:trPr>
          <w:jc w:val="center"/>
        </w:trPr>
        <w:tc>
          <w:tcPr>
            <w:tcW w:w="210" w:type="pct"/>
          </w:tcPr>
          <w:p w:rsidR="007B0F69" w:rsidRPr="00371B48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0" w:type="pct"/>
            <w:gridSpan w:val="10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 w:rsidR="002A5A7C" w:rsidRPr="00371B48">
              <w:rPr>
                <w:rFonts w:ascii="Times New Roman" w:hAnsi="Times New Roman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</w:tr>
      <w:tr w:rsidR="007B0F69" w:rsidRPr="00371B48" w:rsidTr="0036136D">
        <w:trPr>
          <w:jc w:val="center"/>
        </w:trPr>
        <w:tc>
          <w:tcPr>
            <w:tcW w:w="210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9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</w:t>
            </w:r>
          </w:p>
        </w:tc>
        <w:tc>
          <w:tcPr>
            <w:tcW w:w="622" w:type="pct"/>
            <w:vMerge w:val="restar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9" w:type="pct"/>
          </w:tcPr>
          <w:p w:rsidR="007B0F69" w:rsidRPr="00371B48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234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7B0F69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11" w:type="pct"/>
            <w:vMerge w:val="restart"/>
          </w:tcPr>
          <w:p w:rsidR="007B0F69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7B0F69" w:rsidRPr="00371B48" w:rsidTr="0036136D">
        <w:trPr>
          <w:jc w:val="center"/>
        </w:trPr>
        <w:tc>
          <w:tcPr>
            <w:tcW w:w="210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7B0F69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34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69" w:rsidRPr="00371B48" w:rsidTr="0036136D">
        <w:trPr>
          <w:jc w:val="center"/>
        </w:trPr>
        <w:tc>
          <w:tcPr>
            <w:tcW w:w="210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7B0F69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34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69" w:rsidRPr="00371B48" w:rsidTr="0036136D">
        <w:trPr>
          <w:jc w:val="center"/>
        </w:trPr>
        <w:tc>
          <w:tcPr>
            <w:tcW w:w="210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7B0F69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34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69" w:rsidRPr="00371B48" w:rsidTr="0036136D">
        <w:trPr>
          <w:jc w:val="center"/>
        </w:trPr>
        <w:tc>
          <w:tcPr>
            <w:tcW w:w="210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7B0F69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34" w:type="pct"/>
          </w:tcPr>
          <w:p w:rsidR="007B0F69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0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B0F69" w:rsidRPr="00371B48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0F69" w:rsidRPr="00371B48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trHeight w:val="317"/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A5A7C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34" w:type="pct"/>
          </w:tcPr>
          <w:p w:rsidR="002A5A7C" w:rsidRPr="00371B48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 w:val="restart"/>
          </w:tcPr>
          <w:p w:rsidR="002A5A7C" w:rsidRPr="00371B48" w:rsidRDefault="002A5A7C" w:rsidP="002B12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</w:t>
            </w:r>
            <w:r w:rsidR="002B12BF" w:rsidRPr="00371B4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759" w:type="pct"/>
            <w:vMerge w:val="restar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622" w:type="pct"/>
            <w:vMerge w:val="restar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9" w:type="pct"/>
          </w:tcPr>
          <w:p w:rsidR="002A5A7C" w:rsidRPr="00371B48" w:rsidRDefault="002A5A7C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4D74BD" w:rsidRDefault="004D74BD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  <w:p w:rsidR="004D74BD" w:rsidRDefault="004D74BD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811" w:type="pct"/>
            <w:vMerge w:val="restar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A7C" w:rsidRPr="00371B48" w:rsidTr="0036136D">
        <w:trPr>
          <w:jc w:val="center"/>
        </w:trPr>
        <w:tc>
          <w:tcPr>
            <w:tcW w:w="210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A5A7C" w:rsidRPr="00371B48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A5A7C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2A5A7C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A5A7C" w:rsidRPr="00371B48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 w:val="restar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 xml:space="preserve">Итого по задаче 2       </w:t>
            </w:r>
          </w:p>
        </w:tc>
        <w:tc>
          <w:tcPr>
            <w:tcW w:w="622" w:type="pct"/>
            <w:vMerge w:val="restar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625BE4" w:rsidRPr="00371B48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625BE4" w:rsidRPr="00371B48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34" w:type="pct"/>
          </w:tcPr>
          <w:p w:rsidR="00625BE4" w:rsidRPr="00371B48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20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25BE4" w:rsidRPr="00371B48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25BE4" w:rsidRPr="00371B48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BE4" w:rsidRPr="00371B48" w:rsidTr="0036136D">
        <w:trPr>
          <w:jc w:val="center"/>
        </w:trPr>
        <w:tc>
          <w:tcPr>
            <w:tcW w:w="210" w:type="pct"/>
          </w:tcPr>
          <w:p w:rsidR="00625BE4" w:rsidRPr="00371B48" w:rsidRDefault="00625BE4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0" w:type="pct"/>
            <w:gridSpan w:val="10"/>
          </w:tcPr>
          <w:p w:rsidR="00625BE4" w:rsidRPr="00371B48" w:rsidRDefault="00625BE4" w:rsidP="00625BE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3: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ярмарок с участием субъектов малого и среднего предпринимательства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9C6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</w:tcPr>
          <w:p w:rsidR="002B12BF" w:rsidRPr="00371B48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B12BF" w:rsidRPr="00371B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0" w:type="pct"/>
            <w:gridSpan w:val="10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4: Развитие туристической отрасли</w:t>
            </w: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12BF" w:rsidRPr="00371B4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мероприятий событийного туризма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</w:t>
            </w:r>
            <w:r w:rsidR="003C673B">
              <w:rPr>
                <w:rFonts w:ascii="Times New Roman" w:hAnsi="Times New Roman"/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12BF" w:rsidRPr="00371B4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Изготовление рекламно-сувенирной продукции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изготовленных экземпляров</w:t>
            </w:r>
            <w:r w:rsidR="003C673B">
              <w:rPr>
                <w:rFonts w:ascii="Times New Roman" w:hAnsi="Times New Roman"/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62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BF" w:rsidRPr="00371B48" w:rsidTr="0036136D">
        <w:trPr>
          <w:jc w:val="center"/>
        </w:trPr>
        <w:tc>
          <w:tcPr>
            <w:tcW w:w="210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2B12BF" w:rsidRPr="00371B48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2B12BF" w:rsidRPr="00371B48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2B12BF" w:rsidRPr="00371B48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34" w:type="pct"/>
          </w:tcPr>
          <w:p w:rsidR="002B12BF" w:rsidRPr="00371B48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B12BF" w:rsidRPr="00371B48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0F69" w:rsidRPr="00371B48" w:rsidRDefault="007B0F69" w:rsidP="007B0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B0F69" w:rsidRPr="00285CD8" w:rsidRDefault="007B0F69" w:rsidP="00285CD8">
      <w:pPr>
        <w:pStyle w:val="a8"/>
        <w:numPr>
          <w:ilvl w:val="1"/>
          <w:numId w:val="2"/>
        </w:numPr>
        <w:jc w:val="center"/>
        <w:rPr>
          <w:b/>
        </w:rPr>
      </w:pPr>
      <w:bookmarkStart w:id="2" w:name="Par571"/>
      <w:bookmarkStart w:id="3" w:name="Par640"/>
      <w:bookmarkEnd w:id="2"/>
      <w:bookmarkEnd w:id="3"/>
      <w:r w:rsidRPr="00285CD8">
        <w:rPr>
          <w:b/>
        </w:rPr>
        <w:t xml:space="preserve">Мероприятия </w:t>
      </w:r>
      <w:r w:rsidR="0065532B" w:rsidRPr="00285CD8">
        <w:rPr>
          <w:b/>
        </w:rPr>
        <w:t>подпрограммы</w:t>
      </w:r>
      <w:r w:rsidRPr="00285CD8">
        <w:rPr>
          <w:b/>
        </w:rPr>
        <w:t>,</w:t>
      </w:r>
      <w:r w:rsidR="0065532B" w:rsidRPr="00285CD8">
        <w:rPr>
          <w:b/>
        </w:rPr>
        <w:t xml:space="preserve"> </w:t>
      </w:r>
      <w:r w:rsidRPr="00285CD8">
        <w:rPr>
          <w:b/>
        </w:rPr>
        <w:t>осуществляемые без финансирования</w:t>
      </w:r>
    </w:p>
    <w:p w:rsidR="00371B48" w:rsidRPr="00371B48" w:rsidRDefault="00371B48" w:rsidP="001D51B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1701"/>
        <w:gridCol w:w="3685"/>
        <w:gridCol w:w="1985"/>
        <w:gridCol w:w="2303"/>
      </w:tblGrid>
      <w:tr w:rsidR="007B0F69" w:rsidRPr="00371B48" w:rsidTr="005A6FBF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выполнения (квартал, год)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выполнения программного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Показатель результативности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69" w:rsidRPr="00371B48" w:rsidRDefault="007B0F69" w:rsidP="005A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65532B" w:rsidRPr="00371B48" w:rsidTr="005A6FBF">
        <w:trPr>
          <w:jc w:val="center"/>
        </w:trPr>
        <w:tc>
          <w:tcPr>
            <w:tcW w:w="1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32B" w:rsidRPr="00371B48" w:rsidRDefault="0065532B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1: Развитие деловой активности населения</w:t>
            </w:r>
          </w:p>
        </w:tc>
      </w:tr>
      <w:tr w:rsidR="007B0F69" w:rsidRPr="00371B48" w:rsidTr="007723F0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F69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Размещение информации об образовательных мероприятиях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69" w:rsidRPr="00371B48" w:rsidRDefault="007723F0" w:rsidP="0077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9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Информирование граждан и субъектов малого и среднего предпринимательства об образовательных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9" w:rsidRPr="00371B48" w:rsidRDefault="0065532B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публикаций</w:t>
            </w:r>
            <w:r w:rsidR="00850861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9" w:rsidRPr="00371B48" w:rsidRDefault="0065532B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5A6FBF" w:rsidRPr="00371B48" w:rsidTr="005A6FBF">
        <w:trPr>
          <w:jc w:val="center"/>
        </w:trPr>
        <w:tc>
          <w:tcPr>
            <w:tcW w:w="1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BF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2: Оказание поддержки субъектам малого и среднего предпринимательства</w:t>
            </w:r>
          </w:p>
        </w:tc>
      </w:tr>
      <w:tr w:rsidR="007145CA" w:rsidRPr="00371B48" w:rsidTr="007723F0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5CA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Оказание информационно - консультационной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5CA" w:rsidRPr="00371B48" w:rsidRDefault="007723F0" w:rsidP="0077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A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Информирование субъектов малого и среднего предпринимательства</w:t>
            </w:r>
            <w:r w:rsidR="00FA536C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A" w:rsidRPr="00371B48" w:rsidRDefault="007145CA" w:rsidP="009C6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CA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285CD8" w:rsidRPr="00371B48" w:rsidTr="007723F0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CD8" w:rsidRPr="00371B48" w:rsidRDefault="00285CD8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перечня муниципального имущества,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свободного от прав </w:t>
            </w:r>
            <w:r w:rsidRPr="00285CD8">
              <w:rPr>
                <w:rFonts w:ascii="Times New Roman" w:hAnsi="Times New Roman"/>
                <w:sz w:val="20"/>
                <w:szCs w:val="20"/>
              </w:rPr>
      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D8" w:rsidRDefault="00285CD8" w:rsidP="00D7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D77DB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D77D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D8" w:rsidRPr="00371B48" w:rsidRDefault="00285CD8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количество объектов муни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ципальной собственности, предназначенных исключительно в пользование субъектам МСП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D8" w:rsidRPr="00371B48" w:rsidRDefault="00285CD8" w:rsidP="009C6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объек</w:t>
            </w:r>
            <w:r>
              <w:rPr>
                <w:sz w:val="20"/>
                <w:szCs w:val="20"/>
              </w:rPr>
              <w:lastRenderedPageBreak/>
              <w:t>тов муниципальной собственности, включённых в перечень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D8" w:rsidRPr="00371B48" w:rsidRDefault="00285CD8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ОИОиМК</w:t>
            </w:r>
            <w:proofErr w:type="spellEnd"/>
          </w:p>
        </w:tc>
      </w:tr>
      <w:tr w:rsidR="005A6FBF" w:rsidRPr="00371B48" w:rsidTr="007723F0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BF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имущественной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BF" w:rsidRPr="00371B48" w:rsidRDefault="007723F0" w:rsidP="0077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BF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BF" w:rsidRPr="00371B48" w:rsidRDefault="00937449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D8" w:rsidRDefault="00285CD8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  <w:p w:rsidR="005A6FBF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ОИОиМК</w:t>
            </w:r>
            <w:proofErr w:type="spellEnd"/>
          </w:p>
        </w:tc>
      </w:tr>
      <w:tr w:rsidR="005A6FBF" w:rsidRPr="00371B48" w:rsidTr="005A6FBF">
        <w:trPr>
          <w:jc w:val="center"/>
        </w:trPr>
        <w:tc>
          <w:tcPr>
            <w:tcW w:w="1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BF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3: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5A6FBF" w:rsidRPr="00371B48" w:rsidTr="007723F0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BF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городских мероприятий с участием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BF" w:rsidRPr="00371B48" w:rsidRDefault="007723F0" w:rsidP="0077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BF" w:rsidRPr="00371B48" w:rsidRDefault="005A6FBF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BF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BF" w:rsidRPr="00371B48" w:rsidRDefault="007145CA" w:rsidP="005A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</w:tbl>
    <w:p w:rsidR="007B0F69" w:rsidRPr="00371B48" w:rsidRDefault="007B0F69" w:rsidP="00430C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0C25" w:rsidRPr="00A24CDA" w:rsidRDefault="00430C25" w:rsidP="00E86F1F">
      <w:pPr>
        <w:pStyle w:val="a8"/>
        <w:numPr>
          <w:ilvl w:val="0"/>
          <w:numId w:val="2"/>
        </w:numPr>
        <w:jc w:val="center"/>
        <w:rPr>
          <w:b/>
        </w:rPr>
      </w:pPr>
      <w:r w:rsidRPr="00A24CDA">
        <w:rPr>
          <w:b/>
        </w:rPr>
        <w:t>Обоснование ресурсного обеспечения МП</w:t>
      </w:r>
    </w:p>
    <w:p w:rsidR="00371B48" w:rsidRPr="00371B48" w:rsidRDefault="00371B48" w:rsidP="00371B48">
      <w:pPr>
        <w:pStyle w:val="a8"/>
        <w:ind w:left="0"/>
      </w:pPr>
    </w:p>
    <w:tbl>
      <w:tblPr>
        <w:tblW w:w="1417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  <w:gridCol w:w="1701"/>
        <w:gridCol w:w="1701"/>
        <w:gridCol w:w="1701"/>
      </w:tblGrid>
      <w:tr w:rsidR="00430C25" w:rsidRPr="003769FA" w:rsidTr="00A24CDA">
        <w:trPr>
          <w:trHeight w:val="480"/>
          <w:tblHeader/>
          <w:tblCellSpacing w:w="5" w:type="nil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4" w:name="Par547"/>
            <w:bookmarkEnd w:id="4"/>
            <w:r w:rsidRPr="003769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DA" w:rsidRPr="003769FA" w:rsidRDefault="00A24CDA" w:rsidP="00A24CDA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 xml:space="preserve">Всего, </w:t>
            </w:r>
          </w:p>
          <w:p w:rsidR="00430C25" w:rsidRPr="003769FA" w:rsidRDefault="00430C25" w:rsidP="00A24CDA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тыс. 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430C25" w:rsidRPr="003769FA" w:rsidTr="00371B48">
        <w:trPr>
          <w:tblHeader/>
          <w:tblCellSpacing w:w="5" w:type="nil"/>
          <w:jc w:val="center"/>
        </w:trPr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ВБС</w:t>
            </w:r>
          </w:p>
        </w:tc>
      </w:tr>
      <w:tr w:rsidR="00430C25" w:rsidRPr="003769FA" w:rsidTr="00371B48">
        <w:trPr>
          <w:tblHeader/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430C25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</w:t>
            </w:r>
          </w:p>
        </w:tc>
      </w:tr>
      <w:tr w:rsidR="00430C25" w:rsidRPr="003769FA" w:rsidTr="00A24CDA">
        <w:trPr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A24CD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3769FA">
              <w:rPr>
                <w:b/>
                <w:sz w:val="20"/>
                <w:szCs w:val="20"/>
              </w:rPr>
              <w:t xml:space="preserve">Всего по подпрограмме: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A24CDA" w:rsidP="00A24C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69FA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A24CDA" w:rsidP="00A24C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69FA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430C2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430C2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5" w:rsidRPr="003769FA" w:rsidRDefault="00430C25" w:rsidP="00430C2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</w:tr>
      <w:tr w:rsidR="00371B48" w:rsidRPr="003769FA" w:rsidTr="00A24CDA">
        <w:trPr>
          <w:trHeight w:val="170"/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48" w:rsidRPr="003769FA" w:rsidRDefault="00371B48" w:rsidP="00A24CDA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8" w:rsidRPr="003769FA" w:rsidRDefault="00371B48" w:rsidP="00A24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8" w:rsidRPr="003769FA" w:rsidRDefault="00371B48" w:rsidP="00A24C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8" w:rsidRPr="003769FA" w:rsidRDefault="00371B48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8" w:rsidRPr="003769FA" w:rsidRDefault="00371B48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8" w:rsidRPr="003769FA" w:rsidRDefault="00371B48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A24CDA" w:rsidRPr="003769FA" w:rsidTr="00A24CDA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D77DB6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 w:rsidR="00D77D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A24CDA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A24CDA" w:rsidRPr="003769FA" w:rsidTr="00371B48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D77DB6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 w:rsidR="00D77D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A24CDA" w:rsidRPr="003769FA" w:rsidTr="00371B48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D77DB6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 w:rsidR="00D77DB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A24CDA" w:rsidRPr="003769FA" w:rsidTr="00371B48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D77DB6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 w:rsidR="00D77DB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A24CDA" w:rsidRPr="003769FA" w:rsidTr="00371B48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D77DB6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 w:rsidR="00D77DB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9C61B9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A" w:rsidRPr="003769FA" w:rsidRDefault="00A24CDA" w:rsidP="00430C2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F11778" w:rsidRDefault="00F11778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F11778" w:rsidSect="00F53A83">
          <w:pgSz w:w="16838" w:h="11906" w:orient="landscape"/>
          <w:pgMar w:top="1134" w:right="850" w:bottom="1134" w:left="1701" w:header="567" w:footer="567" w:gutter="0"/>
          <w:cols w:space="708"/>
          <w:docGrid w:linePitch="360"/>
        </w:sectPr>
      </w:pPr>
      <w:bookmarkStart w:id="5" w:name="Par548"/>
      <w:bookmarkEnd w:id="5"/>
    </w:p>
    <w:p w:rsidR="00430C25" w:rsidRPr="00A24CDA" w:rsidRDefault="00430C25" w:rsidP="00430C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24CDA">
        <w:rPr>
          <w:rFonts w:ascii="Times New Roman" w:hAnsi="Times New Roman"/>
          <w:b/>
          <w:sz w:val="26"/>
          <w:szCs w:val="26"/>
        </w:rPr>
        <w:lastRenderedPageBreak/>
        <w:t>5. Механизм реализации МП</w:t>
      </w:r>
    </w:p>
    <w:p w:rsidR="00430C25" w:rsidRPr="00371B48" w:rsidRDefault="00430C25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1778" w:rsidRDefault="00F11778" w:rsidP="00F11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цели.</w:t>
      </w:r>
    </w:p>
    <w:p w:rsidR="00F11778" w:rsidRDefault="00F11778" w:rsidP="00F11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ходом исполнения программы осуществляет глава муниципального образования.</w:t>
      </w:r>
    </w:p>
    <w:p w:rsidR="00F11778" w:rsidRPr="00D72B89" w:rsidRDefault="00F11778" w:rsidP="00F11778">
      <w:pPr>
        <w:ind w:firstLine="709"/>
        <w:jc w:val="both"/>
        <w:rPr>
          <w:sz w:val="26"/>
          <w:szCs w:val="26"/>
        </w:rPr>
      </w:pPr>
      <w:r w:rsidRPr="00D72B89">
        <w:rPr>
          <w:sz w:val="26"/>
          <w:szCs w:val="26"/>
        </w:rPr>
        <w:t>Реализация Программы осуществляется совместно с:</w:t>
      </w:r>
    </w:p>
    <w:p w:rsidR="00F11778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>субъектами малого и среднего предпринимательства</w:t>
      </w:r>
      <w:r>
        <w:t>;</w:t>
      </w:r>
      <w:r w:rsidRPr="00D72B89">
        <w:t xml:space="preserve"> </w:t>
      </w:r>
    </w:p>
    <w:p w:rsidR="00F11778" w:rsidRPr="00D72B89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 xml:space="preserve">отделом имущественных отношений и муниципального контроля </w:t>
      </w:r>
      <w:r>
        <w:t xml:space="preserve">администрации </w:t>
      </w:r>
      <w:r w:rsidRPr="00D72B89">
        <w:t>г</w:t>
      </w:r>
      <w:r>
        <w:t>орода</w:t>
      </w:r>
      <w:r w:rsidRPr="00D72B89">
        <w:t xml:space="preserve"> Полярные Зори;</w:t>
      </w:r>
    </w:p>
    <w:p w:rsidR="00F11778" w:rsidRPr="00D72B89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>отделом по культуре и делам молодежи администрации города;</w:t>
      </w:r>
    </w:p>
    <w:p w:rsidR="00F11778" w:rsidRPr="00D72B89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>отделом муниципальной службы и кадров администрации города;</w:t>
      </w:r>
    </w:p>
    <w:p w:rsidR="00F11778" w:rsidRPr="00D72B89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>отделом по физической культуре и спорту администрации города;</w:t>
      </w:r>
    </w:p>
    <w:p w:rsidR="00F11778" w:rsidRPr="00D72B89" w:rsidRDefault="00F11778" w:rsidP="00E86F1F">
      <w:pPr>
        <w:pStyle w:val="a8"/>
        <w:numPr>
          <w:ilvl w:val="0"/>
          <w:numId w:val="6"/>
        </w:numPr>
        <w:ind w:left="0" w:firstLine="709"/>
      </w:pPr>
      <w:r w:rsidRPr="00D72B89">
        <w:t>финансовым отделом администрации города;</w:t>
      </w:r>
    </w:p>
    <w:p w:rsidR="00F11778" w:rsidRPr="00382993" w:rsidRDefault="00F11778" w:rsidP="00F11778">
      <w:pPr>
        <w:pStyle w:val="a8"/>
        <w:ind w:left="0" w:firstLine="709"/>
      </w:pPr>
      <w:r>
        <w:t xml:space="preserve">Исполнители мероприятий Программы в установленном Порядке разработки, утверждения и реализации муниципальных программ муниципального образования город </w:t>
      </w:r>
      <w:r w:rsidRPr="00382993">
        <w:t>Полярные Зори с подведомственной территорией (далее – Порядок) предоставляют информацию о ходе реализации программы в отдел экономического развития и потребительского рынка, который формирует сводный отчет о реализации программы в целом.</w:t>
      </w:r>
    </w:p>
    <w:p w:rsidR="00F11778" w:rsidRPr="00382993" w:rsidRDefault="00F11778" w:rsidP="00F11778">
      <w:pPr>
        <w:pStyle w:val="a8"/>
        <w:ind w:left="0" w:firstLine="709"/>
      </w:pPr>
      <w:r w:rsidRPr="00382993">
        <w:t>Отчеты составляются в соответствии с утвержденным Порядком.</w:t>
      </w:r>
    </w:p>
    <w:p w:rsidR="00F11778" w:rsidRPr="00F11778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11778">
        <w:rPr>
          <w:rFonts w:ascii="Times New Roman" w:hAnsi="Times New Roman"/>
          <w:sz w:val="26"/>
          <w:szCs w:val="26"/>
        </w:rPr>
        <w:t>Закупки и поставки продукции (товаров, работ, услуг), осуществляемые исполнителями Программы в ходе ее реализации, проводятся в установленном законодательном порядке.</w:t>
      </w:r>
    </w:p>
    <w:p w:rsidR="00F11778" w:rsidRPr="00F11778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11778">
        <w:rPr>
          <w:rFonts w:ascii="Times New Roman" w:hAnsi="Times New Roman"/>
          <w:sz w:val="26"/>
          <w:szCs w:val="26"/>
        </w:rPr>
        <w:t>При выделение денежных средств из областного бюджета они будут привлекаться на основании соглашений между администрацией города Полярные Зори с подведомственной территорией и Правительством Мурманской области. Оказание финансовой поддержки муниципальному образованию будет осуществляться в соответствии с Правилами предоставления и расходования субсидий из областного бюджета бюджетам муниципальных образований Мурманской области на реализацию мероприятий муниципальных программ.</w:t>
      </w:r>
    </w:p>
    <w:p w:rsidR="00430C25" w:rsidRPr="00371B48" w:rsidRDefault="00430C25" w:rsidP="00430C2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30C25" w:rsidRPr="00A24CDA" w:rsidRDefault="00430C25" w:rsidP="00430C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24CDA">
        <w:rPr>
          <w:rFonts w:ascii="Times New Roman" w:hAnsi="Times New Roman"/>
          <w:b/>
          <w:sz w:val="26"/>
          <w:szCs w:val="26"/>
        </w:rPr>
        <w:t>6. Оценка эффективности МП, рисков ее реализации</w:t>
      </w:r>
    </w:p>
    <w:p w:rsidR="00430C25" w:rsidRPr="00371B48" w:rsidRDefault="00430C25" w:rsidP="0043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11778" w:rsidRPr="00B741A6" w:rsidRDefault="00F11778" w:rsidP="00F11778">
      <w:pPr>
        <w:pStyle w:val="a8"/>
        <w:ind w:left="0" w:firstLine="709"/>
      </w:pPr>
      <w:r w:rsidRPr="00B741A6">
        <w:t>Оценка эффективности МП проводится один раз по результатам работы за год, а по завершении МП – за весь период реализации.</w:t>
      </w:r>
    </w:p>
    <w:p w:rsidR="004760F1" w:rsidRPr="004760F1" w:rsidRDefault="004760F1" w:rsidP="004760F1">
      <w:pPr>
        <w:pStyle w:val="13"/>
        <w:ind w:firstLine="709"/>
        <w:jc w:val="both"/>
        <w:rPr>
          <w:color w:val="auto"/>
          <w:sz w:val="26"/>
          <w:szCs w:val="26"/>
        </w:rPr>
      </w:pPr>
      <w:r w:rsidRPr="004760F1">
        <w:rPr>
          <w:color w:val="auto"/>
          <w:sz w:val="26"/>
          <w:szCs w:val="26"/>
        </w:rPr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4760F1">
        <w:rPr>
          <w:bCs/>
          <w:color w:val="auto"/>
          <w:sz w:val="26"/>
          <w:szCs w:val="26"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F11778" w:rsidRPr="00B741A6" w:rsidRDefault="00F11778" w:rsidP="00F11778">
      <w:pPr>
        <w:ind w:firstLine="709"/>
        <w:jc w:val="both"/>
        <w:rPr>
          <w:sz w:val="26"/>
          <w:szCs w:val="26"/>
        </w:rPr>
      </w:pPr>
      <w:r w:rsidRPr="00B741A6">
        <w:rPr>
          <w:sz w:val="26"/>
          <w:szCs w:val="26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4760F1" w:rsidRPr="000603DF" w:rsidRDefault="004760F1" w:rsidP="004760F1">
      <w:pPr>
        <w:pStyle w:val="2"/>
        <w:ind w:firstLine="708"/>
        <w:jc w:val="both"/>
        <w:rPr>
          <w:b w:val="0"/>
          <w:sz w:val="26"/>
          <w:szCs w:val="26"/>
          <w:lang w:eastAsia="ru-RU"/>
        </w:rPr>
      </w:pPr>
      <w:r w:rsidRPr="000603DF">
        <w:rPr>
          <w:b w:val="0"/>
          <w:sz w:val="26"/>
          <w:szCs w:val="26"/>
          <w:lang w:eastAsia="ru-RU"/>
        </w:rPr>
        <w:lastRenderedPageBreak/>
        <w:t>Эффективность реализации подпрограммы оценивается по качественным и количественным показателям, характеризующим состояние малого и среднего предпринимательства на территории муниципального образования город Полярные Зори с подведомственной территорией.</w:t>
      </w:r>
    </w:p>
    <w:p w:rsidR="00CA2B00" w:rsidRDefault="004760F1" w:rsidP="0036136D">
      <w:pPr>
        <w:pStyle w:val="2"/>
        <w:ind w:firstLine="708"/>
        <w:jc w:val="both"/>
        <w:rPr>
          <w:b w:val="0"/>
          <w:sz w:val="26"/>
          <w:szCs w:val="26"/>
          <w:lang w:eastAsia="ru-RU"/>
        </w:rPr>
      </w:pPr>
      <w:r w:rsidRPr="004760F1">
        <w:rPr>
          <w:b w:val="0"/>
          <w:sz w:val="26"/>
          <w:szCs w:val="26"/>
          <w:lang w:eastAsia="ru-RU"/>
        </w:rPr>
        <w:t>В результате реализации мероприятий ожидается</w:t>
      </w:r>
      <w:r w:rsidR="00CA2B00">
        <w:rPr>
          <w:b w:val="0"/>
          <w:sz w:val="26"/>
          <w:szCs w:val="26"/>
          <w:lang w:eastAsia="ru-RU"/>
        </w:rPr>
        <w:t>:</w:t>
      </w:r>
    </w:p>
    <w:p w:rsidR="00CA2B00" w:rsidRDefault="00CA2B00" w:rsidP="0036136D">
      <w:pPr>
        <w:pStyle w:val="2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>-</w:t>
      </w:r>
      <w:r w:rsidR="0036136D">
        <w:rPr>
          <w:b w:val="0"/>
          <w:sz w:val="26"/>
          <w:szCs w:val="26"/>
          <w:lang w:eastAsia="ru-RU"/>
        </w:rPr>
        <w:t xml:space="preserve"> </w:t>
      </w:r>
      <w:r w:rsidR="004760F1" w:rsidRPr="0036136D">
        <w:rPr>
          <w:b w:val="0"/>
          <w:sz w:val="26"/>
          <w:szCs w:val="26"/>
        </w:rPr>
        <w:t>рост числа субъектов малого и среднего предпринимательства</w:t>
      </w:r>
      <w:r>
        <w:rPr>
          <w:b w:val="0"/>
          <w:sz w:val="26"/>
          <w:szCs w:val="26"/>
        </w:rPr>
        <w:t xml:space="preserve">; </w:t>
      </w:r>
    </w:p>
    <w:p w:rsidR="004760F1" w:rsidRDefault="00CA2B00" w:rsidP="0036136D">
      <w:pPr>
        <w:pStyle w:val="2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-увеличение числа МСП, получивших информационную, финансовую, имущественную поддержку;</w:t>
      </w:r>
    </w:p>
    <w:p w:rsidR="00CA2B00" w:rsidRPr="00CA2B00" w:rsidRDefault="00CA2B00" w:rsidP="00CA2B00">
      <w:pPr>
        <w:ind w:firstLine="708"/>
        <w:rPr>
          <w:sz w:val="26"/>
          <w:szCs w:val="26"/>
          <w:lang w:eastAsia="en-US"/>
        </w:rPr>
      </w:pPr>
      <w:r w:rsidRPr="00CA2B00">
        <w:rPr>
          <w:sz w:val="26"/>
          <w:szCs w:val="26"/>
          <w:lang w:eastAsia="en-US"/>
        </w:rPr>
        <w:t>- развитие туристической деятельности.</w:t>
      </w:r>
    </w:p>
    <w:p w:rsidR="00F11778" w:rsidRPr="008133A1" w:rsidRDefault="00F11778" w:rsidP="004760F1">
      <w:pPr>
        <w:pStyle w:val="ConsPlusCell"/>
        <w:ind w:firstLine="709"/>
        <w:jc w:val="both"/>
        <w:rPr>
          <w:color w:val="000000" w:themeColor="text1"/>
        </w:rPr>
      </w:pPr>
      <w:r w:rsidRPr="008133A1">
        <w:rPr>
          <w:color w:val="000000" w:themeColor="text1"/>
        </w:rPr>
        <w:t>Основные риски, связанные с реализацией программы, определяются внешними факторами:</w:t>
      </w:r>
    </w:p>
    <w:p w:rsidR="00F11778" w:rsidRPr="008133A1" w:rsidRDefault="00F11778" w:rsidP="004760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133A1">
        <w:rPr>
          <w:color w:val="000000" w:themeColor="text1"/>
          <w:sz w:val="26"/>
          <w:szCs w:val="26"/>
        </w:rPr>
        <w:t xml:space="preserve">- обострение экономического </w:t>
      </w:r>
      <w:r w:rsidR="00D77DB6" w:rsidRPr="008133A1">
        <w:rPr>
          <w:color w:val="000000" w:themeColor="text1"/>
          <w:sz w:val="26"/>
          <w:szCs w:val="26"/>
        </w:rPr>
        <w:t>кризиса, усиление</w:t>
      </w:r>
      <w:r w:rsidRPr="008133A1">
        <w:rPr>
          <w:color w:val="000000" w:themeColor="text1"/>
          <w:sz w:val="26"/>
          <w:szCs w:val="26"/>
        </w:rPr>
        <w:t xml:space="preserve"> действия факторов, ухудшающих </w:t>
      </w:r>
      <w:r w:rsidR="00D77DB6" w:rsidRPr="008133A1">
        <w:rPr>
          <w:color w:val="000000" w:themeColor="text1"/>
          <w:sz w:val="26"/>
          <w:szCs w:val="26"/>
        </w:rPr>
        <w:t>инвестиционный и</w:t>
      </w:r>
      <w:r w:rsidRPr="008133A1">
        <w:rPr>
          <w:color w:val="000000" w:themeColor="text1"/>
          <w:sz w:val="26"/>
          <w:szCs w:val="26"/>
        </w:rPr>
        <w:t xml:space="preserve"> предпринимательский климат (экономических, административных, налоговых, законодательных и др.), снижающих экономический потенциал и возможности </w:t>
      </w:r>
      <w:r w:rsidR="00D77DB6" w:rsidRPr="008133A1">
        <w:rPr>
          <w:color w:val="000000" w:themeColor="text1"/>
          <w:sz w:val="26"/>
          <w:szCs w:val="26"/>
        </w:rPr>
        <w:t>для роста</w:t>
      </w:r>
      <w:r w:rsidRPr="008133A1">
        <w:rPr>
          <w:color w:val="000000" w:themeColor="text1"/>
          <w:sz w:val="26"/>
          <w:szCs w:val="26"/>
        </w:rPr>
        <w:t xml:space="preserve"> доходов населения и собственных источников бюджетных средств;</w:t>
      </w:r>
    </w:p>
    <w:p w:rsidR="00F11778" w:rsidRPr="008133A1" w:rsidRDefault="00F11778" w:rsidP="00F117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133A1">
        <w:rPr>
          <w:color w:val="000000" w:themeColor="text1"/>
          <w:sz w:val="26"/>
          <w:szCs w:val="26"/>
        </w:rPr>
        <w:t>- ограниченностью источников финансирования программных мероприятий.</w:t>
      </w:r>
    </w:p>
    <w:p w:rsidR="00F11778" w:rsidRPr="008133A1" w:rsidRDefault="00F11778" w:rsidP="00F117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133A1">
        <w:rPr>
          <w:color w:val="000000" w:themeColor="text1"/>
          <w:sz w:val="26"/>
          <w:szCs w:val="26"/>
        </w:rPr>
        <w:t xml:space="preserve">В результате целевые показатели </w:t>
      </w:r>
      <w:r w:rsidR="0036136D" w:rsidRPr="008133A1">
        <w:rPr>
          <w:color w:val="000000" w:themeColor="text1"/>
          <w:sz w:val="26"/>
          <w:szCs w:val="26"/>
        </w:rPr>
        <w:t>под</w:t>
      </w:r>
      <w:r w:rsidRPr="008133A1">
        <w:rPr>
          <w:color w:val="000000" w:themeColor="text1"/>
          <w:sz w:val="26"/>
          <w:szCs w:val="26"/>
        </w:rPr>
        <w:t xml:space="preserve">программы могут быть не достигнуты и получат отрицательную динамику, возможно снижение объемов финансовой </w:t>
      </w:r>
      <w:r w:rsidR="00D77DB6" w:rsidRPr="008133A1">
        <w:rPr>
          <w:color w:val="000000" w:themeColor="text1"/>
          <w:sz w:val="26"/>
          <w:szCs w:val="26"/>
        </w:rPr>
        <w:t>поддержки предпринимателям</w:t>
      </w:r>
      <w:r w:rsidRPr="008133A1">
        <w:rPr>
          <w:color w:val="000000" w:themeColor="text1"/>
          <w:sz w:val="26"/>
          <w:szCs w:val="26"/>
        </w:rPr>
        <w:t>.</w:t>
      </w:r>
    </w:p>
    <w:p w:rsidR="00F11778" w:rsidRPr="008133A1" w:rsidRDefault="00F11778" w:rsidP="004760F1">
      <w:pPr>
        <w:pStyle w:val="afd"/>
        <w:widowControl w:val="0"/>
        <w:suppressAutoHyphens/>
        <w:autoSpaceDN w:val="0"/>
        <w:spacing w:after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8133A1">
        <w:rPr>
          <w:color w:val="000000" w:themeColor="text1"/>
          <w:sz w:val="26"/>
          <w:szCs w:val="26"/>
        </w:rPr>
        <w:t>К внутренним факторам, которые могут увеличить риски выполнения программы, отнесены:</w:t>
      </w:r>
    </w:p>
    <w:p w:rsidR="00F11778" w:rsidRPr="008133A1" w:rsidRDefault="00F11778" w:rsidP="004760F1">
      <w:pPr>
        <w:pStyle w:val="TableContents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- несогласованность действий различных структур администрации по принятию решений в отношении предпринимателей по вопросам имущественной и финансовой поддержки.</w:t>
      </w:r>
    </w:p>
    <w:p w:rsidR="00F11778" w:rsidRPr="008133A1" w:rsidRDefault="00F11778" w:rsidP="00F11778">
      <w:pPr>
        <w:pStyle w:val="TableContents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Преодолеть указанны</w:t>
      </w:r>
      <w:r w:rsidR="008133A1"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</w:t>
      </w:r>
      <w:r w:rsidR="008133A1"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можно:</w:t>
      </w:r>
    </w:p>
    <w:p w:rsidR="00F11778" w:rsidRPr="008133A1" w:rsidRDefault="00F11778" w:rsidP="00F11778">
      <w:pPr>
        <w:pStyle w:val="TableContents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повышением обратной связи с предпринимателями;</w:t>
      </w:r>
    </w:p>
    <w:p w:rsidR="00F11778" w:rsidRPr="008133A1" w:rsidRDefault="00F11778" w:rsidP="00F11778">
      <w:pPr>
        <w:pStyle w:val="TableContents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33A1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созданием совещательных групп с участием всех структурных подразделений, в сферу деятельности которых входит работа с предпринимателями, для всестороннего учета мнения при принятии решений</w:t>
      </w:r>
      <w:r w:rsidR="00C8266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133A1" w:rsidRPr="002A370F" w:rsidRDefault="008133A1" w:rsidP="008133A1">
      <w:pPr>
        <w:pStyle w:val="ConsPlusCell"/>
        <w:ind w:firstLine="708"/>
        <w:jc w:val="both"/>
      </w:pPr>
      <w:r>
        <w:rPr>
          <w:sz w:val="24"/>
        </w:rPr>
        <w:t xml:space="preserve">- </w:t>
      </w:r>
      <w:r w:rsidRPr="002A370F">
        <w:t>оперативное реагирование на изменения в финансировании программных мероприятий в части принятия соответствующего решения о внесении изменений в программу.</w:t>
      </w:r>
    </w:p>
    <w:p w:rsidR="00F11778" w:rsidRPr="002A370F" w:rsidRDefault="00F11778" w:rsidP="00F11778">
      <w:pPr>
        <w:ind w:firstLine="709"/>
        <w:jc w:val="both"/>
        <w:rPr>
          <w:sz w:val="26"/>
          <w:szCs w:val="26"/>
        </w:rPr>
        <w:sectPr w:rsidR="00F11778" w:rsidRPr="002A370F" w:rsidSect="00913AFF">
          <w:pgSz w:w="11906" w:h="16838"/>
          <w:pgMar w:top="1134" w:right="1134" w:bottom="1134" w:left="1644" w:header="567" w:footer="567" w:gutter="0"/>
          <w:cols w:space="708"/>
          <w:docGrid w:linePitch="360"/>
        </w:sectPr>
      </w:pPr>
    </w:p>
    <w:p w:rsidR="00430C25" w:rsidRPr="00371B48" w:rsidRDefault="00430C25" w:rsidP="00430C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430C25" w:rsidRPr="00A24CDA" w:rsidRDefault="00430C25" w:rsidP="00A24CD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4CDA">
        <w:rPr>
          <w:rFonts w:ascii="Times New Roman" w:hAnsi="Times New Roman"/>
          <w:b/>
          <w:sz w:val="26"/>
          <w:szCs w:val="26"/>
        </w:rPr>
        <w:t xml:space="preserve">7. Сведения об источниках и методике расчета значений показателей </w:t>
      </w:r>
      <w:r w:rsidR="007B0F69" w:rsidRPr="00A24CDA">
        <w:rPr>
          <w:rFonts w:ascii="Times New Roman" w:hAnsi="Times New Roman"/>
          <w:b/>
          <w:sz w:val="26"/>
          <w:szCs w:val="26"/>
        </w:rPr>
        <w:t>подпрограммы</w:t>
      </w:r>
    </w:p>
    <w:p w:rsidR="00430C25" w:rsidRPr="00371B48" w:rsidRDefault="00430C25" w:rsidP="00430C2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49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35"/>
        <w:gridCol w:w="1706"/>
        <w:gridCol w:w="1839"/>
        <w:gridCol w:w="2238"/>
        <w:gridCol w:w="2012"/>
        <w:gridCol w:w="2015"/>
        <w:gridCol w:w="1836"/>
      </w:tblGrid>
      <w:tr w:rsidR="00430C25" w:rsidRPr="00371B48" w:rsidTr="00AA6E76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25" w:rsidRPr="00371B48" w:rsidRDefault="00430C25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DE3C54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43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Единица измерения, </w:t>
            </w:r>
            <w:r w:rsidRPr="00F63A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временная характеристика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43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43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43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43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430C25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25" w:rsidRPr="00371B48" w:rsidRDefault="00430C25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25" w:rsidRPr="00371B48" w:rsidRDefault="00430C25" w:rsidP="00DE3C54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Цель:</w:t>
            </w:r>
            <w:r w:rsidR="001D51B8" w:rsidRPr="00371B48">
              <w:rPr>
                <w:sz w:val="20"/>
                <w:szCs w:val="20"/>
              </w:rPr>
              <w:t xml:space="preserve"> Созданий условий для устойчивого функционирования и развития малого и среднего предпринимательства</w:t>
            </w:r>
          </w:p>
        </w:tc>
      </w:tr>
      <w:tr w:rsidR="001D51B8" w:rsidRPr="00371B48" w:rsidTr="009C61B9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1B8" w:rsidRPr="00371B48" w:rsidRDefault="001D51B8" w:rsidP="009C61B9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10,0 тыс. человек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B6" w:rsidRDefault="001D51B8" w:rsidP="009C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ед.</w:t>
            </w:r>
            <w:r w:rsidR="00D77D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51B8" w:rsidRPr="00371B48" w:rsidRDefault="00D77DB6" w:rsidP="009C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Х = </w:t>
            </w: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К</w:t>
            </w:r>
            <w:r w:rsidRPr="00371B48">
              <w:rPr>
                <w:rFonts w:ascii="Times New Roman" w:hAnsi="Times New Roman"/>
                <w:sz w:val="20"/>
                <w:szCs w:val="20"/>
                <w:vertAlign w:val="subscript"/>
              </w:rPr>
              <w:t>смсп</w:t>
            </w:r>
            <w:proofErr w:type="spellEnd"/>
            <w:r w:rsidRPr="00371B48">
              <w:rPr>
                <w:rFonts w:ascii="Times New Roman" w:hAnsi="Times New Roman"/>
                <w:sz w:val="20"/>
                <w:szCs w:val="20"/>
              </w:rPr>
              <w:t>*10 000/</w:t>
            </w: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Ч</w:t>
            </w:r>
            <w:r w:rsidRPr="00371B48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К</w:t>
            </w:r>
            <w:r w:rsidRPr="00371B48">
              <w:rPr>
                <w:rFonts w:ascii="Times New Roman" w:hAnsi="Times New Roman"/>
                <w:sz w:val="20"/>
                <w:szCs w:val="20"/>
                <w:vertAlign w:val="subscript"/>
              </w:rPr>
              <w:t>смсп</w:t>
            </w:r>
            <w:proofErr w:type="spellEnd"/>
            <w:r w:rsidRPr="00371B48">
              <w:rPr>
                <w:rFonts w:ascii="Times New Roman" w:hAnsi="Times New Roman"/>
                <w:sz w:val="20"/>
                <w:szCs w:val="20"/>
              </w:rPr>
              <w:t xml:space="preserve"> - количество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единый реестр субъектов малого и среднего предпринимательства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D77DB6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 марта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1D51B8" w:rsidRPr="00371B48" w:rsidTr="009C61B9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B8" w:rsidRPr="00371B48" w:rsidRDefault="001D51B8" w:rsidP="009C61B9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6A2A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Ч</w:t>
            </w:r>
            <w:r w:rsidRPr="00371B48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71B48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</w:t>
            </w:r>
            <w:r w:rsidR="006A2A59">
              <w:rPr>
                <w:rFonts w:ascii="Times New Roman" w:hAnsi="Times New Roman"/>
                <w:sz w:val="20"/>
                <w:szCs w:val="20"/>
              </w:rPr>
              <w:t xml:space="preserve"> на 1 января года, следующего за отчетным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статистическая таблица 051141034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A24CDA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 марта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9C6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1D51B8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1D51B8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B8" w:rsidRPr="00371B48" w:rsidRDefault="001D51B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1. Развитие деловой активности населения</w:t>
            </w:r>
          </w:p>
        </w:tc>
      </w:tr>
      <w:tr w:rsidR="001D51B8" w:rsidRPr="00371B48" w:rsidTr="005A6FBF"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1D51B8" w:rsidP="001D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1B8" w:rsidRPr="00371B48" w:rsidRDefault="001D51B8" w:rsidP="00DE3C54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публикаций в средствах массовой информации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B6" w:rsidRDefault="001D51B8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ед.</w:t>
            </w:r>
            <w:r w:rsidR="00D77D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51B8" w:rsidRPr="00371B48" w:rsidRDefault="00D77DB6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B8" w:rsidRPr="00371B48" w:rsidRDefault="00AD11BD" w:rsidP="00364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AD11BD" w:rsidP="00AD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7723F0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января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1D51B8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1D51B8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B8" w:rsidRPr="00371B48" w:rsidRDefault="001D51B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2. Оказание поддержки субъектам малого и среднего предпринимательства</w:t>
            </w:r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67">
              <w:rPr>
                <w:rFonts w:ascii="Times New Roman" w:hAnsi="Times New Roman"/>
                <w:sz w:val="20"/>
                <w:szCs w:val="20"/>
              </w:rPr>
              <w:t xml:space="preserve">ед., </w:t>
            </w:r>
          </w:p>
          <w:p w:rsidR="00D77DB6" w:rsidRPr="00375067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jc w:val="center"/>
            </w:pPr>
            <w: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числа каждого месяца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</w:t>
            </w:r>
            <w:r w:rsidRPr="00371B48">
              <w:rPr>
                <w:sz w:val="20"/>
                <w:szCs w:val="20"/>
              </w:rPr>
              <w:lastRenderedPageBreak/>
              <w:t>чивших финансовую поддержку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9B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98">
              <w:rPr>
                <w:rFonts w:ascii="Times New Roman" w:hAnsi="Times New Roman"/>
                <w:sz w:val="20"/>
                <w:szCs w:val="20"/>
              </w:rPr>
              <w:lastRenderedPageBreak/>
              <w:t>ед.,</w:t>
            </w:r>
          </w:p>
          <w:p w:rsidR="00D77DB6" w:rsidRDefault="00D77DB6" w:rsidP="009B2052">
            <w:pPr>
              <w:jc w:val="center"/>
            </w:pPr>
            <w:r w:rsidRPr="00AD0E98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jc w:val="center"/>
            </w:pPr>
            <w: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реестр субъектов малого и среднего предпринимательства </w:t>
            </w:r>
            <w:r w:rsidRPr="00371B48">
              <w:rPr>
                <w:rFonts w:ascii="Times New Roman" w:hAnsi="Times New Roman"/>
                <w:sz w:val="20"/>
                <w:szCs w:val="20"/>
              </w:rPr>
              <w:lastRenderedPageBreak/>
              <w:t>- получателей поддержки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10 числа каждого месяца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98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D77DB6" w:rsidRDefault="00D77DB6" w:rsidP="00D77DB6">
            <w:pPr>
              <w:jc w:val="center"/>
            </w:pPr>
            <w:r w:rsidRPr="00AD0E98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jc w:val="center"/>
            </w:pPr>
            <w: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числа каждого месяца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1D51B8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717D22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717D22" w:rsidP="00717D22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717D22" w:rsidP="00E30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чел.</w:t>
            </w:r>
            <w:r w:rsidR="00D77D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51B8" w:rsidRPr="00371B48" w:rsidRDefault="00D77DB6" w:rsidP="00E30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AD11BD" w:rsidP="00AD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AD11BD" w:rsidP="00AD11BD">
            <w:pPr>
              <w:jc w:val="center"/>
            </w:pPr>
            <w: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717D22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постановление администрации «О подведениях итогов конкурса бизнес планов для предоставления грантов (субсидий) начинающим предпринимателям на создание собственного бизнеса»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371B4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по итогам конкурса бизнес-планов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5A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CF636A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6A" w:rsidRPr="00F96D73" w:rsidRDefault="00CF636A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D7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F96D73" w:rsidRDefault="00CF636A" w:rsidP="000704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D73">
              <w:rPr>
                <w:sz w:val="20"/>
                <w:szCs w:val="20"/>
              </w:rPr>
              <w:t>Количество объектов, включённых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      </w:r>
            <w:r w:rsidRPr="00F96D73">
              <w:t xml:space="preserve"> </w:t>
            </w:r>
            <w:r w:rsidRPr="00F96D73">
              <w:rPr>
                <w:sz w:val="20"/>
                <w:szCs w:val="20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E30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67">
              <w:rPr>
                <w:rFonts w:ascii="Times New Roman" w:hAnsi="Times New Roman"/>
                <w:sz w:val="20"/>
                <w:szCs w:val="20"/>
              </w:rPr>
              <w:t xml:space="preserve">ед., </w:t>
            </w:r>
          </w:p>
          <w:p w:rsidR="00CF636A" w:rsidRPr="00F96D73" w:rsidRDefault="00D77DB6" w:rsidP="00E30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F96D73" w:rsidRDefault="00CF636A" w:rsidP="00AD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D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F96D73" w:rsidRDefault="00CF636A" w:rsidP="00AD11BD">
            <w:pPr>
              <w:jc w:val="center"/>
            </w:pPr>
            <w:r w:rsidRPr="00F96D73"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F96D73" w:rsidRDefault="00F96D73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D73">
              <w:rPr>
                <w:sz w:val="20"/>
                <w:szCs w:val="2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      </w:r>
            <w:r w:rsidRPr="00F96D73">
              <w:t xml:space="preserve"> </w:t>
            </w:r>
            <w:r w:rsidRPr="00F96D73">
              <w:rPr>
                <w:sz w:val="20"/>
                <w:szCs w:val="20"/>
              </w:rPr>
              <w:t>предусмотренного частью 4 статьи 18 Федерального закона «О развитии малого и среднего предпринимательства в Россий</w:t>
            </w:r>
            <w:r w:rsidRPr="00F96D73">
              <w:rPr>
                <w:sz w:val="20"/>
                <w:szCs w:val="20"/>
              </w:rPr>
              <w:lastRenderedPageBreak/>
              <w:t>ской Федерации»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F96D73" w:rsidRDefault="00F96D73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D73">
              <w:rPr>
                <w:rFonts w:ascii="Times New Roman" w:hAnsi="Times New Roman"/>
                <w:sz w:val="20"/>
                <w:szCs w:val="20"/>
              </w:rPr>
              <w:lastRenderedPageBreak/>
              <w:t>до 20 февраля</w:t>
            </w:r>
            <w:r w:rsidR="00CF636A" w:rsidRPr="00F96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A" w:rsidRPr="00371B48" w:rsidRDefault="00CF636A" w:rsidP="005A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D73">
              <w:rPr>
                <w:rFonts w:ascii="Times New Roman" w:hAnsi="Times New Roman"/>
                <w:sz w:val="20"/>
                <w:szCs w:val="20"/>
              </w:rPr>
              <w:t>ОИОиМК</w:t>
            </w:r>
            <w:proofErr w:type="spellEnd"/>
          </w:p>
        </w:tc>
      </w:tr>
      <w:tr w:rsidR="001D51B8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B8" w:rsidRPr="00371B48" w:rsidRDefault="001D51B8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8" w:rsidRPr="00371B48" w:rsidRDefault="001D51B8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3.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C8266A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 xml:space="preserve">Количество </w:t>
            </w:r>
            <w:r w:rsidR="00C8266A" w:rsidRPr="00371B48">
              <w:rPr>
                <w:sz w:val="20"/>
                <w:szCs w:val="20"/>
              </w:rPr>
              <w:t>проведённых мероприятий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67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D77DB6" w:rsidRDefault="00D77DB6" w:rsidP="00D77D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D4967">
              <w:rPr>
                <w:rFonts w:ascii="Times New Roman" w:hAnsi="Times New Roman"/>
                <w:sz w:val="20"/>
                <w:szCs w:val="20"/>
              </w:rPr>
              <w:t>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января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67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D77DB6" w:rsidRDefault="00D77DB6" w:rsidP="00D77DB6">
            <w:pPr>
              <w:jc w:val="center"/>
            </w:pPr>
            <w:r w:rsidRPr="007D496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января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7723F0" w:rsidRPr="00371B48" w:rsidTr="00A24CD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F0" w:rsidRPr="00371B48" w:rsidRDefault="007723F0" w:rsidP="00AA6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0" w:rsidRPr="00371B48" w:rsidRDefault="007723F0" w:rsidP="00430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Задача 4. Развитие туристической отрасли</w:t>
            </w:r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6" w:rsidRPr="00371B48" w:rsidRDefault="00D77DB6" w:rsidP="005D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D0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мероприятий</w:t>
            </w:r>
            <w:r w:rsidR="00C8266A">
              <w:rPr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A74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D77DB6" w:rsidRDefault="00D77DB6" w:rsidP="00D77DB6">
            <w:pPr>
              <w:jc w:val="center"/>
            </w:pPr>
            <w:r w:rsidRPr="007C3A74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января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  <w:tr w:rsidR="00D77DB6" w:rsidRPr="00371B48" w:rsidTr="00AA6E7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6" w:rsidRDefault="00D77DB6" w:rsidP="005D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D0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изготовленных экземпляров</w:t>
            </w:r>
            <w:r w:rsidR="00C8266A">
              <w:rPr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Default="00D77DB6" w:rsidP="00D77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A74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D77DB6" w:rsidRDefault="00D77DB6" w:rsidP="00D77DB6">
            <w:pPr>
              <w:jc w:val="center"/>
            </w:pPr>
            <w:r w:rsidRPr="007C3A74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января года, следующего за отчётным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6" w:rsidRPr="00371B48" w:rsidRDefault="00D77DB6" w:rsidP="00D77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ОЭРиПР</w:t>
            </w:r>
            <w:proofErr w:type="spellEnd"/>
          </w:p>
        </w:tc>
      </w:tr>
    </w:tbl>
    <w:p w:rsidR="00B2121C" w:rsidRPr="00371B48" w:rsidRDefault="00B2121C">
      <w:r w:rsidRPr="00371B48">
        <w:br w:type="page"/>
      </w:r>
    </w:p>
    <w:p w:rsidR="00A24CDA" w:rsidRDefault="00A24CDA" w:rsidP="00B2121C">
      <w:pPr>
        <w:pStyle w:val="ConsPlusTitle"/>
        <w:ind w:left="709"/>
        <w:jc w:val="center"/>
        <w:sectPr w:rsidR="00A24CDA" w:rsidSect="00913AFF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</w:p>
    <w:p w:rsidR="00F11778" w:rsidRPr="00954927" w:rsidRDefault="00913AFF" w:rsidP="00F11778">
      <w:pPr>
        <w:pStyle w:val="ConsPlusTitle"/>
        <w:jc w:val="center"/>
      </w:pPr>
      <w:r w:rsidRPr="00954927">
        <w:lastRenderedPageBreak/>
        <w:t>Подпрограмма</w:t>
      </w:r>
      <w:r w:rsidR="00D14879">
        <w:t xml:space="preserve"> 2</w:t>
      </w:r>
    </w:p>
    <w:p w:rsidR="00F11778" w:rsidRPr="00954927" w:rsidRDefault="00913AFF" w:rsidP="00F11778">
      <w:pPr>
        <w:pStyle w:val="ConsPlusTitle"/>
        <w:jc w:val="center"/>
      </w:pPr>
      <w:r w:rsidRPr="00954927">
        <w:t>"Поддержка социально ориентированных некоммерческих организаций"</w:t>
      </w:r>
    </w:p>
    <w:p w:rsidR="00F11778" w:rsidRPr="00954927" w:rsidRDefault="00F11778" w:rsidP="00F11778">
      <w:pPr>
        <w:pStyle w:val="ConsPlusNormal"/>
        <w:jc w:val="both"/>
      </w:pPr>
    </w:p>
    <w:p w:rsidR="00F11778" w:rsidRPr="00954927" w:rsidRDefault="00F11778" w:rsidP="00F11778">
      <w:pPr>
        <w:pStyle w:val="ConsPlusNormal"/>
        <w:jc w:val="center"/>
        <w:outlineLvl w:val="1"/>
        <w:rPr>
          <w:b/>
        </w:rPr>
      </w:pPr>
      <w:r w:rsidRPr="00954927">
        <w:rPr>
          <w:b/>
        </w:rPr>
        <w:t>1. Характеристика проблемы, на решение которой направлена</w:t>
      </w:r>
    </w:p>
    <w:p w:rsidR="00F11778" w:rsidRPr="00954927" w:rsidRDefault="00F11778" w:rsidP="00F11778">
      <w:pPr>
        <w:pStyle w:val="ConsPlusNormal"/>
        <w:spacing w:after="240"/>
        <w:jc w:val="center"/>
        <w:rPr>
          <w:b/>
        </w:rPr>
      </w:pPr>
      <w:r w:rsidRPr="00954927">
        <w:rPr>
          <w:b/>
        </w:rPr>
        <w:t>подпрограмма муниципальной программы</w:t>
      </w:r>
    </w:p>
    <w:p w:rsidR="00F11778" w:rsidRPr="00954927" w:rsidRDefault="00F11778" w:rsidP="00F11778">
      <w:pPr>
        <w:pStyle w:val="ConsPlusNormal"/>
        <w:spacing w:line="276" w:lineRule="auto"/>
        <w:jc w:val="both"/>
        <w:outlineLvl w:val="1"/>
      </w:pPr>
      <w:r w:rsidRPr="00954927">
        <w:t xml:space="preserve">          Необходимость разработки подпрограммы обусловлена реализацией государственной политики в области поддержки социально ориентированных некоммерческих организаций (далее – СО НКО), основополагающей задачей которой является создание благоприятных условий для осуществления их деятельности.</w:t>
      </w:r>
    </w:p>
    <w:p w:rsidR="00F11778" w:rsidRPr="00954927" w:rsidRDefault="00F11778" w:rsidP="00F11778">
      <w:pPr>
        <w:pStyle w:val="ConsPlusNormal"/>
        <w:spacing w:line="276" w:lineRule="auto"/>
        <w:ind w:firstLine="709"/>
        <w:jc w:val="both"/>
        <w:outlineLvl w:val="1"/>
      </w:pPr>
      <w:r w:rsidRPr="00954927">
        <w:t xml:space="preserve">Подпрограмма "Поддержка социально ориентированных некоммерческих организаций" (далее - Подпрограмма) соответствует целям, задачам и приоритетным направлениям развития социальной сферы г. Полярные Зори: стимулирование гражданской активности и социального предпринимательства, развитие социального партнерства органов власти и СО НКО как равноправных субъектов взаимодействия,  в целях объединения усилий для решения задач </w:t>
      </w:r>
      <w:hyperlink r:id="rId11" w:tooltip="Социально-экономическое развитие" w:history="1">
        <w:r w:rsidRPr="00954927">
          <w:t>социально-экономического развития</w:t>
        </w:r>
      </w:hyperlink>
      <w:r w:rsidRPr="00954927">
        <w:t xml:space="preserve"> города.</w:t>
      </w:r>
    </w:p>
    <w:p w:rsidR="00F11778" w:rsidRPr="00954927" w:rsidRDefault="00F11778" w:rsidP="00F11778">
      <w:pPr>
        <w:pStyle w:val="ConsPlusNormal"/>
        <w:spacing w:line="276" w:lineRule="auto"/>
        <w:ind w:firstLine="708"/>
        <w:jc w:val="both"/>
        <w:outlineLvl w:val="1"/>
      </w:pPr>
      <w:r w:rsidRPr="00954927">
        <w:t xml:space="preserve">Социально ориентированные некоммерческие организации сегодня приобретают особую актуальность. Они являются выразителями общественного мнения отдельных групп общества и способны организованно участвовать в решении не только своих собственных проблем </w:t>
      </w:r>
      <w:r w:rsidR="00621664" w:rsidRPr="00954927">
        <w:t>и вопросов</w:t>
      </w:r>
      <w:r w:rsidRPr="00954927">
        <w:t>, но и других людей. Человек является высшей ценностью, поэтому вся деятельность таких организаций, как правило, направлена на защиту прав и улучшение жизни граждан. Эти организации помогают решать ряд муниципальных задач в социальной сфере. Таким образом, социально ориентированные некоммерческие организации помогают в создании эффективной социальной инфраструктуры города.</w:t>
      </w:r>
    </w:p>
    <w:p w:rsidR="00F11778" w:rsidRPr="00954927" w:rsidRDefault="00F11778" w:rsidP="00F11778">
      <w:pPr>
        <w:pStyle w:val="ConsPlusNormal"/>
        <w:spacing w:line="276" w:lineRule="auto"/>
        <w:ind w:firstLine="708"/>
        <w:jc w:val="both"/>
        <w:outlineLvl w:val="1"/>
      </w:pPr>
      <w:r w:rsidRPr="00954927">
        <w:t>Подпрограмма создана в соответствии с Федеральным законом от 12.01.1996г. №7-ФЗ «О некоммерческих организациях», Федеральным законом от 05.04.2010г. № 40-ФЗ «О внесении изменений в отдельные законодательные акты РФ по вопросу поддержки социально ориентированных некоммерческих организаций». Подпрограмма определяет принципы и формы оказания поддержки социально ориентированным некоммерческим организациям в городе, а также полномочия органов местного самоуправления по оказанию поддержки социально ориентированным некоммерческим организациям. В настоящее время администрацией г. Полярные Зори ведется работа, направленная на поддержку социально ориентированных некоммерческих организаций. На сегодняшний день деятельность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:rsidR="00F11778" w:rsidRPr="00954927" w:rsidRDefault="00F11778" w:rsidP="00F11778">
      <w:pPr>
        <w:pStyle w:val="ConsPlusNormal"/>
        <w:spacing w:line="276" w:lineRule="auto"/>
        <w:ind w:firstLine="708"/>
        <w:jc w:val="both"/>
        <w:outlineLvl w:val="1"/>
      </w:pPr>
      <w:r w:rsidRPr="00954927">
        <w:t>Слабыми сторонами развития некоммерческого сектора в муниципальном образовании являются: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line="276" w:lineRule="auto"/>
        <w:jc w:val="both"/>
        <w:outlineLvl w:val="1"/>
      </w:pPr>
      <w:r w:rsidRPr="00954927">
        <w:t>Низкая гражданская активность населения;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line="276" w:lineRule="auto"/>
        <w:jc w:val="both"/>
        <w:outlineLvl w:val="1"/>
      </w:pPr>
      <w:r w:rsidRPr="00954927">
        <w:t>Неравномерность развития отдельных видов общественной активности населения;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line="276" w:lineRule="auto"/>
        <w:jc w:val="both"/>
        <w:outlineLvl w:val="1"/>
      </w:pPr>
      <w:r w:rsidRPr="00954927">
        <w:lastRenderedPageBreak/>
        <w:t>Отсутствие системы эффективного взаимодействия органов местного самоуправления и населения;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line="276" w:lineRule="auto"/>
        <w:jc w:val="both"/>
        <w:outlineLvl w:val="1"/>
      </w:pPr>
      <w:r w:rsidRPr="00954927">
        <w:t>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line="276" w:lineRule="auto"/>
        <w:jc w:val="both"/>
        <w:outlineLvl w:val="1"/>
      </w:pPr>
      <w:r w:rsidRPr="00954927">
        <w:t>Ограниченные ресурсы НКО –</w:t>
      </w:r>
      <w:r w:rsidR="00A63304" w:rsidRPr="00954927">
        <w:t xml:space="preserve"> </w:t>
      </w:r>
      <w:r w:rsidRPr="00954927">
        <w:t>человеческие, финансовые, технические;</w:t>
      </w:r>
    </w:p>
    <w:p w:rsidR="00F11778" w:rsidRPr="00954927" w:rsidRDefault="00F11778" w:rsidP="00E86F1F">
      <w:pPr>
        <w:pStyle w:val="ConsPlusNormal"/>
        <w:numPr>
          <w:ilvl w:val="0"/>
          <w:numId w:val="4"/>
        </w:numPr>
        <w:adjustRightInd/>
        <w:spacing w:after="240" w:line="276" w:lineRule="auto"/>
        <w:jc w:val="both"/>
        <w:outlineLvl w:val="1"/>
      </w:pPr>
      <w:r w:rsidRPr="00954927">
        <w:t>Разобщенность организаций, отсутствие налаженных внутренних контактов на уровне муниципального образования.</w:t>
      </w:r>
    </w:p>
    <w:p w:rsidR="00F11778" w:rsidRPr="00954927" w:rsidRDefault="00F11778" w:rsidP="00F11778">
      <w:pPr>
        <w:pStyle w:val="2"/>
        <w:spacing w:line="276" w:lineRule="auto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 xml:space="preserve">Администрация г. Полярные Зори, городской Совет депутатов, понимая значимость социальной проблемы, на протяжении ряда лет реализует право предоставлять дополнительные меры социальной поддержки социально-ориентированным некоммерческим </w:t>
      </w:r>
      <w:r w:rsidR="00D63FB2" w:rsidRPr="00954927">
        <w:rPr>
          <w:b w:val="0"/>
          <w:sz w:val="26"/>
          <w:szCs w:val="26"/>
        </w:rPr>
        <w:t>организациям муниципального</w:t>
      </w:r>
      <w:r w:rsidRPr="00954927">
        <w:rPr>
          <w:b w:val="0"/>
          <w:sz w:val="26"/>
          <w:szCs w:val="26"/>
        </w:rPr>
        <w:t xml:space="preserve"> образования за счет средств бюджета муниципального образования.</w:t>
      </w:r>
    </w:p>
    <w:p w:rsidR="00F11778" w:rsidRPr="00954927" w:rsidRDefault="00F11778" w:rsidP="00F11778">
      <w:pPr>
        <w:pStyle w:val="2"/>
        <w:spacing w:line="276" w:lineRule="auto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Реализация Программы предполагает оказание дополнительных мер социальной поддержки социально-ориентированным некоммерческим организациям муниципального образования г. Полярные Зори на основе принципа адресности, что позволит наиболее эффективно расходовать бюджетные средства на указанные цели.</w:t>
      </w:r>
    </w:p>
    <w:p w:rsidR="00F11778" w:rsidRPr="00954927" w:rsidRDefault="00F11778" w:rsidP="00F11778">
      <w:pPr>
        <w:pStyle w:val="ConsPlusNormal"/>
        <w:spacing w:line="276" w:lineRule="auto"/>
        <w:ind w:firstLine="708"/>
        <w:jc w:val="both"/>
        <w:outlineLvl w:val="1"/>
      </w:pPr>
      <w:r w:rsidRPr="00954927">
        <w:t>Подпрограмма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горожан.</w:t>
      </w:r>
    </w:p>
    <w:p w:rsidR="00F11778" w:rsidRPr="00F63A0B" w:rsidRDefault="00F11778" w:rsidP="00F11778">
      <w:pPr>
        <w:pStyle w:val="ConsPlusNormal"/>
        <w:spacing w:line="276" w:lineRule="auto"/>
        <w:ind w:firstLine="708"/>
        <w:jc w:val="both"/>
        <w:outlineLvl w:val="1"/>
        <w:rPr>
          <w:strike/>
        </w:rPr>
      </w:pPr>
      <w:r w:rsidRPr="00A172D2">
        <w:t>Также мероприятия по поддержке СО НКО реализуются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 города Полярные Зори с подведомственной территорией» согласно «</w:t>
      </w:r>
      <w:r w:rsidRPr="005D0F25">
        <w:t xml:space="preserve">Порядка предоставления поддержки социально-ориентированным некоммерческим организациям </w:t>
      </w:r>
      <w:r w:rsidR="005D0F25" w:rsidRPr="005D0F25">
        <w:t xml:space="preserve">путем предоставления субсидий </w:t>
      </w:r>
      <w:r w:rsidRPr="005D0F25"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город Полярные Зори с подведомственной территорией», утвержденном постановлением администрации г. Полярные Зори от </w:t>
      </w:r>
      <w:r w:rsidR="005D0F25" w:rsidRPr="005D0F25">
        <w:t>25</w:t>
      </w:r>
      <w:r w:rsidRPr="005D0F25">
        <w:t xml:space="preserve"> </w:t>
      </w:r>
      <w:r w:rsidR="005D0F25" w:rsidRPr="005D0F25">
        <w:t>ма</w:t>
      </w:r>
      <w:r w:rsidRPr="005D0F25">
        <w:t>я 202</w:t>
      </w:r>
      <w:r w:rsidR="005D0F25" w:rsidRPr="005D0F25">
        <w:t>1</w:t>
      </w:r>
      <w:r w:rsidRPr="005D0F25">
        <w:t>г. №</w:t>
      </w:r>
      <w:r w:rsidR="00A63304" w:rsidRPr="005D0F25">
        <w:t xml:space="preserve"> 4</w:t>
      </w:r>
      <w:r w:rsidR="005D0F25" w:rsidRPr="005D0F25">
        <w:t>0</w:t>
      </w:r>
      <w:r w:rsidR="00A63304" w:rsidRPr="005D0F25">
        <w:t>6</w:t>
      </w:r>
      <w:r w:rsidRPr="005D0F25">
        <w:t>.</w:t>
      </w:r>
    </w:p>
    <w:p w:rsidR="00F11778" w:rsidRPr="00F63A0B" w:rsidRDefault="00F11778" w:rsidP="00F11778">
      <w:pPr>
        <w:pStyle w:val="ConsPlusNormal"/>
        <w:jc w:val="both"/>
        <w:outlineLvl w:val="1"/>
        <w:rPr>
          <w:strike/>
        </w:rPr>
      </w:pPr>
    </w:p>
    <w:p w:rsidR="00E02245" w:rsidRPr="00954927" w:rsidRDefault="00E02245" w:rsidP="00F11778">
      <w:pPr>
        <w:pStyle w:val="ConsPlusNormal"/>
        <w:jc w:val="center"/>
        <w:outlineLvl w:val="1"/>
        <w:rPr>
          <w:b/>
        </w:rPr>
      </w:pPr>
    </w:p>
    <w:p w:rsidR="0013675B" w:rsidRDefault="0013675B" w:rsidP="00F11778">
      <w:pPr>
        <w:pStyle w:val="ConsPlusNormal"/>
        <w:jc w:val="center"/>
        <w:outlineLvl w:val="1"/>
        <w:rPr>
          <w:b/>
          <w:sz w:val="24"/>
          <w:szCs w:val="24"/>
        </w:rPr>
        <w:sectPr w:rsidR="0013675B" w:rsidSect="00913AFF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11778" w:rsidRPr="009A0C1C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  <w:r w:rsidRPr="009A0C1C">
        <w:rPr>
          <w:b/>
          <w:sz w:val="24"/>
          <w:szCs w:val="24"/>
        </w:rPr>
        <w:lastRenderedPageBreak/>
        <w:t>2. Основные цели и задачи подпрограммы, целевые показатели</w:t>
      </w:r>
    </w:p>
    <w:p w:rsidR="00F11778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  <w:r w:rsidRPr="009A0C1C">
        <w:rPr>
          <w:b/>
          <w:sz w:val="24"/>
          <w:szCs w:val="24"/>
        </w:rPr>
        <w:t xml:space="preserve"> (индикаторы) реализации подпрограммы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8"/>
        <w:gridCol w:w="2250"/>
        <w:gridCol w:w="1085"/>
        <w:gridCol w:w="1937"/>
        <w:gridCol w:w="1074"/>
        <w:gridCol w:w="994"/>
        <w:gridCol w:w="967"/>
        <w:gridCol w:w="982"/>
        <w:gridCol w:w="982"/>
        <w:gridCol w:w="982"/>
        <w:gridCol w:w="1002"/>
        <w:gridCol w:w="1813"/>
      </w:tblGrid>
      <w:tr w:rsidR="00F11778" w:rsidRPr="00122A28" w:rsidTr="00D53863">
        <w:trPr>
          <w:tblHeader/>
        </w:trPr>
        <w:tc>
          <w:tcPr>
            <w:tcW w:w="243" w:type="pct"/>
            <w:vMerge w:val="restar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761" w:type="pct"/>
            <w:vMerge w:val="restar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367" w:type="pct"/>
            <w:vMerge w:val="restar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655" w:type="pct"/>
            <w:vMerge w:val="restar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Направленность&lt;*&gt;</w:t>
            </w:r>
          </w:p>
        </w:tc>
        <w:tc>
          <w:tcPr>
            <w:tcW w:w="2361" w:type="pct"/>
            <w:gridSpan w:val="7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Значение показателя</w:t>
            </w:r>
          </w:p>
        </w:tc>
        <w:tc>
          <w:tcPr>
            <w:tcW w:w="613" w:type="pct"/>
            <w:vMerge w:val="restar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F11778" w:rsidRPr="00122A28" w:rsidTr="00D53863">
        <w:trPr>
          <w:tblHeader/>
        </w:trPr>
        <w:tc>
          <w:tcPr>
            <w:tcW w:w="243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11778" w:rsidRPr="00176AC7" w:rsidRDefault="00F11778" w:rsidP="00D63F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6AC7">
              <w:rPr>
                <w:color w:val="000000" w:themeColor="text1"/>
                <w:sz w:val="20"/>
                <w:szCs w:val="20"/>
              </w:rPr>
              <w:t>Отчетный год</w:t>
            </w:r>
            <w:r w:rsidR="00D63FB2" w:rsidRPr="00176A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6AC7" w:rsidRPr="00176AC7">
              <w:rPr>
                <w:color w:val="000000" w:themeColor="text1"/>
                <w:sz w:val="20"/>
                <w:szCs w:val="20"/>
              </w:rPr>
              <w:t>(</w:t>
            </w:r>
            <w:r w:rsidR="00D63FB2" w:rsidRPr="00176AC7">
              <w:rPr>
                <w:color w:val="000000" w:themeColor="text1"/>
                <w:sz w:val="20"/>
                <w:szCs w:val="20"/>
              </w:rPr>
              <w:t>2020</w:t>
            </w:r>
            <w:r w:rsidR="00176AC7" w:rsidRPr="00176A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" w:type="pct"/>
            <w:vMerge w:val="restart"/>
          </w:tcPr>
          <w:p w:rsidR="00F11778" w:rsidRPr="00176AC7" w:rsidRDefault="00F11778" w:rsidP="00D63F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6AC7">
              <w:rPr>
                <w:color w:val="000000" w:themeColor="text1"/>
                <w:sz w:val="20"/>
                <w:szCs w:val="20"/>
              </w:rPr>
              <w:t>Текущий год</w:t>
            </w:r>
            <w:r w:rsidR="00D63FB2" w:rsidRPr="00176A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6AC7" w:rsidRPr="00176AC7">
              <w:rPr>
                <w:color w:val="000000" w:themeColor="text1"/>
                <w:sz w:val="20"/>
                <w:szCs w:val="20"/>
              </w:rPr>
              <w:t>(</w:t>
            </w:r>
            <w:r w:rsidR="00D63FB2" w:rsidRPr="00176AC7">
              <w:rPr>
                <w:color w:val="000000" w:themeColor="text1"/>
                <w:sz w:val="20"/>
                <w:szCs w:val="20"/>
              </w:rPr>
              <w:t>2021</w:t>
            </w:r>
            <w:r w:rsidR="00176AC7" w:rsidRPr="00176A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2" w:type="pct"/>
            <w:gridSpan w:val="5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613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1778" w:rsidRPr="00122A28" w:rsidTr="00D53863">
        <w:trPr>
          <w:tblHeader/>
        </w:trPr>
        <w:tc>
          <w:tcPr>
            <w:tcW w:w="243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</w:tcPr>
          <w:p w:rsidR="00F11778" w:rsidRPr="00E01047" w:rsidRDefault="00F11778" w:rsidP="00F63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202</w:t>
            </w:r>
            <w:r w:rsidR="00F63A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F11778" w:rsidRPr="00E01047" w:rsidRDefault="00F11778" w:rsidP="00F63A0B">
            <w:pPr>
              <w:rPr>
                <w:color w:val="000000" w:themeColor="text1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202</w:t>
            </w:r>
            <w:r w:rsidR="00F63A0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F11778" w:rsidRPr="00E01047" w:rsidRDefault="00F11778" w:rsidP="00F63A0B">
            <w:pPr>
              <w:rPr>
                <w:color w:val="000000" w:themeColor="text1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202</w:t>
            </w:r>
            <w:r w:rsidR="00F63A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:rsidR="00F11778" w:rsidRPr="00E01047" w:rsidRDefault="00F11778" w:rsidP="00F63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202</w:t>
            </w:r>
            <w:r w:rsidR="00F63A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9" w:type="pct"/>
          </w:tcPr>
          <w:p w:rsidR="00F11778" w:rsidRPr="00E01047" w:rsidRDefault="00F11778" w:rsidP="00F63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202</w:t>
            </w:r>
            <w:r w:rsidR="00F63A0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3" w:type="pct"/>
            <w:vMerge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1778" w:rsidRPr="00122A28" w:rsidTr="00D53863">
        <w:trPr>
          <w:tblHeader/>
        </w:trPr>
        <w:tc>
          <w:tcPr>
            <w:tcW w:w="243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1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5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3" w:type="pct"/>
          </w:tcPr>
          <w:p w:rsidR="00F11778" w:rsidRPr="00E01047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F11778" w:rsidRPr="00122A28" w:rsidTr="00E832E3">
        <w:tc>
          <w:tcPr>
            <w:tcW w:w="243" w:type="pct"/>
          </w:tcPr>
          <w:p w:rsidR="00F11778" w:rsidRPr="00122A28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4757" w:type="pct"/>
            <w:gridSpan w:val="11"/>
          </w:tcPr>
          <w:p w:rsidR="00F11778" w:rsidRPr="00122A28" w:rsidRDefault="00F11778" w:rsidP="00F11778">
            <w:pPr>
              <w:autoSpaceDE w:val="0"/>
              <w:autoSpaceDN w:val="0"/>
              <w:adjustRightInd w:val="0"/>
              <w:jc w:val="left"/>
              <w:rPr>
                <w:color w:val="4F81BD" w:themeColor="accen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>Цель подпрограммы:</w:t>
            </w:r>
            <w:r w:rsidR="00853F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1047">
              <w:rPr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территорией.</w:t>
            </w:r>
          </w:p>
        </w:tc>
      </w:tr>
      <w:tr w:rsidR="00F11778" w:rsidRPr="00122A28" w:rsidTr="00D53863">
        <w:tc>
          <w:tcPr>
            <w:tcW w:w="243" w:type="pct"/>
          </w:tcPr>
          <w:p w:rsidR="00F11778" w:rsidRPr="0059795F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59795F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61" w:type="pct"/>
          </w:tcPr>
          <w:p w:rsidR="00F11778" w:rsidRPr="0059795F" w:rsidRDefault="00F11778" w:rsidP="00F1177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59795F">
              <w:rPr>
                <w:color w:val="000000" w:themeColor="text1"/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367" w:type="pct"/>
          </w:tcPr>
          <w:p w:rsidR="00F11778" w:rsidRPr="006F09F5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</w:t>
            </w:r>
            <w:r w:rsidRPr="006F09F5">
              <w:rPr>
                <w:color w:val="000000" w:themeColor="text1"/>
                <w:sz w:val="20"/>
                <w:szCs w:val="20"/>
              </w:rPr>
              <w:t>д. на 10 тыс. населения</w:t>
            </w:r>
          </w:p>
        </w:tc>
        <w:tc>
          <w:tcPr>
            <w:tcW w:w="655" w:type="pct"/>
            <w:vAlign w:val="center"/>
          </w:tcPr>
          <w:p w:rsidR="00F11778" w:rsidRPr="00F53482" w:rsidRDefault="00F11778" w:rsidP="002613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53482">
              <w:rPr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363" w:type="pct"/>
            <w:vAlign w:val="center"/>
          </w:tcPr>
          <w:p w:rsidR="00F11778" w:rsidRPr="00992F62" w:rsidRDefault="00F11778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F62">
              <w:rPr>
                <w:color w:val="000000" w:themeColor="text1"/>
                <w:sz w:val="20"/>
                <w:szCs w:val="20"/>
              </w:rPr>
              <w:t>9,</w:t>
            </w:r>
            <w:r w:rsidR="002341B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" w:type="pct"/>
            <w:vAlign w:val="center"/>
          </w:tcPr>
          <w:p w:rsidR="00F11778" w:rsidRPr="00992F62" w:rsidRDefault="00F11778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F62">
              <w:rPr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327" w:type="pct"/>
            <w:vAlign w:val="center"/>
          </w:tcPr>
          <w:p w:rsidR="00F11778" w:rsidRPr="00A84A45" w:rsidRDefault="00A84A45" w:rsidP="000968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84A45">
              <w:rPr>
                <w:color w:val="000000" w:themeColor="text1"/>
                <w:sz w:val="20"/>
                <w:szCs w:val="20"/>
              </w:rPr>
              <w:t>9,</w:t>
            </w:r>
            <w:r w:rsidR="000968D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2" w:type="pct"/>
            <w:vAlign w:val="center"/>
          </w:tcPr>
          <w:p w:rsidR="00F11778" w:rsidRPr="00A84A45" w:rsidRDefault="000968DD" w:rsidP="00A84A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32" w:type="pct"/>
            <w:vAlign w:val="center"/>
          </w:tcPr>
          <w:p w:rsidR="00F11778" w:rsidRPr="00A84A45" w:rsidRDefault="000968DD" w:rsidP="00A84A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32" w:type="pct"/>
            <w:vAlign w:val="center"/>
          </w:tcPr>
          <w:p w:rsidR="00F11778" w:rsidRPr="00A84A45" w:rsidRDefault="000968DD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39" w:type="pct"/>
            <w:vAlign w:val="center"/>
          </w:tcPr>
          <w:p w:rsidR="00F11778" w:rsidRPr="00A84A45" w:rsidRDefault="000968DD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613" w:type="pct"/>
          </w:tcPr>
          <w:p w:rsidR="00F11778" w:rsidRPr="00122A28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4F81BD" w:themeColor="accent1"/>
                <w:sz w:val="20"/>
                <w:szCs w:val="20"/>
              </w:rPr>
            </w:pPr>
          </w:p>
        </w:tc>
      </w:tr>
      <w:tr w:rsidR="00F11778" w:rsidRPr="00122A28" w:rsidTr="00E832E3">
        <w:tc>
          <w:tcPr>
            <w:tcW w:w="243" w:type="pct"/>
          </w:tcPr>
          <w:p w:rsidR="00F11778" w:rsidRPr="00CE709A" w:rsidRDefault="00F11778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57" w:type="pct"/>
            <w:gridSpan w:val="11"/>
          </w:tcPr>
          <w:p w:rsidR="00F11778" w:rsidRPr="00122A28" w:rsidRDefault="00F11778" w:rsidP="00F11778">
            <w:pPr>
              <w:pStyle w:val="af4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r w:rsidRPr="00E01047">
              <w:rPr>
                <w:color w:val="000000" w:themeColor="text1"/>
                <w:sz w:val="20"/>
                <w:szCs w:val="20"/>
              </w:rPr>
              <w:t xml:space="preserve">Задача </w:t>
            </w:r>
            <w:r w:rsidR="00D63FB2" w:rsidRPr="00E01047">
              <w:rPr>
                <w:color w:val="000000" w:themeColor="text1"/>
                <w:sz w:val="20"/>
                <w:szCs w:val="20"/>
              </w:rPr>
              <w:t>1:</w:t>
            </w:r>
            <w:r w:rsidR="00D63FB2" w:rsidRPr="00E01047">
              <w:rPr>
                <w:color w:val="000000" w:themeColor="text1"/>
                <w:sz w:val="20"/>
              </w:rPr>
              <w:t xml:space="preserve"> Осуществление</w:t>
            </w:r>
            <w:r w:rsidRPr="00E01047">
              <w:rPr>
                <w:color w:val="000000" w:themeColor="text1"/>
                <w:sz w:val="20"/>
              </w:rPr>
              <w:t xml:space="preserve"> финансовой поддержки социально ориентированных некоммерческих организаций</w:t>
            </w:r>
            <w:r w:rsidRPr="00E01047">
              <w:rPr>
                <w:sz w:val="20"/>
              </w:rPr>
              <w:t>.</w:t>
            </w:r>
          </w:p>
        </w:tc>
      </w:tr>
      <w:tr w:rsidR="009136EA" w:rsidRPr="00122A28" w:rsidTr="00D53863">
        <w:tc>
          <w:tcPr>
            <w:tcW w:w="243" w:type="pct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1" w:type="pct"/>
          </w:tcPr>
          <w:p w:rsidR="009136EA" w:rsidRPr="00CE709A" w:rsidRDefault="009136EA" w:rsidP="002341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4"/>
                <w:highlight w:val="green"/>
              </w:rPr>
            </w:pPr>
            <w:r w:rsidRPr="00EA4154">
              <w:rPr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367" w:type="pct"/>
          </w:tcPr>
          <w:p w:rsidR="009136EA" w:rsidRPr="00CE709A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9136EA" w:rsidRPr="00F5348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53482">
              <w:rPr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363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9136EA" w:rsidRPr="00B60B92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0B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3" w:type="pct"/>
            <w:vAlign w:val="center"/>
          </w:tcPr>
          <w:p w:rsidR="009136EA" w:rsidRPr="00CE709A" w:rsidRDefault="009136EA" w:rsidP="002341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ОБУиО</w:t>
            </w:r>
            <w:proofErr w:type="spellEnd"/>
          </w:p>
        </w:tc>
      </w:tr>
      <w:tr w:rsidR="009136EA" w:rsidRPr="00122A28" w:rsidTr="00E832E3">
        <w:tc>
          <w:tcPr>
            <w:tcW w:w="243" w:type="pct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57" w:type="pct"/>
            <w:gridSpan w:val="11"/>
          </w:tcPr>
          <w:p w:rsidR="009136EA" w:rsidRPr="00CE709A" w:rsidRDefault="009136EA" w:rsidP="00F11778">
            <w:pPr>
              <w:pStyle w:val="af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 xml:space="preserve">Задача 2: </w:t>
            </w:r>
            <w:r w:rsidRPr="00CE709A">
              <w:rPr>
                <w:color w:val="000000" w:themeColor="text1"/>
                <w:sz w:val="20"/>
              </w:rPr>
              <w:t>Осуществление информационно-консультационной поддержки социально ориентированных некоммерческих организаций.</w:t>
            </w:r>
          </w:p>
        </w:tc>
      </w:tr>
      <w:tr w:rsidR="009136EA" w:rsidRPr="00122A28" w:rsidTr="00D53863">
        <w:tc>
          <w:tcPr>
            <w:tcW w:w="243" w:type="pct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1" w:type="pct"/>
          </w:tcPr>
          <w:p w:rsidR="009136EA" w:rsidRPr="00CE709A" w:rsidRDefault="00D63FB2" w:rsidP="00F1177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Количество обращений</w:t>
            </w:r>
            <w:r w:rsidR="009136EA" w:rsidRPr="00CE709A">
              <w:rPr>
                <w:color w:val="000000" w:themeColor="text1"/>
                <w:sz w:val="20"/>
                <w:szCs w:val="20"/>
              </w:rPr>
              <w:t xml:space="preserve"> СОНКО за информационно-консультативной поддержкой</w:t>
            </w:r>
          </w:p>
        </w:tc>
        <w:tc>
          <w:tcPr>
            <w:tcW w:w="367" w:type="pct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E709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32E3">
              <w:rPr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363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2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2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9136EA" w:rsidRPr="00CE709A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3" w:type="pct"/>
            <w:vAlign w:val="center"/>
          </w:tcPr>
          <w:p w:rsidR="009136EA" w:rsidRPr="00CE709A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ОЭРиПР</w:t>
            </w:r>
            <w:proofErr w:type="spellEnd"/>
          </w:p>
        </w:tc>
      </w:tr>
      <w:tr w:rsidR="009136EA" w:rsidRPr="00122A28" w:rsidTr="00D53863">
        <w:tc>
          <w:tcPr>
            <w:tcW w:w="243" w:type="pct"/>
          </w:tcPr>
          <w:p w:rsidR="009136EA" w:rsidRPr="005C6C0E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5C6C0E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61" w:type="pct"/>
          </w:tcPr>
          <w:p w:rsidR="009136EA" w:rsidRPr="00122A28" w:rsidRDefault="009136EA" w:rsidP="009136EA">
            <w:pPr>
              <w:autoSpaceDE w:val="0"/>
              <w:autoSpaceDN w:val="0"/>
              <w:adjustRightInd w:val="0"/>
              <w:jc w:val="left"/>
              <w:rPr>
                <w:color w:val="4F81BD" w:themeColor="accent1"/>
                <w:sz w:val="20"/>
                <w:szCs w:val="20"/>
              </w:rPr>
            </w:pPr>
            <w:r w:rsidRPr="009136EA">
              <w:rPr>
                <w:sz w:val="20"/>
                <w:szCs w:val="24"/>
              </w:rPr>
              <w:t>Проведение обучающих мероприятий,</w:t>
            </w:r>
            <w:r>
              <w:rPr>
                <w:color w:val="FF0000"/>
                <w:sz w:val="20"/>
                <w:szCs w:val="24"/>
              </w:rPr>
              <w:t xml:space="preserve"> </w:t>
            </w:r>
            <w:r w:rsidRPr="00992F62">
              <w:rPr>
                <w:sz w:val="20"/>
                <w:szCs w:val="24"/>
              </w:rPr>
              <w:t>семинаров, круглых столов</w:t>
            </w:r>
          </w:p>
        </w:tc>
        <w:tc>
          <w:tcPr>
            <w:tcW w:w="367" w:type="pct"/>
          </w:tcPr>
          <w:p w:rsidR="009136EA" w:rsidRPr="00122A28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9136EA" w:rsidRPr="00992F62" w:rsidRDefault="009136EA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E3">
              <w:rPr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363" w:type="pct"/>
            <w:vAlign w:val="center"/>
          </w:tcPr>
          <w:p w:rsidR="009136EA" w:rsidRPr="00992F62" w:rsidRDefault="009136EA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62"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vAlign w:val="center"/>
          </w:tcPr>
          <w:p w:rsidR="009136EA" w:rsidRPr="00992F62" w:rsidRDefault="009136EA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62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9136EA" w:rsidRPr="00992F62" w:rsidRDefault="000968DD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:rsidR="009136EA" w:rsidRPr="00992F62" w:rsidRDefault="009136EA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6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:rsidR="009136EA" w:rsidRPr="00992F62" w:rsidRDefault="009136EA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:rsidR="009136EA" w:rsidRPr="00992F62" w:rsidRDefault="000968DD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vAlign w:val="center"/>
          </w:tcPr>
          <w:p w:rsidR="009136EA" w:rsidRPr="00992F62" w:rsidRDefault="000968DD" w:rsidP="00F11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9136EA" w:rsidRPr="00992F62" w:rsidRDefault="009136EA" w:rsidP="009136EA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  <w:r w:rsidRPr="009136EA">
              <w:rPr>
                <w:color w:val="000000" w:themeColor="text1"/>
                <w:sz w:val="20"/>
                <w:szCs w:val="20"/>
              </w:rPr>
              <w:t>Ресурсный Центра по поддержке СО НКО</w:t>
            </w:r>
          </w:p>
        </w:tc>
      </w:tr>
      <w:tr w:rsidR="009136EA" w:rsidRPr="00122A28" w:rsidTr="00E832E3">
        <w:tc>
          <w:tcPr>
            <w:tcW w:w="243" w:type="pct"/>
          </w:tcPr>
          <w:p w:rsidR="009136EA" w:rsidRPr="002713D6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713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57" w:type="pct"/>
            <w:gridSpan w:val="11"/>
          </w:tcPr>
          <w:p w:rsidR="009136EA" w:rsidRPr="002713D6" w:rsidRDefault="009136EA" w:rsidP="00F11778">
            <w:pPr>
              <w:pStyle w:val="af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713D6">
              <w:rPr>
                <w:color w:val="000000" w:themeColor="text1"/>
                <w:sz w:val="20"/>
                <w:szCs w:val="20"/>
              </w:rPr>
              <w:t xml:space="preserve">Задача 3: </w:t>
            </w:r>
            <w:r w:rsidRPr="002713D6">
              <w:rPr>
                <w:color w:val="000000" w:themeColor="text1"/>
                <w:sz w:val="20"/>
              </w:rPr>
              <w:t>Оказание имущественной поддержки социально ориентированных некоммерческих организаций.</w:t>
            </w:r>
          </w:p>
        </w:tc>
      </w:tr>
      <w:tr w:rsidR="009136EA" w:rsidRPr="00122A28" w:rsidTr="00D53863">
        <w:tc>
          <w:tcPr>
            <w:tcW w:w="243" w:type="pct"/>
          </w:tcPr>
          <w:p w:rsidR="009136EA" w:rsidRPr="002713D6" w:rsidRDefault="009136EA" w:rsidP="00F1177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713D6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61" w:type="pct"/>
          </w:tcPr>
          <w:p w:rsidR="009136EA" w:rsidRPr="002713D6" w:rsidRDefault="009136EA" w:rsidP="00F1177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2713D6">
              <w:rPr>
                <w:color w:val="000000" w:themeColor="text1"/>
                <w:sz w:val="20"/>
                <w:szCs w:val="20"/>
              </w:rPr>
              <w:t>Количество СОНКО, получивших имущественную поддержку</w:t>
            </w:r>
          </w:p>
        </w:tc>
        <w:tc>
          <w:tcPr>
            <w:tcW w:w="367" w:type="pct"/>
          </w:tcPr>
          <w:p w:rsidR="009136EA" w:rsidRPr="002713D6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13D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9136EA" w:rsidRPr="00122A28" w:rsidRDefault="009136EA" w:rsidP="00261325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0"/>
                <w:szCs w:val="20"/>
              </w:rPr>
            </w:pPr>
            <w:r w:rsidRPr="00E832E3">
              <w:rPr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363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:rsidR="009136EA" w:rsidRPr="00792611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9" w:type="pct"/>
            <w:vAlign w:val="center"/>
          </w:tcPr>
          <w:p w:rsidR="009136EA" w:rsidRPr="00792611" w:rsidRDefault="000968DD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261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9136EA" w:rsidRPr="002713D6" w:rsidRDefault="009136EA" w:rsidP="00F117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3D6">
              <w:rPr>
                <w:color w:val="000000" w:themeColor="text1"/>
                <w:sz w:val="20"/>
                <w:szCs w:val="20"/>
              </w:rPr>
              <w:t>ОИОиМК</w:t>
            </w:r>
            <w:proofErr w:type="spellEnd"/>
          </w:p>
        </w:tc>
      </w:tr>
    </w:tbl>
    <w:p w:rsidR="00983DA7" w:rsidRDefault="00983DA7" w:rsidP="00F11778">
      <w:pPr>
        <w:pStyle w:val="ConsPlusNormal"/>
        <w:spacing w:line="276" w:lineRule="auto"/>
        <w:jc w:val="both"/>
        <w:outlineLvl w:val="1"/>
      </w:pPr>
    </w:p>
    <w:p w:rsidR="00F11778" w:rsidRPr="00954927" w:rsidRDefault="00F11778" w:rsidP="00F11778">
      <w:pPr>
        <w:pStyle w:val="ConsPlusNormal"/>
        <w:spacing w:line="276" w:lineRule="auto"/>
        <w:jc w:val="both"/>
        <w:outlineLvl w:val="1"/>
      </w:pPr>
      <w:r w:rsidRPr="00954927">
        <w:t>Исходя из основных целевых ориентиров социальной политики, государственная поддержка должна в приоритетном порядке оказываться СО НКО, осуществляющим деятельность, направленную на:</w:t>
      </w:r>
    </w:p>
    <w:p w:rsidR="00F11778" w:rsidRPr="00954927" w:rsidRDefault="00F11778" w:rsidP="00E86F1F">
      <w:pPr>
        <w:pStyle w:val="ConsPlusNormal"/>
        <w:numPr>
          <w:ilvl w:val="0"/>
          <w:numId w:val="5"/>
        </w:numPr>
        <w:adjustRightInd/>
        <w:spacing w:line="276" w:lineRule="auto"/>
        <w:jc w:val="both"/>
        <w:outlineLvl w:val="1"/>
      </w:pPr>
      <w:r w:rsidRPr="00954927">
        <w:t>Профилактику беспризорности и безнадзорности;</w:t>
      </w:r>
    </w:p>
    <w:p w:rsidR="00F11778" w:rsidRPr="00954927" w:rsidRDefault="00F11778" w:rsidP="00E86F1F">
      <w:pPr>
        <w:pStyle w:val="ConsPlusNormal"/>
        <w:numPr>
          <w:ilvl w:val="0"/>
          <w:numId w:val="5"/>
        </w:numPr>
        <w:adjustRightInd/>
        <w:spacing w:line="276" w:lineRule="auto"/>
        <w:jc w:val="both"/>
        <w:outlineLvl w:val="1"/>
      </w:pPr>
      <w:r w:rsidRPr="00954927">
        <w:t>Повышение качества жизни людей пожилого возраста;</w:t>
      </w:r>
    </w:p>
    <w:p w:rsidR="00F11778" w:rsidRPr="00954927" w:rsidRDefault="00F11778" w:rsidP="00E86F1F">
      <w:pPr>
        <w:pStyle w:val="ConsPlusNormal"/>
        <w:numPr>
          <w:ilvl w:val="0"/>
          <w:numId w:val="5"/>
        </w:numPr>
        <w:adjustRightInd/>
        <w:spacing w:line="276" w:lineRule="auto"/>
        <w:jc w:val="both"/>
        <w:outlineLvl w:val="1"/>
      </w:pPr>
      <w:r w:rsidRPr="00954927">
        <w:lastRenderedPageBreak/>
        <w:t>Содействие устройству детей, оставшихся без попечения родителей, в семьи, а также укреплению престижа и роли семьи в обществе;</w:t>
      </w:r>
    </w:p>
    <w:p w:rsidR="00F11778" w:rsidRPr="00954927" w:rsidRDefault="00F11778" w:rsidP="00E86F1F">
      <w:pPr>
        <w:pStyle w:val="ConsPlusNormal"/>
        <w:numPr>
          <w:ilvl w:val="0"/>
          <w:numId w:val="5"/>
        </w:numPr>
        <w:adjustRightInd/>
        <w:spacing w:line="276" w:lineRule="auto"/>
        <w:jc w:val="both"/>
        <w:outlineLvl w:val="1"/>
      </w:pPr>
      <w:r w:rsidRPr="00954927">
        <w:t>Организацию занятости инвалидов;</w:t>
      </w:r>
    </w:p>
    <w:p w:rsidR="00F11778" w:rsidRPr="00954927" w:rsidRDefault="00F11778" w:rsidP="00E86F1F">
      <w:pPr>
        <w:pStyle w:val="ConsPlusNormal"/>
        <w:numPr>
          <w:ilvl w:val="0"/>
          <w:numId w:val="5"/>
        </w:numPr>
        <w:adjustRightInd/>
        <w:spacing w:line="276" w:lineRule="auto"/>
        <w:jc w:val="both"/>
        <w:outlineLvl w:val="1"/>
      </w:pPr>
      <w:r w:rsidRPr="00954927">
        <w:t>Поддержку и содействие социальной адаптации граждан, попавших в сложную жизненную ситуацию или находящихся в социально опасном положении.</w:t>
      </w:r>
    </w:p>
    <w:p w:rsidR="00F11778" w:rsidRPr="00954927" w:rsidRDefault="00F11778" w:rsidP="00F11778">
      <w:pPr>
        <w:pStyle w:val="ConsPlusNormal"/>
        <w:spacing w:line="276" w:lineRule="auto"/>
        <w:ind w:firstLine="709"/>
        <w:jc w:val="both"/>
        <w:outlineLvl w:val="1"/>
      </w:pPr>
      <w:r w:rsidRPr="00954927">
        <w:t>Достижение цели возможно посредством решения следующих задач:</w:t>
      </w:r>
    </w:p>
    <w:p w:rsidR="00F11778" w:rsidRPr="00954927" w:rsidRDefault="00F11778" w:rsidP="00F1177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54927">
        <w:rPr>
          <w:sz w:val="26"/>
          <w:szCs w:val="26"/>
        </w:rPr>
        <w:sym w:font="Symbol" w:char="F0B7"/>
      </w:r>
      <w:r w:rsidRPr="00954927">
        <w:rPr>
          <w:rFonts w:ascii="Times New Roman" w:hAnsi="Times New Roman"/>
          <w:sz w:val="26"/>
          <w:szCs w:val="26"/>
        </w:rPr>
        <w:t>Развитие механизмов имущественной, информационной, консультационной поддержки НКО;</w:t>
      </w:r>
    </w:p>
    <w:p w:rsidR="00F11778" w:rsidRPr="00954927" w:rsidRDefault="00F11778" w:rsidP="00F1177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sym w:font="Symbol" w:char="F0B7"/>
      </w:r>
      <w:r w:rsidRPr="00954927">
        <w:rPr>
          <w:rFonts w:ascii="Times New Roman" w:hAnsi="Times New Roman"/>
          <w:sz w:val="26"/>
          <w:szCs w:val="26"/>
        </w:rPr>
        <w:t>Создание постоянно действующей системы взаимодействия органов местного самоуправления и населения;</w:t>
      </w:r>
    </w:p>
    <w:p w:rsidR="00F11778" w:rsidRPr="00954927" w:rsidRDefault="00F11778" w:rsidP="00F1177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sym w:font="Symbol" w:char="F0B7"/>
      </w:r>
      <w:r w:rsidRPr="00954927">
        <w:rPr>
          <w:rFonts w:ascii="Times New Roman" w:hAnsi="Times New Roman"/>
          <w:sz w:val="26"/>
          <w:szCs w:val="26"/>
        </w:rPr>
        <w:t>Создание условий для развития сферы социальных услуг, предоставляемых НКО населению муниципального образования;</w:t>
      </w:r>
    </w:p>
    <w:p w:rsidR="00F11778" w:rsidRPr="00954927" w:rsidRDefault="00F11778" w:rsidP="00F1177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sym w:font="Symbol" w:char="F0B7"/>
      </w:r>
      <w:r w:rsidRPr="00954927">
        <w:rPr>
          <w:rFonts w:ascii="Times New Roman" w:hAnsi="Times New Roman"/>
          <w:sz w:val="26"/>
          <w:szCs w:val="26"/>
        </w:rPr>
        <w:t>Переподготовка и обучение работников и добровольцев НКО;</w:t>
      </w:r>
    </w:p>
    <w:p w:rsidR="00F11778" w:rsidRPr="00954927" w:rsidRDefault="00F11778" w:rsidP="00F1177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sym w:font="Symbol" w:char="F0B7"/>
      </w:r>
      <w:r w:rsidRPr="00954927">
        <w:rPr>
          <w:rFonts w:ascii="Times New Roman" w:hAnsi="Times New Roman"/>
          <w:sz w:val="26"/>
          <w:szCs w:val="26"/>
        </w:rPr>
        <w:t>Поощрение и стимулирование благотворительной деятельности и добровольческого движения в муниципальном образовании.</w:t>
      </w:r>
    </w:p>
    <w:p w:rsidR="00913AFF" w:rsidRDefault="00913AFF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F11778" w:rsidRPr="003910E5" w:rsidRDefault="00F11778" w:rsidP="00F11778">
      <w:pPr>
        <w:pStyle w:val="ConsPlusNormal"/>
        <w:jc w:val="center"/>
        <w:outlineLvl w:val="1"/>
        <w:rPr>
          <w:b/>
        </w:rPr>
      </w:pPr>
      <w:r w:rsidRPr="003910E5">
        <w:rPr>
          <w:b/>
        </w:rPr>
        <w:t>3. Перечень программных мероприятий</w:t>
      </w:r>
    </w:p>
    <w:p w:rsidR="00F11778" w:rsidRPr="003910E5" w:rsidRDefault="00F11778" w:rsidP="00F11778">
      <w:pPr>
        <w:pStyle w:val="ConsPlusNormal"/>
        <w:jc w:val="center"/>
        <w:outlineLvl w:val="1"/>
        <w:rPr>
          <w:b/>
        </w:rPr>
      </w:pPr>
      <w:r w:rsidRPr="003910E5">
        <w:rPr>
          <w:b/>
        </w:rPr>
        <w:t>3.1.Перечень программных мероприятий,</w:t>
      </w:r>
    </w:p>
    <w:p w:rsidR="00F11778" w:rsidRPr="003910E5" w:rsidRDefault="00F11778" w:rsidP="00F11778">
      <w:pPr>
        <w:pStyle w:val="ConsPlusNormal"/>
        <w:jc w:val="center"/>
        <w:outlineLvl w:val="1"/>
        <w:rPr>
          <w:b/>
        </w:rPr>
      </w:pPr>
      <w:r w:rsidRPr="003910E5">
        <w:rPr>
          <w:b/>
        </w:rPr>
        <w:t>реализуемых за счет всех источников финансирования</w:t>
      </w:r>
    </w:p>
    <w:p w:rsidR="00F11778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729"/>
        <w:gridCol w:w="1687"/>
        <w:gridCol w:w="1593"/>
        <w:gridCol w:w="896"/>
        <w:gridCol w:w="761"/>
        <w:gridCol w:w="558"/>
        <w:gridCol w:w="576"/>
        <w:gridCol w:w="735"/>
        <w:gridCol w:w="1866"/>
        <w:gridCol w:w="1719"/>
      </w:tblGrid>
      <w:tr w:rsidR="00F11778" w:rsidRPr="00991631" w:rsidTr="00913AFF">
        <w:trPr>
          <w:tblHeader/>
        </w:trPr>
        <w:tc>
          <w:tcPr>
            <w:tcW w:w="195" w:type="pct"/>
            <w:vMerge w:val="restar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1269" w:type="pct"/>
            <w:vMerge w:val="restar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74" w:type="pct"/>
            <w:vMerge w:val="restar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742" w:type="pct"/>
            <w:gridSpan w:val="6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35" w:type="pct"/>
            <w:vMerge w:val="restar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85" w:type="pct"/>
            <w:vMerge w:val="restar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11778" w:rsidRPr="00991631" w:rsidTr="00913AFF">
        <w:trPr>
          <w:tblHeader/>
        </w:trPr>
        <w:tc>
          <w:tcPr>
            <w:tcW w:w="195" w:type="pct"/>
            <w:vMerge/>
          </w:tcPr>
          <w:p w:rsidR="00F11778" w:rsidRPr="00965FFF" w:rsidRDefault="00F11778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65FFF" w:rsidRDefault="00F11778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11778" w:rsidRPr="00965FFF" w:rsidRDefault="00F11778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305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9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90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96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50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635" w:type="pct"/>
            <w:vMerge/>
          </w:tcPr>
          <w:p w:rsidR="00F11778" w:rsidRPr="00965FFF" w:rsidRDefault="00F11778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65FFF" w:rsidRDefault="00F11778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1778" w:rsidRPr="00991631" w:rsidTr="00913AFF">
        <w:trPr>
          <w:trHeight w:val="224"/>
          <w:tblHeader/>
        </w:trPr>
        <w:tc>
          <w:tcPr>
            <w:tcW w:w="195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9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2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5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9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5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85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11778" w:rsidRPr="00991631" w:rsidTr="00E02245">
        <w:tc>
          <w:tcPr>
            <w:tcW w:w="195" w:type="pct"/>
          </w:tcPr>
          <w:p w:rsidR="00F11778" w:rsidRPr="00991631" w:rsidRDefault="00F11778" w:rsidP="00F11778">
            <w:pPr>
              <w:spacing w:after="1" w:line="220" w:lineRule="atLeast"/>
              <w:outlineLvl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4805" w:type="pct"/>
            <w:gridSpan w:val="10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  <w:r w:rsidRPr="00965FF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Создание</w:t>
            </w:r>
            <w:r w:rsidRPr="00E01047">
              <w:rPr>
                <w:rFonts w:ascii="Times New Roman" w:hAnsi="Times New Roman"/>
                <w:sz w:val="20"/>
                <w:szCs w:val="24"/>
              </w:rPr>
              <w:t xml:space="preserve">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F11778" w:rsidRPr="00991631" w:rsidTr="00E02245">
        <w:tc>
          <w:tcPr>
            <w:tcW w:w="195" w:type="pct"/>
          </w:tcPr>
          <w:p w:rsidR="00F11778" w:rsidRPr="00917562" w:rsidRDefault="00F11778" w:rsidP="00F11778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75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05" w:type="pct"/>
            <w:gridSpan w:val="10"/>
          </w:tcPr>
          <w:p w:rsidR="00F11778" w:rsidRPr="0091756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75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  <w:r w:rsidR="004B4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17562">
              <w:rPr>
                <w:rFonts w:ascii="Times New Roman" w:hAnsi="Times New Roman"/>
                <w:color w:val="000000" w:themeColor="text1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F11778" w:rsidRPr="00991631" w:rsidTr="00261325">
        <w:tc>
          <w:tcPr>
            <w:tcW w:w="195" w:type="pct"/>
            <w:vMerge w:val="restart"/>
          </w:tcPr>
          <w:p w:rsidR="00F11778" w:rsidRPr="004F1705" w:rsidRDefault="00F11778" w:rsidP="0026132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261325" w:rsidRPr="004F1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pct"/>
            <w:vMerge w:val="restart"/>
          </w:tcPr>
          <w:p w:rsidR="00F11778" w:rsidRPr="00527489" w:rsidRDefault="00F11778" w:rsidP="000B5E71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затрат, связанных с уставной дея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тельностью </w:t>
            </w:r>
            <w:r w:rsidRPr="00527489">
              <w:rPr>
                <w:rFonts w:ascii="Times New Roman" w:hAnsi="Times New Roman"/>
                <w:sz w:val="20"/>
                <w:szCs w:val="20"/>
              </w:rPr>
              <w:t xml:space="preserve">  социально</w:t>
            </w:r>
            <w:r w:rsidR="0098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489">
              <w:rPr>
                <w:rFonts w:ascii="Times New Roman" w:hAnsi="Times New Roman"/>
                <w:sz w:val="20"/>
                <w:szCs w:val="20"/>
              </w:rPr>
              <w:t>ориентированным некоммерческим организациям</w:t>
            </w:r>
            <w:r w:rsidR="009832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74" w:type="pct"/>
            <w:vMerge w:val="restar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11778" w:rsidRPr="00A42666" w:rsidRDefault="00F11778" w:rsidP="00261325">
            <w:pPr>
              <w:spacing w:after="1" w:line="220" w:lineRule="atLeast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A42666">
              <w:rPr>
                <w:rFonts w:ascii="Times New Roman" w:hAnsi="Times New Roman"/>
                <w:sz w:val="20"/>
                <w:szCs w:val="12"/>
              </w:rPr>
              <w:t>Количество СО НКО, которым ока</w:t>
            </w:r>
            <w:r w:rsidRPr="00A42666">
              <w:rPr>
                <w:rFonts w:ascii="Times New Roman" w:hAnsi="Times New Roman"/>
                <w:sz w:val="20"/>
                <w:szCs w:val="12"/>
              </w:rPr>
              <w:lastRenderedPageBreak/>
              <w:t>зано содействие в их уставной деятельности</w:t>
            </w:r>
          </w:p>
        </w:tc>
        <w:tc>
          <w:tcPr>
            <w:tcW w:w="585" w:type="pct"/>
            <w:vMerge w:val="restart"/>
          </w:tcPr>
          <w:p w:rsidR="00F11778" w:rsidRDefault="00F11778" w:rsidP="00F1177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27489">
              <w:rPr>
                <w:rFonts w:ascii="Times New Roman" w:hAnsi="Times New Roman"/>
                <w:sz w:val="20"/>
                <w:szCs w:val="16"/>
              </w:rPr>
              <w:lastRenderedPageBreak/>
              <w:t>ОБУиО</w:t>
            </w:r>
            <w:proofErr w:type="spellEnd"/>
          </w:p>
          <w:p w:rsidR="007B32F8" w:rsidRPr="00991631" w:rsidRDefault="007B32F8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ОЭРиПР</w:t>
            </w:r>
            <w:proofErr w:type="spellEnd"/>
          </w:p>
        </w:tc>
      </w:tr>
      <w:tr w:rsidR="00F11778" w:rsidRPr="00991631" w:rsidTr="00E02245">
        <w:tc>
          <w:tcPr>
            <w:tcW w:w="19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574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F11778" w:rsidRPr="00991631" w:rsidTr="00E02245">
        <w:tc>
          <w:tcPr>
            <w:tcW w:w="19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574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F11778" w:rsidRPr="00991631" w:rsidTr="00E02245">
        <w:tc>
          <w:tcPr>
            <w:tcW w:w="19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574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F11778" w:rsidRPr="00991631" w:rsidTr="00E02245">
        <w:tc>
          <w:tcPr>
            <w:tcW w:w="19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574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F11778" w:rsidRPr="00991631" w:rsidTr="00E02245">
        <w:tc>
          <w:tcPr>
            <w:tcW w:w="19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574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F11778" w:rsidRPr="00965FFF" w:rsidRDefault="00F11778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F11778" w:rsidRPr="00B60B92" w:rsidRDefault="00F11778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11778" w:rsidRPr="00991631" w:rsidRDefault="00F11778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261325">
        <w:tc>
          <w:tcPr>
            <w:tcW w:w="195" w:type="pct"/>
            <w:vMerge w:val="restart"/>
          </w:tcPr>
          <w:p w:rsidR="00261325" w:rsidRPr="00F53482" w:rsidRDefault="00261325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 w:val="restart"/>
          </w:tcPr>
          <w:p w:rsidR="00261325" w:rsidRPr="00F53482" w:rsidRDefault="00261325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</w:rPr>
              <w:t xml:space="preserve">Итого по задаче 1        </w:t>
            </w:r>
          </w:p>
        </w:tc>
        <w:tc>
          <w:tcPr>
            <w:tcW w:w="574" w:type="pct"/>
            <w:vMerge w:val="restart"/>
          </w:tcPr>
          <w:p w:rsidR="00261325" w:rsidRPr="00F53482" w:rsidRDefault="00261325" w:rsidP="00F1177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F53482" w:rsidRDefault="00261325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261325" w:rsidRPr="00991631" w:rsidRDefault="000D484E" w:rsidP="00261325">
            <w:pPr>
              <w:spacing w:after="1" w:line="220" w:lineRule="atLeast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59795F">
              <w:rPr>
                <w:color w:val="000000" w:themeColor="text1"/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585" w:type="pct"/>
            <w:vMerge w:val="restar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F53482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F53482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261325">
        <w:trPr>
          <w:trHeight w:val="254"/>
        </w:trPr>
        <w:tc>
          <w:tcPr>
            <w:tcW w:w="195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F53482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F53482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 w:val="restar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 w:val="restart"/>
          </w:tcPr>
          <w:p w:rsidR="00261325" w:rsidRPr="00F53482" w:rsidRDefault="00261325" w:rsidP="00F117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34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574" w:type="pct"/>
            <w:vMerge w:val="restar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F1177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261325" w:rsidRPr="00991631" w:rsidTr="00E02245">
        <w:tc>
          <w:tcPr>
            <w:tcW w:w="195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261325" w:rsidRPr="00991631" w:rsidRDefault="00261325" w:rsidP="00F11778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42" w:type="pct"/>
          </w:tcPr>
          <w:p w:rsidR="00261325" w:rsidRPr="00965FFF" w:rsidRDefault="00261325" w:rsidP="00D63FB2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D63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9" w:type="pct"/>
          </w:tcPr>
          <w:p w:rsidR="00261325" w:rsidRPr="00B60B92" w:rsidRDefault="00261325" w:rsidP="0026132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B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9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6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pct"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261325" w:rsidRPr="00991631" w:rsidRDefault="00261325" w:rsidP="00F11778">
            <w:pPr>
              <w:spacing w:after="1" w:line="220" w:lineRule="atLeast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</w:tbl>
    <w:p w:rsidR="00F11778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0B5E71" w:rsidRDefault="000B5E71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0B5E71" w:rsidRDefault="000B5E71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F11778" w:rsidRPr="00E919F3" w:rsidRDefault="00F11778" w:rsidP="00F11778">
      <w:pPr>
        <w:pStyle w:val="ConsPlusNormal"/>
        <w:jc w:val="center"/>
        <w:outlineLvl w:val="1"/>
        <w:rPr>
          <w:b/>
        </w:rPr>
      </w:pPr>
      <w:r w:rsidRPr="00E919F3">
        <w:rPr>
          <w:b/>
        </w:rPr>
        <w:lastRenderedPageBreak/>
        <w:t xml:space="preserve">3.2. Перечень мероприятий, реализуемых без финансирования </w:t>
      </w:r>
    </w:p>
    <w:p w:rsidR="00F11778" w:rsidRDefault="00F11778" w:rsidP="00F11778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2224"/>
        <w:gridCol w:w="2972"/>
        <w:gridCol w:w="2996"/>
        <w:gridCol w:w="2395"/>
      </w:tblGrid>
      <w:tr w:rsidR="00F11778" w:rsidTr="00E02245">
        <w:trPr>
          <w:tblHeader/>
        </w:trPr>
        <w:tc>
          <w:tcPr>
            <w:tcW w:w="1420" w:type="pct"/>
            <w:vAlign w:val="center"/>
          </w:tcPr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Программные мероприятия</w:t>
            </w:r>
          </w:p>
        </w:tc>
        <w:tc>
          <w:tcPr>
            <w:tcW w:w="752" w:type="pct"/>
            <w:vAlign w:val="center"/>
          </w:tcPr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Срок выполнения (квартал, год)</w:t>
            </w:r>
          </w:p>
        </w:tc>
        <w:tc>
          <w:tcPr>
            <w:tcW w:w="1005" w:type="pct"/>
            <w:vAlign w:val="center"/>
          </w:tcPr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Цели выполнения</w:t>
            </w:r>
          </w:p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программных мероприятий</w:t>
            </w:r>
          </w:p>
        </w:tc>
        <w:tc>
          <w:tcPr>
            <w:tcW w:w="1013" w:type="pct"/>
            <w:vAlign w:val="center"/>
          </w:tcPr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Показатель</w:t>
            </w:r>
          </w:p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результативности мероприятия</w:t>
            </w:r>
          </w:p>
        </w:tc>
        <w:tc>
          <w:tcPr>
            <w:tcW w:w="809" w:type="pct"/>
            <w:vAlign w:val="center"/>
          </w:tcPr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 xml:space="preserve">Исполнители </w:t>
            </w:r>
          </w:p>
          <w:p w:rsidR="00F11778" w:rsidRPr="00C80838" w:rsidRDefault="00F11778" w:rsidP="00F11778">
            <w:pPr>
              <w:pStyle w:val="afa"/>
              <w:rPr>
                <w:sz w:val="20"/>
                <w:szCs w:val="24"/>
              </w:rPr>
            </w:pPr>
            <w:r w:rsidRPr="00C80838">
              <w:rPr>
                <w:sz w:val="20"/>
                <w:szCs w:val="24"/>
              </w:rPr>
              <w:t>программных мероприятий</w:t>
            </w:r>
          </w:p>
        </w:tc>
      </w:tr>
      <w:tr w:rsidR="00F11778" w:rsidTr="00E02245">
        <w:tc>
          <w:tcPr>
            <w:tcW w:w="5000" w:type="pct"/>
            <w:gridSpan w:val="5"/>
          </w:tcPr>
          <w:p w:rsidR="00F11778" w:rsidRPr="00C80838" w:rsidRDefault="00F11778" w:rsidP="00F11778">
            <w:pPr>
              <w:rPr>
                <w:rFonts w:ascii="Times New Roman" w:eastAsia="Times New Roman" w:hAnsi="Times New Roman"/>
                <w:sz w:val="20"/>
                <w:szCs w:val="24"/>
                <w:highlight w:val="yellow"/>
              </w:rPr>
            </w:pPr>
            <w:r w:rsidRPr="00C808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 </w:t>
            </w:r>
            <w:r w:rsidR="00D63FB2" w:rsidRPr="00C808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2:</w:t>
            </w:r>
            <w:r w:rsidR="00D63FB2" w:rsidRPr="00C80838">
              <w:rPr>
                <w:rFonts w:ascii="Times New Roman" w:hAnsi="Times New Roman"/>
                <w:color w:val="000000" w:themeColor="text1"/>
                <w:sz w:val="20"/>
              </w:rPr>
              <w:t xml:space="preserve"> Осуществление</w:t>
            </w:r>
            <w:r w:rsidRPr="00C80838">
              <w:rPr>
                <w:rFonts w:ascii="Times New Roman" w:hAnsi="Times New Roman"/>
                <w:color w:val="000000" w:themeColor="text1"/>
                <w:sz w:val="20"/>
              </w:rPr>
              <w:t xml:space="preserve"> информационно-консультационной поддержки социально ориентированных некоммерческих организаций.</w:t>
            </w:r>
          </w:p>
        </w:tc>
      </w:tr>
      <w:tr w:rsidR="00F11778" w:rsidTr="00261325">
        <w:tc>
          <w:tcPr>
            <w:tcW w:w="1420" w:type="pct"/>
          </w:tcPr>
          <w:p w:rsidR="00F11778" w:rsidRPr="002341B5" w:rsidRDefault="00F11778" w:rsidP="00F11778">
            <w:pPr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</w:rPr>
              <w:t>Оказание информационно-консультативной поддержки СО НКО</w:t>
            </w:r>
          </w:p>
        </w:tc>
        <w:tc>
          <w:tcPr>
            <w:tcW w:w="752" w:type="pct"/>
            <w:vAlign w:val="center"/>
          </w:tcPr>
          <w:p w:rsidR="00F11778" w:rsidRPr="002341B5" w:rsidRDefault="00F11778" w:rsidP="00F11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:rsidR="00F11778" w:rsidRPr="002341B5" w:rsidRDefault="00F11778" w:rsidP="00261325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341B5">
              <w:rPr>
                <w:rFonts w:ascii="Times New Roman" w:eastAsia="Times New Roman" w:hAnsi="Times New Roman"/>
                <w:sz w:val="20"/>
                <w:szCs w:val="24"/>
              </w:rPr>
              <w:t>Информирование СО НКО</w:t>
            </w:r>
          </w:p>
        </w:tc>
        <w:tc>
          <w:tcPr>
            <w:tcW w:w="1013" w:type="pct"/>
            <w:vAlign w:val="center"/>
          </w:tcPr>
          <w:p w:rsidR="00F11778" w:rsidRPr="002341B5" w:rsidRDefault="00F11778" w:rsidP="00F11778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341B5">
              <w:rPr>
                <w:rFonts w:ascii="Times New Roman" w:eastAsia="Times New Roman" w:hAnsi="Times New Roman"/>
                <w:sz w:val="20"/>
                <w:szCs w:val="24"/>
              </w:rPr>
              <w:t>Количество СО НКО, получивших информационно-консультативную поддержку</w:t>
            </w:r>
          </w:p>
        </w:tc>
        <w:tc>
          <w:tcPr>
            <w:tcW w:w="809" w:type="pct"/>
            <w:vAlign w:val="center"/>
          </w:tcPr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ОЭРиПР</w:t>
            </w:r>
            <w:proofErr w:type="spellEnd"/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ОКиДМ</w:t>
            </w:r>
            <w:proofErr w:type="spellEnd"/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r w:rsidRPr="00792611">
              <w:rPr>
                <w:sz w:val="20"/>
              </w:rPr>
              <w:t>ОО</w:t>
            </w:r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ОФКиС</w:t>
            </w:r>
            <w:proofErr w:type="spellEnd"/>
          </w:p>
        </w:tc>
      </w:tr>
      <w:tr w:rsidR="00F11778" w:rsidTr="00235C7C">
        <w:trPr>
          <w:trHeight w:val="1037"/>
        </w:trPr>
        <w:tc>
          <w:tcPr>
            <w:tcW w:w="1420" w:type="pct"/>
          </w:tcPr>
          <w:p w:rsidR="00F11778" w:rsidRPr="002341B5" w:rsidRDefault="00F11778" w:rsidP="00235C7C">
            <w:pPr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</w:rPr>
              <w:t>Оказание информационной поддержки СОНКО путем размещения информации на официальном сайте муниципального образования</w:t>
            </w:r>
          </w:p>
        </w:tc>
        <w:tc>
          <w:tcPr>
            <w:tcW w:w="752" w:type="pct"/>
            <w:vAlign w:val="center"/>
          </w:tcPr>
          <w:p w:rsidR="00F11778" w:rsidRPr="002341B5" w:rsidRDefault="00F11778" w:rsidP="00F11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:rsidR="00F11778" w:rsidRPr="002341B5" w:rsidRDefault="00F11778" w:rsidP="00261325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341B5">
              <w:rPr>
                <w:rFonts w:ascii="Times New Roman" w:eastAsia="Times New Roman" w:hAnsi="Times New Roman"/>
                <w:sz w:val="20"/>
                <w:szCs w:val="24"/>
              </w:rPr>
              <w:t>Информирование СО НКО</w:t>
            </w:r>
          </w:p>
        </w:tc>
        <w:tc>
          <w:tcPr>
            <w:tcW w:w="1013" w:type="pct"/>
          </w:tcPr>
          <w:p w:rsidR="00F11778" w:rsidRPr="002341B5" w:rsidRDefault="00F11778" w:rsidP="00261325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341B5">
              <w:rPr>
                <w:rFonts w:ascii="Times New Roman" w:eastAsia="Times New Roman" w:hAnsi="Times New Roman"/>
                <w:sz w:val="20"/>
                <w:szCs w:val="24"/>
              </w:rPr>
              <w:t>Количество публикаций</w:t>
            </w:r>
          </w:p>
        </w:tc>
        <w:tc>
          <w:tcPr>
            <w:tcW w:w="809" w:type="pct"/>
          </w:tcPr>
          <w:p w:rsidR="00F11778" w:rsidRPr="00792611" w:rsidRDefault="00F11778" w:rsidP="00261325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ОЭРиПР</w:t>
            </w:r>
            <w:proofErr w:type="spellEnd"/>
          </w:p>
          <w:p w:rsidR="00F11778" w:rsidRPr="00792611" w:rsidRDefault="00F11778" w:rsidP="00261325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ОКиДМ</w:t>
            </w:r>
            <w:proofErr w:type="spellEnd"/>
          </w:p>
          <w:p w:rsidR="00F11778" w:rsidRPr="00792611" w:rsidRDefault="00F11778" w:rsidP="00261325">
            <w:pPr>
              <w:pStyle w:val="afa"/>
              <w:rPr>
                <w:sz w:val="20"/>
              </w:rPr>
            </w:pPr>
            <w:r w:rsidRPr="00792611">
              <w:rPr>
                <w:sz w:val="20"/>
              </w:rPr>
              <w:t>ОО</w:t>
            </w:r>
          </w:p>
          <w:p w:rsidR="00F11778" w:rsidRPr="00792611" w:rsidRDefault="00F11778" w:rsidP="00261325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ОФКиС</w:t>
            </w:r>
            <w:proofErr w:type="spellEnd"/>
          </w:p>
        </w:tc>
      </w:tr>
      <w:tr w:rsidR="00F11778" w:rsidTr="00235C7C">
        <w:tc>
          <w:tcPr>
            <w:tcW w:w="1420" w:type="pct"/>
          </w:tcPr>
          <w:p w:rsidR="00F11778" w:rsidRPr="00C80838" w:rsidRDefault="00F11778" w:rsidP="00235C7C">
            <w:pPr>
              <w:rPr>
                <w:rFonts w:ascii="Times New Roman" w:hAnsi="Times New Roman"/>
                <w:sz w:val="20"/>
                <w:szCs w:val="20"/>
              </w:rPr>
            </w:pPr>
            <w:r w:rsidRPr="00C80838">
              <w:rPr>
                <w:rFonts w:ascii="Times New Roman" w:hAnsi="Times New Roman"/>
                <w:sz w:val="20"/>
                <w:szCs w:val="20"/>
              </w:rPr>
              <w:t>Проведение семинаров, совещаний, «круглых столов» по</w:t>
            </w:r>
            <w:r w:rsidR="00235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838"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="00235C7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0838">
              <w:rPr>
                <w:rFonts w:ascii="Times New Roman" w:hAnsi="Times New Roman"/>
                <w:sz w:val="20"/>
                <w:szCs w:val="20"/>
              </w:rPr>
              <w:t>м деятельности СОНКО</w:t>
            </w:r>
          </w:p>
        </w:tc>
        <w:tc>
          <w:tcPr>
            <w:tcW w:w="752" w:type="pct"/>
            <w:vAlign w:val="center"/>
          </w:tcPr>
          <w:p w:rsidR="00F11778" w:rsidRPr="00C80838" w:rsidRDefault="00F11778" w:rsidP="00F11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:rsidR="00F11778" w:rsidRPr="00C80838" w:rsidRDefault="00F11778" w:rsidP="00235C7C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Информирование СО НКО</w:t>
            </w:r>
          </w:p>
        </w:tc>
        <w:tc>
          <w:tcPr>
            <w:tcW w:w="1013" w:type="pct"/>
          </w:tcPr>
          <w:p w:rsidR="00F11778" w:rsidRPr="00C80838" w:rsidRDefault="00F11778" w:rsidP="00010F0C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Количество проведенных</w:t>
            </w:r>
            <w:r w:rsidR="00010F0C">
              <w:rPr>
                <w:rFonts w:ascii="Times New Roman" w:eastAsia="Times New Roman" w:hAnsi="Times New Roman"/>
                <w:sz w:val="20"/>
                <w:szCs w:val="24"/>
              </w:rPr>
              <w:t xml:space="preserve"> обучающих мероприятий,</w:t>
            </w: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 xml:space="preserve"> семинаров</w:t>
            </w:r>
            <w:r w:rsidR="00010F0C">
              <w:rPr>
                <w:rFonts w:ascii="Times New Roman" w:eastAsia="Times New Roman" w:hAnsi="Times New Roman"/>
                <w:sz w:val="20"/>
                <w:szCs w:val="24"/>
              </w:rPr>
              <w:t>,</w:t>
            </w: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 xml:space="preserve"> круглых столов</w:t>
            </w:r>
          </w:p>
        </w:tc>
        <w:tc>
          <w:tcPr>
            <w:tcW w:w="809" w:type="pct"/>
            <w:vAlign w:val="center"/>
          </w:tcPr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ОЭРиПР</w:t>
            </w:r>
            <w:proofErr w:type="spellEnd"/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ОКиДМ</w:t>
            </w:r>
            <w:proofErr w:type="spellEnd"/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r w:rsidRPr="00792611">
              <w:rPr>
                <w:sz w:val="20"/>
              </w:rPr>
              <w:t>ОО</w:t>
            </w:r>
          </w:p>
          <w:p w:rsidR="00F11778" w:rsidRPr="00792611" w:rsidRDefault="00F11778" w:rsidP="00F11778">
            <w:pPr>
              <w:pStyle w:val="afa"/>
              <w:rPr>
                <w:sz w:val="20"/>
              </w:rPr>
            </w:pPr>
            <w:proofErr w:type="spellStart"/>
            <w:r w:rsidRPr="00792611">
              <w:rPr>
                <w:sz w:val="20"/>
              </w:rPr>
              <w:t>ОФКиС</w:t>
            </w:r>
            <w:proofErr w:type="spellEnd"/>
          </w:p>
        </w:tc>
      </w:tr>
      <w:tr w:rsidR="00F11778" w:rsidTr="00E02245">
        <w:tc>
          <w:tcPr>
            <w:tcW w:w="5000" w:type="pct"/>
            <w:gridSpan w:val="5"/>
          </w:tcPr>
          <w:p w:rsidR="00F11778" w:rsidRPr="00C80838" w:rsidRDefault="00F11778" w:rsidP="00F1177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08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 3: </w:t>
            </w:r>
            <w:r w:rsidRPr="00C808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имущественной поддержки социально ориентированных некоммерческих организаций.</w:t>
            </w:r>
          </w:p>
        </w:tc>
      </w:tr>
      <w:tr w:rsidR="00F11778" w:rsidTr="00235C7C">
        <w:trPr>
          <w:trHeight w:val="940"/>
        </w:trPr>
        <w:tc>
          <w:tcPr>
            <w:tcW w:w="1420" w:type="pct"/>
          </w:tcPr>
          <w:p w:rsidR="00F11778" w:rsidRPr="00C80838" w:rsidRDefault="00F11778" w:rsidP="00F11778">
            <w:pPr>
              <w:rPr>
                <w:rFonts w:ascii="Times New Roman" w:hAnsi="Times New Roman"/>
                <w:sz w:val="20"/>
                <w:szCs w:val="20"/>
              </w:rPr>
            </w:pP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Оказание имущественной поддержки СОНКО в форме предоставления в аренду объектов недвижимости, находящихся в муниципальной собственности</w:t>
            </w:r>
          </w:p>
        </w:tc>
        <w:tc>
          <w:tcPr>
            <w:tcW w:w="752" w:type="pct"/>
            <w:vAlign w:val="center"/>
          </w:tcPr>
          <w:p w:rsidR="00F11778" w:rsidRPr="00C80838" w:rsidRDefault="00F11778" w:rsidP="00F11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:rsidR="00F11778" w:rsidRPr="00C80838" w:rsidRDefault="00F11778" w:rsidP="00235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Создание благоприятных условий для решения уставных задач, снижение затрат СО НКО</w:t>
            </w:r>
          </w:p>
        </w:tc>
        <w:tc>
          <w:tcPr>
            <w:tcW w:w="1013" w:type="pct"/>
          </w:tcPr>
          <w:p w:rsidR="00F11778" w:rsidRPr="00C80838" w:rsidRDefault="00D63FB2" w:rsidP="0023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Количество СО</w:t>
            </w:r>
            <w:r w:rsidR="00F11778" w:rsidRPr="00C80838">
              <w:rPr>
                <w:rFonts w:ascii="Times New Roman" w:eastAsia="Times New Roman" w:hAnsi="Times New Roman"/>
                <w:sz w:val="20"/>
                <w:szCs w:val="24"/>
              </w:rPr>
              <w:t xml:space="preserve"> НКО, получивших имущественную поддержку</w:t>
            </w:r>
          </w:p>
        </w:tc>
        <w:tc>
          <w:tcPr>
            <w:tcW w:w="809" w:type="pct"/>
          </w:tcPr>
          <w:p w:rsidR="00F11778" w:rsidRPr="00C80838" w:rsidRDefault="00F11778" w:rsidP="00235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0838">
              <w:rPr>
                <w:rFonts w:ascii="Times New Roman" w:eastAsia="Times New Roman" w:hAnsi="Times New Roman"/>
                <w:sz w:val="20"/>
                <w:szCs w:val="24"/>
              </w:rPr>
              <w:t>ОИОиМК</w:t>
            </w:r>
            <w:proofErr w:type="spellEnd"/>
          </w:p>
        </w:tc>
      </w:tr>
    </w:tbl>
    <w:p w:rsidR="00954927" w:rsidRDefault="00954927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F11778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919F3">
        <w:rPr>
          <w:b/>
        </w:rPr>
        <w:t>. Обоснование ресурсного обеспечения подпрограммы</w:t>
      </w:r>
    </w:p>
    <w:p w:rsidR="00F11778" w:rsidRDefault="00F11778" w:rsidP="00F11778">
      <w:pPr>
        <w:pStyle w:val="ConsPlusNormal"/>
        <w:jc w:val="center"/>
        <w:outlineLvl w:val="1"/>
        <w:rPr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47"/>
        <w:gridCol w:w="2250"/>
        <w:gridCol w:w="1807"/>
        <w:gridCol w:w="2111"/>
        <w:gridCol w:w="1668"/>
        <w:gridCol w:w="2203"/>
      </w:tblGrid>
      <w:tr w:rsidR="00F11778" w:rsidTr="00913AFF">
        <w:trPr>
          <w:tblHeader/>
        </w:trPr>
        <w:tc>
          <w:tcPr>
            <w:tcW w:w="1605" w:type="pct"/>
            <w:vMerge w:val="restar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761" w:type="pct"/>
            <w:vMerge w:val="restar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919F3">
              <w:rPr>
                <w:color w:val="000000" w:themeColor="text1"/>
                <w:sz w:val="24"/>
              </w:rPr>
              <w:t xml:space="preserve">Всего,  </w:t>
            </w:r>
            <w:r w:rsidRPr="00E919F3">
              <w:rPr>
                <w:color w:val="000000" w:themeColor="text1"/>
                <w:sz w:val="24"/>
              </w:rPr>
              <w:br/>
              <w:t>тыс.</w:t>
            </w:r>
            <w:proofErr w:type="gramEnd"/>
            <w:r w:rsidRPr="00E919F3">
              <w:rPr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2634" w:type="pct"/>
            <w:gridSpan w:val="4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В том числе за счет средств, тыс. руб.</w:t>
            </w:r>
          </w:p>
        </w:tc>
      </w:tr>
      <w:tr w:rsidR="00F11778" w:rsidTr="00913AFF">
        <w:trPr>
          <w:tblHeader/>
        </w:trPr>
        <w:tc>
          <w:tcPr>
            <w:tcW w:w="1605" w:type="pct"/>
            <w:vMerge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МБ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ОБ</w:t>
            </w: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ФБ</w:t>
            </w: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ВБС</w:t>
            </w:r>
          </w:p>
        </w:tc>
      </w:tr>
      <w:tr w:rsidR="00F11778" w:rsidTr="00913AFF">
        <w:trPr>
          <w:tblHeader/>
        </w:trPr>
        <w:tc>
          <w:tcPr>
            <w:tcW w:w="160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6</w:t>
            </w: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 xml:space="preserve">Всего по </w:t>
            </w:r>
            <w:proofErr w:type="gramStart"/>
            <w:r w:rsidR="00D63FB2" w:rsidRPr="00E919F3">
              <w:rPr>
                <w:color w:val="000000" w:themeColor="text1"/>
                <w:sz w:val="24"/>
              </w:rPr>
              <w:t xml:space="preserve">подпрограмме:  </w:t>
            </w:r>
            <w:r w:rsidRPr="00E919F3">
              <w:rPr>
                <w:color w:val="000000" w:themeColor="text1"/>
                <w:sz w:val="24"/>
              </w:rPr>
              <w:t xml:space="preserve"> </w:t>
            </w:r>
            <w:proofErr w:type="gramEnd"/>
            <w:r w:rsidRPr="00E919F3">
              <w:rPr>
                <w:color w:val="000000" w:themeColor="text1"/>
                <w:sz w:val="24"/>
              </w:rPr>
              <w:t xml:space="preserve">         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F11778">
            <w:pPr>
              <w:pStyle w:val="ConsPlusNormal"/>
              <w:ind w:left="708"/>
              <w:jc w:val="left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 xml:space="preserve">в том числе по </w:t>
            </w:r>
            <w:r w:rsidR="00D63FB2" w:rsidRPr="00E919F3">
              <w:rPr>
                <w:color w:val="000000" w:themeColor="text1"/>
                <w:sz w:val="24"/>
              </w:rPr>
              <w:t>годам реализации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919F3">
        <w:trPr>
          <w:trHeight w:val="204"/>
        </w:trPr>
        <w:tc>
          <w:tcPr>
            <w:tcW w:w="1605" w:type="pct"/>
          </w:tcPr>
          <w:p w:rsidR="00F11778" w:rsidRPr="00E919F3" w:rsidRDefault="00F11778" w:rsidP="00D63FB2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202</w:t>
            </w:r>
            <w:r w:rsidR="00D63FB2" w:rsidRPr="00E919F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D63FB2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202</w:t>
            </w:r>
            <w:r w:rsidR="00D63FB2" w:rsidRPr="00E919F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D63FB2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color w:val="000000" w:themeColor="text1"/>
                <w:sz w:val="24"/>
              </w:rPr>
              <w:t>202</w:t>
            </w:r>
            <w:r w:rsidR="00D63FB2" w:rsidRPr="00E919F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D63FB2">
            <w:pPr>
              <w:pStyle w:val="ConsPlusNormal"/>
              <w:jc w:val="right"/>
              <w:outlineLvl w:val="1"/>
              <w:rPr>
                <w:color w:val="000000" w:themeColor="text1"/>
                <w:sz w:val="24"/>
              </w:rPr>
            </w:pPr>
            <w:r w:rsidRPr="00E919F3">
              <w:rPr>
                <w:color w:val="000000" w:themeColor="text1"/>
                <w:sz w:val="24"/>
              </w:rPr>
              <w:t>202</w:t>
            </w:r>
            <w:r w:rsidR="00D63FB2" w:rsidRPr="00E919F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11778" w:rsidTr="00E02245">
        <w:tc>
          <w:tcPr>
            <w:tcW w:w="1605" w:type="pct"/>
          </w:tcPr>
          <w:p w:rsidR="00F11778" w:rsidRPr="00E919F3" w:rsidRDefault="00F11778" w:rsidP="00D63FB2">
            <w:pPr>
              <w:pStyle w:val="ConsPlusNormal"/>
              <w:jc w:val="right"/>
              <w:outlineLvl w:val="1"/>
              <w:rPr>
                <w:color w:val="000000" w:themeColor="text1"/>
                <w:sz w:val="24"/>
              </w:rPr>
            </w:pPr>
            <w:r w:rsidRPr="00E919F3">
              <w:rPr>
                <w:color w:val="000000" w:themeColor="text1"/>
                <w:sz w:val="24"/>
              </w:rPr>
              <w:t>202</w:t>
            </w:r>
            <w:r w:rsidR="00D63FB2" w:rsidRPr="00E919F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76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611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E919F3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1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11778" w:rsidRPr="00E919F3" w:rsidRDefault="00F11778" w:rsidP="00F1177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E02245" w:rsidRDefault="00E02245" w:rsidP="00F11778">
      <w:pPr>
        <w:pStyle w:val="2"/>
        <w:jc w:val="center"/>
        <w:sectPr w:rsidR="00E02245" w:rsidSect="00E02245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</w:p>
    <w:p w:rsidR="00F11778" w:rsidRPr="00954927" w:rsidRDefault="00F11778" w:rsidP="00F11778">
      <w:pPr>
        <w:pStyle w:val="2"/>
        <w:jc w:val="center"/>
        <w:rPr>
          <w:sz w:val="26"/>
          <w:szCs w:val="26"/>
        </w:rPr>
      </w:pPr>
      <w:r w:rsidRPr="00954927">
        <w:rPr>
          <w:sz w:val="26"/>
          <w:szCs w:val="26"/>
        </w:rPr>
        <w:lastRenderedPageBreak/>
        <w:t>5. Механизм реализации Подпрограммы</w:t>
      </w:r>
    </w:p>
    <w:p w:rsidR="00F11778" w:rsidRPr="00954927" w:rsidRDefault="00F11778" w:rsidP="00E02245">
      <w:pPr>
        <w:pStyle w:val="2"/>
        <w:ind w:firstLine="709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Механизм реализации Подпрограммы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цели.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Управление Подпрограммой, контроль и мониторинг за ходом ее реализации осуществляет администрация г. Полярные Зори (отдел экономического развития и потребительского рынка).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 xml:space="preserve">Контроль за ходом реализации Подпрограммы осуществляет заместитель главы администрации </w:t>
      </w:r>
      <w:r w:rsidR="00290046" w:rsidRPr="00954927">
        <w:rPr>
          <w:b w:val="0"/>
          <w:sz w:val="26"/>
          <w:szCs w:val="26"/>
        </w:rPr>
        <w:t>г. Полярные</w:t>
      </w:r>
      <w:r w:rsidRPr="00954927">
        <w:rPr>
          <w:b w:val="0"/>
          <w:sz w:val="26"/>
          <w:szCs w:val="26"/>
        </w:rPr>
        <w:t xml:space="preserve"> Зори, курирующий соответствующее направление деятельности. 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Реализация Подпрограммы осуществляется совместно с:</w:t>
      </w:r>
    </w:p>
    <w:p w:rsidR="00F11778" w:rsidRPr="00792611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792611">
        <w:rPr>
          <w:b w:val="0"/>
          <w:sz w:val="26"/>
          <w:szCs w:val="26"/>
        </w:rPr>
        <w:t>- отделом образования администрации города;</w:t>
      </w:r>
    </w:p>
    <w:p w:rsidR="00F11778" w:rsidRPr="00792611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792611">
        <w:rPr>
          <w:b w:val="0"/>
          <w:sz w:val="26"/>
          <w:szCs w:val="26"/>
        </w:rPr>
        <w:t>- отделом по культуре и делам молодежи администрации города;</w:t>
      </w:r>
    </w:p>
    <w:p w:rsidR="00F11778" w:rsidRPr="00792611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792611">
        <w:rPr>
          <w:b w:val="0"/>
          <w:sz w:val="26"/>
          <w:szCs w:val="26"/>
        </w:rPr>
        <w:t>- отделом по физической культуре и спорту администрации города;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- финансовым отделом администрации города;</w:t>
      </w:r>
    </w:p>
    <w:p w:rsidR="00F11778" w:rsidRPr="00954927" w:rsidRDefault="00F11778" w:rsidP="00F11778">
      <w:pPr>
        <w:pStyle w:val="2"/>
        <w:ind w:firstLine="709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- отделом имущественных отношений и муниципального контроля</w:t>
      </w:r>
      <w:r w:rsidR="004C50E9" w:rsidRPr="00954927">
        <w:rPr>
          <w:b w:val="0"/>
          <w:sz w:val="26"/>
          <w:szCs w:val="26"/>
        </w:rPr>
        <w:t xml:space="preserve"> </w:t>
      </w:r>
      <w:r w:rsidRPr="00954927">
        <w:rPr>
          <w:b w:val="0"/>
          <w:sz w:val="26"/>
          <w:szCs w:val="26"/>
        </w:rPr>
        <w:t xml:space="preserve">администрации города;                                                                                                          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  <w:highlight w:val="yellow"/>
        </w:rPr>
      </w:pPr>
      <w:r w:rsidRPr="00954927">
        <w:rPr>
          <w:b w:val="0"/>
          <w:sz w:val="26"/>
          <w:szCs w:val="26"/>
        </w:rPr>
        <w:t>- социально ориентированными некоммерческими организациями.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 xml:space="preserve">Исполнители мероприятий подпрограммы в </w:t>
      </w:r>
      <w:r w:rsidR="00290046" w:rsidRPr="00954927">
        <w:rPr>
          <w:b w:val="0"/>
          <w:sz w:val="26"/>
          <w:szCs w:val="26"/>
        </w:rPr>
        <w:t>установленном Порядке</w:t>
      </w:r>
      <w:r w:rsidRPr="00954927">
        <w:rPr>
          <w:b w:val="0"/>
          <w:sz w:val="26"/>
          <w:szCs w:val="26"/>
        </w:rPr>
        <w:t xml:space="preserve">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предоставляют информацию в </w:t>
      </w:r>
      <w:proofErr w:type="spellStart"/>
      <w:r w:rsidRPr="00954927">
        <w:rPr>
          <w:b w:val="0"/>
          <w:sz w:val="26"/>
          <w:szCs w:val="26"/>
        </w:rPr>
        <w:t>ОЭРиПР</w:t>
      </w:r>
      <w:proofErr w:type="spellEnd"/>
      <w:r w:rsidRPr="00954927">
        <w:rPr>
          <w:b w:val="0"/>
          <w:sz w:val="26"/>
          <w:szCs w:val="26"/>
        </w:rPr>
        <w:t xml:space="preserve"> о ходе реализации подпрограммы. </w:t>
      </w:r>
      <w:proofErr w:type="spellStart"/>
      <w:r w:rsidRPr="00954927">
        <w:rPr>
          <w:b w:val="0"/>
          <w:sz w:val="26"/>
          <w:szCs w:val="26"/>
        </w:rPr>
        <w:t>ОЭРиПР</w:t>
      </w:r>
      <w:proofErr w:type="spellEnd"/>
      <w:r w:rsidRPr="00954927">
        <w:rPr>
          <w:b w:val="0"/>
          <w:sz w:val="26"/>
          <w:szCs w:val="26"/>
        </w:rPr>
        <w:t xml:space="preserve"> формирует сводный отчет по реализации Программы в целом. Отчеты составляются и представляются в соответствии с утвержденным Порядком. </w:t>
      </w:r>
    </w:p>
    <w:p w:rsidR="00F11778" w:rsidRPr="00954927" w:rsidRDefault="00F11778" w:rsidP="00F11778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Руководители муниципальных учреждений (соисполнители подпрограммы) несут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Подпрограммы финансовых средств.</w:t>
      </w:r>
    </w:p>
    <w:p w:rsidR="00F11778" w:rsidRPr="00954927" w:rsidRDefault="00F11778" w:rsidP="00F11778">
      <w:pPr>
        <w:pStyle w:val="2"/>
        <w:jc w:val="both"/>
        <w:rPr>
          <w:b w:val="0"/>
          <w:sz w:val="26"/>
          <w:szCs w:val="26"/>
        </w:rPr>
      </w:pPr>
    </w:p>
    <w:p w:rsidR="00F11778" w:rsidRPr="00954927" w:rsidRDefault="00F11778" w:rsidP="00F11778">
      <w:pPr>
        <w:pStyle w:val="2"/>
        <w:jc w:val="center"/>
        <w:rPr>
          <w:sz w:val="26"/>
          <w:szCs w:val="26"/>
          <w:lang w:eastAsia="ru-RU"/>
        </w:rPr>
      </w:pPr>
      <w:r w:rsidRPr="00954927">
        <w:rPr>
          <w:sz w:val="26"/>
          <w:szCs w:val="26"/>
          <w:lang w:eastAsia="ru-RU"/>
        </w:rPr>
        <w:t>6. Оценка эффективности подпрограммы, рисков ее реализации.</w:t>
      </w:r>
    </w:p>
    <w:p w:rsidR="00F11778" w:rsidRPr="00954927" w:rsidRDefault="00F11778" w:rsidP="00F11778">
      <w:pPr>
        <w:pStyle w:val="2"/>
        <w:jc w:val="both"/>
        <w:rPr>
          <w:b w:val="0"/>
          <w:sz w:val="26"/>
          <w:szCs w:val="26"/>
          <w:lang w:eastAsia="ru-RU"/>
        </w:rPr>
      </w:pPr>
    </w:p>
    <w:p w:rsidR="00F11778" w:rsidRPr="00954927" w:rsidRDefault="00F11778" w:rsidP="00954927">
      <w:pPr>
        <w:pStyle w:val="2"/>
        <w:ind w:firstLine="708"/>
        <w:jc w:val="both"/>
        <w:rPr>
          <w:b w:val="0"/>
          <w:sz w:val="26"/>
          <w:szCs w:val="26"/>
        </w:rPr>
      </w:pPr>
      <w:r w:rsidRPr="00954927">
        <w:rPr>
          <w:b w:val="0"/>
          <w:sz w:val="26"/>
          <w:szCs w:val="26"/>
        </w:rPr>
        <w:t>Оценка эффективности МП проводится один раз по результатам работы за год, а по завершении МП – за весь период реализации.</w:t>
      </w:r>
    </w:p>
    <w:p w:rsidR="00E02245" w:rsidRPr="00954927" w:rsidRDefault="00F11778" w:rsidP="00E02245">
      <w:pPr>
        <w:pStyle w:val="13"/>
        <w:ind w:firstLine="709"/>
        <w:jc w:val="both"/>
        <w:rPr>
          <w:bCs/>
          <w:color w:val="auto"/>
          <w:sz w:val="26"/>
          <w:szCs w:val="26"/>
        </w:rPr>
      </w:pPr>
      <w:r w:rsidRPr="00954927">
        <w:rPr>
          <w:color w:val="auto"/>
          <w:sz w:val="26"/>
          <w:szCs w:val="26"/>
        </w:rPr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954927">
        <w:rPr>
          <w:bCs/>
          <w:color w:val="auto"/>
          <w:sz w:val="26"/>
          <w:szCs w:val="26"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E02245" w:rsidRPr="00954927" w:rsidRDefault="00F11778" w:rsidP="00E02245">
      <w:pPr>
        <w:pStyle w:val="13"/>
        <w:ind w:firstLine="709"/>
        <w:jc w:val="both"/>
        <w:rPr>
          <w:sz w:val="26"/>
          <w:szCs w:val="26"/>
        </w:rPr>
      </w:pPr>
      <w:r w:rsidRPr="00954927">
        <w:rPr>
          <w:sz w:val="26"/>
          <w:szCs w:val="26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02245" w:rsidRPr="00954927" w:rsidRDefault="00F11778" w:rsidP="00E02245">
      <w:pPr>
        <w:pStyle w:val="13"/>
        <w:ind w:firstLine="709"/>
        <w:jc w:val="both"/>
        <w:rPr>
          <w:sz w:val="26"/>
          <w:szCs w:val="26"/>
          <w:lang w:eastAsia="ru-RU"/>
        </w:rPr>
      </w:pPr>
      <w:r w:rsidRPr="00954927">
        <w:rPr>
          <w:sz w:val="26"/>
          <w:szCs w:val="26"/>
          <w:lang w:eastAsia="ru-RU"/>
        </w:rPr>
        <w:t>Эффективность реализации подпрограммы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F11778" w:rsidRPr="00954927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t>При реализации подпрограммы могут возникнуть риски. Основными рисками подпрограммы являются:</w:t>
      </w:r>
    </w:p>
    <w:p w:rsidR="00F11778" w:rsidRPr="00954927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t>Внешние риски:</w:t>
      </w:r>
    </w:p>
    <w:p w:rsidR="00F11778" w:rsidRPr="00954927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t>-изменения федерального и регионального законодательства, регулирующего вопросы развития и п</w:t>
      </w:r>
      <w:bookmarkStart w:id="6" w:name="_GoBack"/>
      <w:bookmarkEnd w:id="6"/>
      <w:r w:rsidRPr="00954927">
        <w:rPr>
          <w:rFonts w:ascii="Times New Roman" w:hAnsi="Times New Roman"/>
          <w:sz w:val="26"/>
          <w:szCs w:val="26"/>
        </w:rPr>
        <w:t>оддержки СО НКО.</w:t>
      </w:r>
    </w:p>
    <w:p w:rsidR="00F11778" w:rsidRPr="00954927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54927">
        <w:rPr>
          <w:rFonts w:ascii="Times New Roman" w:hAnsi="Times New Roman"/>
          <w:sz w:val="26"/>
          <w:szCs w:val="26"/>
        </w:rPr>
        <w:lastRenderedPageBreak/>
        <w:t>Механизм минимизации рисков – оперативное реагирование на изменение законодательства в части принятия соответствующего решения о внесении изменений в подпрограмму.</w:t>
      </w:r>
    </w:p>
    <w:p w:rsidR="00F11778" w:rsidRPr="00954927" w:rsidRDefault="00F11778" w:rsidP="00F1177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778" w:rsidRPr="00954927" w:rsidRDefault="00F11778" w:rsidP="00F11778">
      <w:pPr>
        <w:pStyle w:val="ConsPlusNormal"/>
        <w:spacing w:line="276" w:lineRule="auto"/>
        <w:jc w:val="both"/>
      </w:pPr>
    </w:p>
    <w:p w:rsidR="00E02245" w:rsidRDefault="00E02245" w:rsidP="00F117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6"/>
        </w:rPr>
        <w:sectPr w:rsidR="00E02245" w:rsidSect="00913AFF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11778" w:rsidRPr="00BA32F9" w:rsidRDefault="00F11778" w:rsidP="00235C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A32F9">
        <w:rPr>
          <w:rFonts w:ascii="Times New Roman" w:hAnsi="Times New Roman"/>
          <w:b/>
          <w:color w:val="000000" w:themeColor="text1"/>
          <w:sz w:val="24"/>
          <w:szCs w:val="26"/>
        </w:rPr>
        <w:lastRenderedPageBreak/>
        <w:t>7. Сведения об источниках и методике расчета значений показателей подпрограммы</w:t>
      </w:r>
    </w:p>
    <w:p w:rsidR="00F11778" w:rsidRPr="00CB6347" w:rsidRDefault="00F11778" w:rsidP="00F117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2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627"/>
        <w:gridCol w:w="1705"/>
        <w:gridCol w:w="1877"/>
        <w:gridCol w:w="2682"/>
        <w:gridCol w:w="2012"/>
        <w:gridCol w:w="2015"/>
        <w:gridCol w:w="1837"/>
      </w:tblGrid>
      <w:tr w:rsidR="00F11778" w:rsidRPr="00CB6347" w:rsidTr="002341B5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F11778" w:rsidRPr="00E4202B" w:rsidTr="00F1177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  <w:r w:rsidR="00136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634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территорией.</w:t>
            </w:r>
          </w:p>
        </w:tc>
      </w:tr>
      <w:tr w:rsidR="00F11778" w:rsidRPr="00E4202B" w:rsidTr="002341B5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78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0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 на 10 тыс. населения</w:t>
            </w:r>
            <w:r w:rsidR="00096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968E1" w:rsidRPr="006F09F5" w:rsidRDefault="000968E1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78" w:rsidRPr="00CC7C8F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сонко</w:t>
            </w:r>
            <w:proofErr w:type="spellEnd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proofErr w:type="gramStart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н</w:t>
            </w:r>
            <w:proofErr w:type="spellEnd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)*</w:t>
            </w:r>
            <w:proofErr w:type="gramEnd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8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сонко</w:t>
            </w:r>
            <w:proofErr w:type="spellEnd"/>
            <w:r w:rsidRPr="00CC7C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количество СОНКО</w:t>
            </w:r>
          </w:p>
          <w:p w:rsidR="00F11778" w:rsidRPr="00CC7C8F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8" w:rsidRPr="00E4202B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6172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Реестр СОНКО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8" w:rsidRPr="00E4202B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ОЭРиПР</w:t>
            </w:r>
            <w:proofErr w:type="spellEnd"/>
          </w:p>
        </w:tc>
      </w:tr>
      <w:tr w:rsidR="001E0B03" w:rsidRPr="00E4202B" w:rsidTr="001E0B03">
        <w:trPr>
          <w:trHeight w:val="75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03" w:rsidRPr="00CB6347" w:rsidRDefault="001E0B03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03" w:rsidRPr="00CB6347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3" w:rsidRPr="006F09F5" w:rsidRDefault="001E0B03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3" w:rsidRPr="00CC7C8F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03" w:rsidRPr="0025748D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574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25748D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н</w:t>
            </w:r>
            <w:proofErr w:type="spellEnd"/>
            <w:r w:rsidRPr="002574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численность населения на конец отчетного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03" w:rsidRPr="0025748D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4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статистическая таблица 051141034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03" w:rsidRPr="0025748D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4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31 марта года, следующего за отчетным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3" w:rsidRPr="00CB6347" w:rsidRDefault="001E0B03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1778" w:rsidRPr="00E4202B" w:rsidTr="00F1177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2341B5" w:rsidRDefault="00F11778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8" w:rsidRPr="00CB6347" w:rsidRDefault="00F11778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CB6347">
              <w:rPr>
                <w:rFonts w:ascii="Times New Roman" w:hAnsi="Times New Roman"/>
                <w:color w:val="000000" w:themeColor="text1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2341B5" w:rsidRPr="00E4202B" w:rsidTr="002341B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5" w:rsidRP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CB6347" w:rsidRDefault="002341B5" w:rsidP="002341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4"/>
                <w:highlight w:val="green"/>
              </w:rPr>
            </w:pPr>
            <w:r w:rsidRPr="002341B5">
              <w:rPr>
                <w:rFonts w:ascii="Times New Roman" w:hAnsi="Times New Roman"/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Default="002341B5" w:rsidP="0023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  <w:r w:rsidR="00096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968E1" w:rsidRPr="00CB6347" w:rsidRDefault="000968E1" w:rsidP="0023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23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23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BA32F9" w:rsidRDefault="002341B5" w:rsidP="002341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BA32F9" w:rsidRDefault="002341B5" w:rsidP="002341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Default="002341B5" w:rsidP="002341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B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ОБУиО</w:t>
            </w:r>
            <w:proofErr w:type="spellEnd"/>
          </w:p>
          <w:p w:rsidR="00006E05" w:rsidRPr="00CB6347" w:rsidRDefault="00006E05" w:rsidP="002341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ОЭРиПР</w:t>
            </w:r>
            <w:proofErr w:type="spellEnd"/>
          </w:p>
        </w:tc>
      </w:tr>
      <w:tr w:rsidR="002341B5" w:rsidRPr="00E4202B" w:rsidTr="00F1177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5" w:rsidRP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5" w:rsidRPr="007D5DCA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Задача 2 </w:t>
            </w:r>
            <w:r w:rsidRPr="007D5DCA">
              <w:rPr>
                <w:rFonts w:ascii="Times New Roman" w:hAnsi="Times New Roman"/>
                <w:color w:val="000000" w:themeColor="text1"/>
                <w:sz w:val="20"/>
              </w:rPr>
              <w:t>Осуществление информационно-консультационной поддержки социально ориентированных некоммерческих организаций.</w:t>
            </w:r>
          </w:p>
        </w:tc>
      </w:tr>
      <w:tr w:rsidR="002341B5" w:rsidRPr="00E4202B" w:rsidTr="002341B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5" w:rsidRP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7D5DCA" w:rsidRDefault="00F72A4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обращений</w:t>
            </w:r>
            <w:r w:rsidR="002341B5" w:rsidRPr="007D5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СОНКО за информационно-консультативной поддержкой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  <w:r w:rsidR="00096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0968E1" w:rsidRPr="007D5DCA" w:rsidRDefault="000968E1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BA32F9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3A5957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A5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ОЭРиПР</w:t>
            </w:r>
            <w:proofErr w:type="spellEnd"/>
          </w:p>
        </w:tc>
      </w:tr>
      <w:tr w:rsidR="002341B5" w:rsidRPr="00E4202B" w:rsidTr="00F1177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5" w:rsidRP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7D5DCA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D5DCA">
              <w:rPr>
                <w:rFonts w:ascii="Times New Roman" w:hAnsi="Times New Roman"/>
                <w:color w:val="000000" w:themeColor="text1"/>
                <w:sz w:val="20"/>
              </w:rPr>
              <w:t>Оказание имущественной поддержки социально ориентированных некоммерческих организаций.</w:t>
            </w:r>
          </w:p>
        </w:tc>
      </w:tr>
      <w:tr w:rsidR="002341B5" w:rsidRPr="00E4202B" w:rsidTr="002341B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2341B5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3A5957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СОНКО, получивших имущественную поддержку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  <w:r w:rsidR="00096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0968E1" w:rsidRPr="003A5957" w:rsidRDefault="000968E1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BA32F9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E4202B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BA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 февраля года, следующего за отчетным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5" w:rsidRPr="003A5957" w:rsidRDefault="002341B5" w:rsidP="00F117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A5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ОИОиМК</w:t>
            </w:r>
            <w:proofErr w:type="spellEnd"/>
          </w:p>
        </w:tc>
      </w:tr>
    </w:tbl>
    <w:p w:rsidR="00F11778" w:rsidRPr="00EE2282" w:rsidRDefault="004C50E9" w:rsidP="00E02245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11778" w:rsidRPr="00EE2282" w:rsidSect="00913AFF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7E" w:rsidRDefault="00D22C7E" w:rsidP="00A705F0">
      <w:r>
        <w:separator/>
      </w:r>
    </w:p>
  </w:endnote>
  <w:endnote w:type="continuationSeparator" w:id="0">
    <w:p w:rsidR="00D22C7E" w:rsidRDefault="00D22C7E" w:rsidP="00A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B9" w:rsidRDefault="00D242B9">
    <w:pPr>
      <w:pStyle w:val="a5"/>
      <w:jc w:val="right"/>
    </w:pPr>
  </w:p>
  <w:p w:rsidR="00D242B9" w:rsidRDefault="00D24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7E" w:rsidRDefault="00D22C7E" w:rsidP="00A705F0">
      <w:r>
        <w:separator/>
      </w:r>
    </w:p>
  </w:footnote>
  <w:footnote w:type="continuationSeparator" w:id="0">
    <w:p w:rsidR="00D22C7E" w:rsidRDefault="00D22C7E" w:rsidP="00A7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029"/>
      <w:docPartObj>
        <w:docPartGallery w:val="Page Numbers (Top of Page)"/>
        <w:docPartUnique/>
      </w:docPartObj>
    </w:sdtPr>
    <w:sdtContent>
      <w:p w:rsidR="00D242B9" w:rsidRDefault="00D242B9" w:rsidP="00913AF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E1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B9" w:rsidRDefault="00D242B9">
    <w:pPr>
      <w:pStyle w:val="a4"/>
      <w:jc w:val="right"/>
    </w:pPr>
  </w:p>
  <w:p w:rsidR="00D242B9" w:rsidRDefault="00D242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D06"/>
    <w:multiLevelType w:val="multilevel"/>
    <w:tmpl w:val="47CA696A"/>
    <w:lvl w:ilvl="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5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C25"/>
    <w:rsid w:val="00006E05"/>
    <w:rsid w:val="00010F0C"/>
    <w:rsid w:val="0001130F"/>
    <w:rsid w:val="000603DF"/>
    <w:rsid w:val="00066997"/>
    <w:rsid w:val="00070416"/>
    <w:rsid w:val="00082C7A"/>
    <w:rsid w:val="000968DD"/>
    <w:rsid w:val="000968E1"/>
    <w:rsid w:val="000A7783"/>
    <w:rsid w:val="000B5E71"/>
    <w:rsid w:val="000D3919"/>
    <w:rsid w:val="000D484E"/>
    <w:rsid w:val="000E093A"/>
    <w:rsid w:val="00115E18"/>
    <w:rsid w:val="00131395"/>
    <w:rsid w:val="0013675B"/>
    <w:rsid w:val="001737B5"/>
    <w:rsid w:val="00176AC7"/>
    <w:rsid w:val="001826BF"/>
    <w:rsid w:val="001863C0"/>
    <w:rsid w:val="00190050"/>
    <w:rsid w:val="001A2853"/>
    <w:rsid w:val="001D51B8"/>
    <w:rsid w:val="001E0B03"/>
    <w:rsid w:val="001E1CEF"/>
    <w:rsid w:val="001E3ED3"/>
    <w:rsid w:val="001F43A2"/>
    <w:rsid w:val="001F6B61"/>
    <w:rsid w:val="00220D42"/>
    <w:rsid w:val="00226CB7"/>
    <w:rsid w:val="002341B5"/>
    <w:rsid w:val="00235C7C"/>
    <w:rsid w:val="0025562A"/>
    <w:rsid w:val="0026122F"/>
    <w:rsid w:val="00261325"/>
    <w:rsid w:val="0026738D"/>
    <w:rsid w:val="00271769"/>
    <w:rsid w:val="00285CD8"/>
    <w:rsid w:val="00290046"/>
    <w:rsid w:val="0029573D"/>
    <w:rsid w:val="002A370F"/>
    <w:rsid w:val="002A5A7C"/>
    <w:rsid w:val="002B12BF"/>
    <w:rsid w:val="002C789C"/>
    <w:rsid w:val="0030620A"/>
    <w:rsid w:val="00314756"/>
    <w:rsid w:val="00346252"/>
    <w:rsid w:val="0036136D"/>
    <w:rsid w:val="00362001"/>
    <w:rsid w:val="00362667"/>
    <w:rsid w:val="00364C5B"/>
    <w:rsid w:val="00371B48"/>
    <w:rsid w:val="003769FA"/>
    <w:rsid w:val="0038002D"/>
    <w:rsid w:val="003910E5"/>
    <w:rsid w:val="003C673B"/>
    <w:rsid w:val="003D69CE"/>
    <w:rsid w:val="003F6847"/>
    <w:rsid w:val="00403D39"/>
    <w:rsid w:val="004166FA"/>
    <w:rsid w:val="00421568"/>
    <w:rsid w:val="00421899"/>
    <w:rsid w:val="00424B15"/>
    <w:rsid w:val="00430C25"/>
    <w:rsid w:val="004450BF"/>
    <w:rsid w:val="00445AFF"/>
    <w:rsid w:val="00454681"/>
    <w:rsid w:val="004671E8"/>
    <w:rsid w:val="004760F1"/>
    <w:rsid w:val="004B41B2"/>
    <w:rsid w:val="004C50E9"/>
    <w:rsid w:val="004D2A0F"/>
    <w:rsid w:val="004D74BD"/>
    <w:rsid w:val="004F1705"/>
    <w:rsid w:val="0050235B"/>
    <w:rsid w:val="00510379"/>
    <w:rsid w:val="005410F1"/>
    <w:rsid w:val="00542AB0"/>
    <w:rsid w:val="00566557"/>
    <w:rsid w:val="00584390"/>
    <w:rsid w:val="00592258"/>
    <w:rsid w:val="00597BAA"/>
    <w:rsid w:val="005A6FBF"/>
    <w:rsid w:val="005B37B5"/>
    <w:rsid w:val="005C6C0E"/>
    <w:rsid w:val="005D0F25"/>
    <w:rsid w:val="005E17B3"/>
    <w:rsid w:val="005F094B"/>
    <w:rsid w:val="00606CF5"/>
    <w:rsid w:val="00621664"/>
    <w:rsid w:val="00625BE4"/>
    <w:rsid w:val="00626678"/>
    <w:rsid w:val="00644615"/>
    <w:rsid w:val="00652A84"/>
    <w:rsid w:val="00653C09"/>
    <w:rsid w:val="0065532B"/>
    <w:rsid w:val="00655B9C"/>
    <w:rsid w:val="0066682E"/>
    <w:rsid w:val="00667E25"/>
    <w:rsid w:val="006A2A59"/>
    <w:rsid w:val="006B51CC"/>
    <w:rsid w:val="006B6869"/>
    <w:rsid w:val="006D207E"/>
    <w:rsid w:val="006E3BEC"/>
    <w:rsid w:val="006E43FA"/>
    <w:rsid w:val="007145CA"/>
    <w:rsid w:val="00717D22"/>
    <w:rsid w:val="00725B63"/>
    <w:rsid w:val="00727EB7"/>
    <w:rsid w:val="00746013"/>
    <w:rsid w:val="00752B7A"/>
    <w:rsid w:val="007723F0"/>
    <w:rsid w:val="0078134D"/>
    <w:rsid w:val="0079212C"/>
    <w:rsid w:val="00792611"/>
    <w:rsid w:val="00793105"/>
    <w:rsid w:val="007A67B2"/>
    <w:rsid w:val="007A682E"/>
    <w:rsid w:val="007B0F69"/>
    <w:rsid w:val="007B32F8"/>
    <w:rsid w:val="007B780C"/>
    <w:rsid w:val="007C72F8"/>
    <w:rsid w:val="007E3152"/>
    <w:rsid w:val="008133A1"/>
    <w:rsid w:val="00836DF0"/>
    <w:rsid w:val="008449E0"/>
    <w:rsid w:val="00850861"/>
    <w:rsid w:val="00853F04"/>
    <w:rsid w:val="008B34A1"/>
    <w:rsid w:val="008D31D8"/>
    <w:rsid w:val="009136EA"/>
    <w:rsid w:val="00913AFF"/>
    <w:rsid w:val="00933486"/>
    <w:rsid w:val="00933873"/>
    <w:rsid w:val="00937449"/>
    <w:rsid w:val="00954927"/>
    <w:rsid w:val="009832E6"/>
    <w:rsid w:val="00983DA7"/>
    <w:rsid w:val="009B2052"/>
    <w:rsid w:val="009B3D8A"/>
    <w:rsid w:val="009C0296"/>
    <w:rsid w:val="009C61B9"/>
    <w:rsid w:val="009C62E9"/>
    <w:rsid w:val="009D186D"/>
    <w:rsid w:val="00A172D2"/>
    <w:rsid w:val="00A2026E"/>
    <w:rsid w:val="00A24CDA"/>
    <w:rsid w:val="00A25843"/>
    <w:rsid w:val="00A27AEC"/>
    <w:rsid w:val="00A50C7A"/>
    <w:rsid w:val="00A63304"/>
    <w:rsid w:val="00A65C6D"/>
    <w:rsid w:val="00A67E63"/>
    <w:rsid w:val="00A701BC"/>
    <w:rsid w:val="00A705F0"/>
    <w:rsid w:val="00A83DFC"/>
    <w:rsid w:val="00A847F5"/>
    <w:rsid w:val="00A84A45"/>
    <w:rsid w:val="00AA6E76"/>
    <w:rsid w:val="00AD11BD"/>
    <w:rsid w:val="00AD2F24"/>
    <w:rsid w:val="00AE40EE"/>
    <w:rsid w:val="00AF2E18"/>
    <w:rsid w:val="00B04BE1"/>
    <w:rsid w:val="00B060B5"/>
    <w:rsid w:val="00B2070A"/>
    <w:rsid w:val="00B2121C"/>
    <w:rsid w:val="00B40F0A"/>
    <w:rsid w:val="00B63324"/>
    <w:rsid w:val="00B63699"/>
    <w:rsid w:val="00B7658A"/>
    <w:rsid w:val="00B934A9"/>
    <w:rsid w:val="00BF0F92"/>
    <w:rsid w:val="00BF3570"/>
    <w:rsid w:val="00C00A18"/>
    <w:rsid w:val="00C10966"/>
    <w:rsid w:val="00C7160D"/>
    <w:rsid w:val="00C8266A"/>
    <w:rsid w:val="00CA2B00"/>
    <w:rsid w:val="00CB1CB9"/>
    <w:rsid w:val="00CB2190"/>
    <w:rsid w:val="00CC07FD"/>
    <w:rsid w:val="00CC279C"/>
    <w:rsid w:val="00CF00F3"/>
    <w:rsid w:val="00CF636A"/>
    <w:rsid w:val="00CF7335"/>
    <w:rsid w:val="00CF7840"/>
    <w:rsid w:val="00D006C0"/>
    <w:rsid w:val="00D062A7"/>
    <w:rsid w:val="00D06DE8"/>
    <w:rsid w:val="00D14879"/>
    <w:rsid w:val="00D16569"/>
    <w:rsid w:val="00D22C7E"/>
    <w:rsid w:val="00D242B9"/>
    <w:rsid w:val="00D25C52"/>
    <w:rsid w:val="00D31710"/>
    <w:rsid w:val="00D3686A"/>
    <w:rsid w:val="00D37F2D"/>
    <w:rsid w:val="00D53863"/>
    <w:rsid w:val="00D579D1"/>
    <w:rsid w:val="00D63FB2"/>
    <w:rsid w:val="00D7517E"/>
    <w:rsid w:val="00D75FE9"/>
    <w:rsid w:val="00D77DB6"/>
    <w:rsid w:val="00D9092B"/>
    <w:rsid w:val="00DA12B5"/>
    <w:rsid w:val="00DC557D"/>
    <w:rsid w:val="00DD6CE8"/>
    <w:rsid w:val="00DE3C54"/>
    <w:rsid w:val="00E02245"/>
    <w:rsid w:val="00E2348E"/>
    <w:rsid w:val="00E3047B"/>
    <w:rsid w:val="00E34DBA"/>
    <w:rsid w:val="00E42537"/>
    <w:rsid w:val="00E832E3"/>
    <w:rsid w:val="00E86F1F"/>
    <w:rsid w:val="00E919F3"/>
    <w:rsid w:val="00EB59ED"/>
    <w:rsid w:val="00EC4E1A"/>
    <w:rsid w:val="00EC72F9"/>
    <w:rsid w:val="00EF3ACA"/>
    <w:rsid w:val="00F0323B"/>
    <w:rsid w:val="00F03455"/>
    <w:rsid w:val="00F11778"/>
    <w:rsid w:val="00F479AC"/>
    <w:rsid w:val="00F50380"/>
    <w:rsid w:val="00F50CF9"/>
    <w:rsid w:val="00F53A83"/>
    <w:rsid w:val="00F61745"/>
    <w:rsid w:val="00F63A0B"/>
    <w:rsid w:val="00F70E3C"/>
    <w:rsid w:val="00F72A45"/>
    <w:rsid w:val="00F77738"/>
    <w:rsid w:val="00F92F7C"/>
    <w:rsid w:val="00F96D73"/>
    <w:rsid w:val="00FA2E5A"/>
    <w:rsid w:val="00FA536C"/>
    <w:rsid w:val="00FA5A8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2B83-27A3-458D-8753-0C45B32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F0"/>
  </w:style>
  <w:style w:type="paragraph" w:styleId="1">
    <w:name w:val="heading 1"/>
    <w:basedOn w:val="a"/>
    <w:next w:val="a"/>
    <w:link w:val="10"/>
    <w:qFormat/>
    <w:rsid w:val="00430C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0C2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30C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qFormat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430C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430C2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30C25"/>
  </w:style>
  <w:style w:type="paragraph" w:styleId="a5">
    <w:name w:val="footer"/>
    <w:basedOn w:val="a"/>
    <w:link w:val="a6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0C2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430C2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0C25"/>
    <w:pPr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9">
    <w:name w:val="Title"/>
    <w:basedOn w:val="a"/>
    <w:link w:val="aa"/>
    <w:uiPriority w:val="99"/>
    <w:qFormat/>
    <w:rsid w:val="00430C2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430C25"/>
    <w:pPr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430C25"/>
    <w:pPr>
      <w:tabs>
        <w:tab w:val="left" w:pos="2160"/>
      </w:tabs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Hyperlink"/>
    <w:rsid w:val="00430C25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3D69C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69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219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rmal (Web)"/>
    <w:basedOn w:val="a"/>
    <w:uiPriority w:val="99"/>
    <w:unhideWhenUsed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1177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tekstob">
    <w:name w:val="tekstob"/>
    <w:basedOn w:val="a"/>
    <w:rsid w:val="00F1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F11778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17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11778"/>
    <w:pPr>
      <w:ind w:left="360"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117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rsid w:val="00F1177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F11778"/>
    <w:pPr>
      <w:shd w:val="clear" w:color="auto" w:fill="FFFFFF"/>
      <w:spacing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8">
    <w:name w:val="Body Text"/>
    <w:basedOn w:val="a"/>
    <w:link w:val="af9"/>
    <w:uiPriority w:val="99"/>
    <w:unhideWhenUsed/>
    <w:rsid w:val="00F11778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a">
    <w:name w:val="caption"/>
    <w:basedOn w:val="a"/>
    <w:qFormat/>
    <w:rsid w:val="00F11778"/>
    <w:pPr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F117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b">
    <w:name w:val="Subtitle"/>
    <w:basedOn w:val="a"/>
    <w:link w:val="afc"/>
    <w:qFormat/>
    <w:rsid w:val="00F1177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Подзаголовок Знак"/>
    <w:basedOn w:val="a0"/>
    <w:link w:val="afb"/>
    <w:rsid w:val="00F117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F11778"/>
  </w:style>
  <w:style w:type="paragraph" w:customStyle="1" w:styleId="bodytext2">
    <w:name w:val="bodytext2"/>
    <w:basedOn w:val="a"/>
    <w:rsid w:val="00F117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1177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177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F11778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d">
    <w:name w:val="Абзац"/>
    <w:basedOn w:val="31"/>
    <w:rsid w:val="00F11778"/>
  </w:style>
  <w:style w:type="paragraph" w:styleId="31">
    <w:name w:val="Body Text 3"/>
    <w:basedOn w:val="a"/>
    <w:link w:val="32"/>
    <w:uiPriority w:val="99"/>
    <w:semiHidden/>
    <w:unhideWhenUsed/>
    <w:rsid w:val="00F11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778"/>
    <w:rPr>
      <w:sz w:val="16"/>
      <w:szCs w:val="16"/>
    </w:rPr>
  </w:style>
  <w:style w:type="paragraph" w:customStyle="1" w:styleId="TableContents">
    <w:name w:val="Table Contents"/>
    <w:basedOn w:val="a"/>
    <w:rsid w:val="00F1177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otcialmzno_yekonomicheskoe_razviti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0E70-9BB5-41AA-8ACB-569DE20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Lomakova_UV</dc:creator>
  <cp:keywords/>
  <dc:description/>
  <cp:lastModifiedBy>Borozdina_EA</cp:lastModifiedBy>
  <cp:revision>105</cp:revision>
  <cp:lastPrinted>2021-06-16T11:23:00Z</cp:lastPrinted>
  <dcterms:created xsi:type="dcterms:W3CDTF">2020-06-01T08:05:00Z</dcterms:created>
  <dcterms:modified xsi:type="dcterms:W3CDTF">2021-06-16T12:28:00Z</dcterms:modified>
</cp:coreProperties>
</file>